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32"/>
          <w:szCs w:val="32"/>
        </w:rPr>
        <w:id w:val="409582700"/>
        <w:docPartObj>
          <w:docPartGallery w:val="Cover Pages"/>
          <w:docPartUnique/>
        </w:docPartObj>
      </w:sdtPr>
      <w:sdtEndPr>
        <w:rPr>
          <w:rFonts w:ascii="Times New Roman" w:eastAsiaTheme="minorHAnsi" w:hAnsi="Times New Roman" w:cs="Times New Roman"/>
          <w:b/>
          <w:bCs/>
          <w:sz w:val="24"/>
          <w:szCs w:val="24"/>
        </w:rPr>
      </w:sdtEndPr>
      <w:sdtContent>
        <w:p w14:paraId="17695036" w14:textId="77777777" w:rsidR="00A338B4" w:rsidRDefault="00A338B4" w:rsidP="00A338B4">
          <w:pPr>
            <w:jc w:val="center"/>
            <w:rPr>
              <w:rFonts w:asciiTheme="majorHAnsi" w:eastAsiaTheme="majorEastAsia" w:hAnsiTheme="majorHAnsi" w:cstheme="majorBidi"/>
              <w:sz w:val="32"/>
              <w:szCs w:val="32"/>
            </w:rPr>
          </w:pPr>
        </w:p>
        <w:p w14:paraId="5AEA2918" w14:textId="77777777" w:rsidR="00A338B4" w:rsidRDefault="00A338B4" w:rsidP="00A338B4">
          <w:pPr>
            <w:jc w:val="center"/>
            <w:rPr>
              <w:rFonts w:asciiTheme="majorHAnsi" w:eastAsiaTheme="majorEastAsia" w:hAnsiTheme="majorHAnsi" w:cstheme="majorBidi"/>
              <w:sz w:val="32"/>
              <w:szCs w:val="32"/>
            </w:rPr>
          </w:pPr>
        </w:p>
        <w:p w14:paraId="3CC1BC9E" w14:textId="77777777" w:rsidR="00A338B4" w:rsidRDefault="00A338B4" w:rsidP="00A338B4">
          <w:pPr>
            <w:jc w:val="center"/>
            <w:rPr>
              <w:rFonts w:asciiTheme="majorHAnsi" w:eastAsiaTheme="majorEastAsia" w:hAnsiTheme="majorHAnsi" w:cstheme="majorBidi"/>
              <w:sz w:val="32"/>
              <w:szCs w:val="32"/>
            </w:rPr>
          </w:pPr>
        </w:p>
        <w:p w14:paraId="4B262D4F" w14:textId="643768F0" w:rsidR="00CF4982" w:rsidRPr="009F3DB6" w:rsidRDefault="00A338B4" w:rsidP="00A338B4">
          <w:pPr>
            <w:jc w:val="center"/>
            <w:rPr>
              <w:rFonts w:ascii="Times New Roman" w:eastAsiaTheme="majorEastAsia" w:hAnsi="Times New Roman" w:cs="Times New Roman"/>
              <w:b/>
              <w:bCs/>
              <w:sz w:val="24"/>
              <w:szCs w:val="24"/>
            </w:rPr>
          </w:pPr>
          <w:r w:rsidRPr="009F3DB6">
            <w:rPr>
              <w:rFonts w:ascii="Times New Roman" w:eastAsiaTheme="majorEastAsia" w:hAnsi="Times New Roman" w:cs="Times New Roman"/>
              <w:b/>
              <w:bCs/>
              <w:sz w:val="24"/>
              <w:szCs w:val="24"/>
            </w:rPr>
            <w:t>CAREER TECHNICAL EDUCATION PARTNERSHIPS</w:t>
          </w:r>
        </w:p>
        <w:p w14:paraId="43B20600" w14:textId="6F6DD5C8" w:rsidR="00A338B4" w:rsidRPr="009F3DB6" w:rsidRDefault="00A338B4" w:rsidP="00A338B4">
          <w:pPr>
            <w:jc w:val="center"/>
            <w:rPr>
              <w:rFonts w:ascii="Times New Roman" w:eastAsiaTheme="majorEastAsia" w:hAnsi="Times New Roman" w:cs="Times New Roman"/>
              <w:b/>
              <w:bCs/>
              <w:sz w:val="24"/>
              <w:szCs w:val="24"/>
            </w:rPr>
          </w:pPr>
          <w:r w:rsidRPr="009F3DB6">
            <w:rPr>
              <w:rFonts w:ascii="Times New Roman" w:eastAsiaTheme="majorEastAsia" w:hAnsi="Times New Roman" w:cs="Times New Roman"/>
              <w:b/>
              <w:bCs/>
              <w:sz w:val="24"/>
              <w:szCs w:val="24"/>
            </w:rPr>
            <w:t>FACILITATIONS AND BARRIERS</w:t>
          </w:r>
        </w:p>
        <w:p w14:paraId="63AF586F" w14:textId="58E0810D" w:rsidR="00A338B4" w:rsidRDefault="00A338B4" w:rsidP="00A338B4">
          <w:pPr>
            <w:jc w:val="center"/>
            <w:rPr>
              <w:rFonts w:ascii="Times New Roman" w:eastAsiaTheme="majorEastAsia" w:hAnsi="Times New Roman" w:cs="Times New Roman"/>
              <w:sz w:val="24"/>
              <w:szCs w:val="24"/>
            </w:rPr>
          </w:pPr>
        </w:p>
        <w:p w14:paraId="37C3AAB0" w14:textId="77777777" w:rsidR="00A338B4" w:rsidRPr="00A338B4" w:rsidRDefault="00A338B4" w:rsidP="00A338B4">
          <w:pPr>
            <w:jc w:val="center"/>
            <w:rPr>
              <w:rFonts w:ascii="Times New Roman" w:hAnsi="Times New Roman" w:cs="Times New Roman"/>
              <w:b/>
              <w:bCs/>
              <w:sz w:val="24"/>
              <w:szCs w:val="24"/>
            </w:rPr>
          </w:pPr>
        </w:p>
        <w:p w14:paraId="62BAB594" w14:textId="3917570E" w:rsidR="00CF4982" w:rsidRDefault="00A338B4" w:rsidP="00A338B4">
          <w:pPr>
            <w:jc w:val="center"/>
            <w:rPr>
              <w:rFonts w:ascii="Times New Roman" w:hAnsi="Times New Roman" w:cs="Times New Roman"/>
              <w:sz w:val="24"/>
              <w:szCs w:val="24"/>
            </w:rPr>
          </w:pPr>
          <w:r w:rsidRPr="00A338B4">
            <w:rPr>
              <w:rFonts w:ascii="Times New Roman" w:hAnsi="Times New Roman" w:cs="Times New Roman"/>
              <w:sz w:val="24"/>
              <w:szCs w:val="24"/>
            </w:rPr>
            <w:t>Jerry Kelley</w:t>
          </w:r>
        </w:p>
        <w:p w14:paraId="4F7387A1" w14:textId="134F65F1" w:rsidR="009F3DB6" w:rsidRDefault="009F3DB6" w:rsidP="00A338B4">
          <w:pPr>
            <w:jc w:val="center"/>
            <w:rPr>
              <w:rFonts w:ascii="Times New Roman" w:hAnsi="Times New Roman" w:cs="Times New Roman"/>
              <w:sz w:val="24"/>
              <w:szCs w:val="24"/>
            </w:rPr>
          </w:pPr>
          <w:r>
            <w:rPr>
              <w:rFonts w:ascii="Times New Roman" w:hAnsi="Times New Roman" w:cs="Times New Roman"/>
              <w:sz w:val="24"/>
              <w:szCs w:val="24"/>
            </w:rPr>
            <w:t>CTED 650 Research in Career and Technology Education II</w:t>
          </w:r>
        </w:p>
        <w:p w14:paraId="6806815A" w14:textId="58E75292" w:rsidR="009F3DB6" w:rsidRDefault="009F3DB6" w:rsidP="00A338B4">
          <w:pPr>
            <w:jc w:val="center"/>
            <w:rPr>
              <w:rFonts w:ascii="Times New Roman" w:hAnsi="Times New Roman" w:cs="Times New Roman"/>
              <w:sz w:val="24"/>
              <w:szCs w:val="24"/>
            </w:rPr>
          </w:pPr>
          <w:r>
            <w:rPr>
              <w:rFonts w:ascii="Times New Roman" w:hAnsi="Times New Roman" w:cs="Times New Roman"/>
              <w:sz w:val="24"/>
              <w:szCs w:val="24"/>
            </w:rPr>
            <w:t>Dr. Thomas Loveland</w:t>
          </w:r>
        </w:p>
        <w:p w14:paraId="3D578661" w14:textId="2F710538" w:rsidR="009F3DB6" w:rsidRDefault="009F3DB6" w:rsidP="00A338B4">
          <w:pPr>
            <w:jc w:val="center"/>
            <w:rPr>
              <w:rFonts w:ascii="Times New Roman" w:hAnsi="Times New Roman" w:cs="Times New Roman"/>
              <w:sz w:val="24"/>
              <w:szCs w:val="24"/>
            </w:rPr>
          </w:pPr>
          <w:r>
            <w:rPr>
              <w:rFonts w:ascii="Times New Roman" w:hAnsi="Times New Roman" w:cs="Times New Roman"/>
              <w:sz w:val="24"/>
              <w:szCs w:val="24"/>
            </w:rPr>
            <w:t>May 2, 2021</w:t>
          </w:r>
        </w:p>
        <w:p w14:paraId="2F7A2209" w14:textId="77777777" w:rsidR="009F3DB6" w:rsidRDefault="009F3DB6" w:rsidP="00A338B4">
          <w:pPr>
            <w:jc w:val="center"/>
            <w:rPr>
              <w:rFonts w:ascii="Times New Roman" w:hAnsi="Times New Roman" w:cs="Times New Roman"/>
              <w:sz w:val="24"/>
              <w:szCs w:val="24"/>
            </w:rPr>
          </w:pPr>
        </w:p>
        <w:p w14:paraId="25C0995E" w14:textId="68C87BD8" w:rsidR="009F3DB6" w:rsidRDefault="009F3DB6" w:rsidP="00A338B4">
          <w:pPr>
            <w:jc w:val="center"/>
            <w:rPr>
              <w:rFonts w:ascii="Times New Roman" w:hAnsi="Times New Roman" w:cs="Times New Roman"/>
              <w:sz w:val="24"/>
              <w:szCs w:val="24"/>
            </w:rPr>
          </w:pPr>
        </w:p>
        <w:p w14:paraId="6E43FF5B" w14:textId="41A849DC" w:rsidR="009F3DB6" w:rsidRDefault="009F3DB6" w:rsidP="00A338B4">
          <w:pPr>
            <w:jc w:val="center"/>
            <w:rPr>
              <w:rFonts w:ascii="Times New Roman" w:hAnsi="Times New Roman" w:cs="Times New Roman"/>
              <w:sz w:val="24"/>
              <w:szCs w:val="24"/>
            </w:rPr>
          </w:pPr>
        </w:p>
        <w:p w14:paraId="702643E0" w14:textId="7B788084" w:rsidR="009F3DB6" w:rsidRPr="00A338B4" w:rsidRDefault="009F3DB6" w:rsidP="00A338B4">
          <w:pPr>
            <w:jc w:val="center"/>
            <w:rPr>
              <w:rFonts w:ascii="Times New Roman" w:hAnsi="Times New Roman" w:cs="Times New Roman"/>
              <w:sz w:val="24"/>
              <w:szCs w:val="24"/>
            </w:rPr>
          </w:pPr>
        </w:p>
        <w:p w14:paraId="364921CF" w14:textId="77777777" w:rsidR="00CF4982" w:rsidRDefault="00CF4982" w:rsidP="00233C58">
          <w:pPr>
            <w:rPr>
              <w:rFonts w:ascii="Arial Narrow" w:hAnsi="Arial Narrow"/>
              <w:b/>
              <w:bCs/>
              <w:sz w:val="32"/>
              <w:szCs w:val="32"/>
            </w:rPr>
          </w:pPr>
        </w:p>
        <w:p w14:paraId="38730238" w14:textId="77777777" w:rsidR="00CF4982" w:rsidRDefault="00CF4982" w:rsidP="00233C58">
          <w:pPr>
            <w:rPr>
              <w:rFonts w:ascii="Arial Narrow" w:hAnsi="Arial Narrow"/>
              <w:b/>
              <w:bCs/>
              <w:sz w:val="32"/>
              <w:szCs w:val="32"/>
            </w:rPr>
          </w:pPr>
        </w:p>
        <w:p w14:paraId="0918A047" w14:textId="77777777" w:rsidR="00CF4982" w:rsidRDefault="00CF4982" w:rsidP="00233C58">
          <w:pPr>
            <w:rPr>
              <w:rFonts w:asciiTheme="majorHAnsi" w:eastAsiaTheme="majorEastAsia" w:hAnsiTheme="majorHAnsi" w:cstheme="majorBidi"/>
              <w:sz w:val="32"/>
              <w:szCs w:val="32"/>
            </w:rPr>
          </w:pPr>
        </w:p>
        <w:p w14:paraId="1B928802" w14:textId="77777777" w:rsidR="00CF4982" w:rsidRDefault="00CF4982" w:rsidP="00233C58">
          <w:pPr>
            <w:rPr>
              <w:rFonts w:asciiTheme="majorHAnsi" w:eastAsiaTheme="majorEastAsia" w:hAnsiTheme="majorHAnsi" w:cstheme="majorBidi"/>
              <w:sz w:val="32"/>
              <w:szCs w:val="32"/>
            </w:rPr>
          </w:pPr>
        </w:p>
        <w:p w14:paraId="2C532142" w14:textId="77777777" w:rsidR="00CF4982" w:rsidRDefault="00CF4982" w:rsidP="00233C58">
          <w:pPr>
            <w:rPr>
              <w:rFonts w:asciiTheme="majorHAnsi" w:eastAsiaTheme="majorEastAsia" w:hAnsiTheme="majorHAnsi" w:cstheme="majorBidi"/>
              <w:sz w:val="32"/>
              <w:szCs w:val="32"/>
            </w:rPr>
          </w:pPr>
        </w:p>
        <w:p w14:paraId="1C2D6BF9" w14:textId="77777777" w:rsidR="00CF4982" w:rsidRDefault="00CF4982" w:rsidP="00233C58">
          <w:pPr>
            <w:rPr>
              <w:rFonts w:asciiTheme="majorHAnsi" w:eastAsiaTheme="majorEastAsia" w:hAnsiTheme="majorHAnsi" w:cstheme="majorBidi"/>
              <w:sz w:val="32"/>
              <w:szCs w:val="32"/>
            </w:rPr>
          </w:pPr>
        </w:p>
        <w:p w14:paraId="68BFF69A" w14:textId="77777777" w:rsidR="00CF4982" w:rsidRDefault="00CF4982" w:rsidP="00233C58">
          <w:pPr>
            <w:rPr>
              <w:rFonts w:asciiTheme="majorHAnsi" w:eastAsiaTheme="majorEastAsia" w:hAnsiTheme="majorHAnsi" w:cstheme="majorBidi"/>
              <w:sz w:val="32"/>
              <w:szCs w:val="32"/>
            </w:rPr>
          </w:pPr>
        </w:p>
        <w:p w14:paraId="50B02DAE" w14:textId="77777777" w:rsidR="00CF4982" w:rsidRDefault="00CF4982" w:rsidP="00233C58">
          <w:pPr>
            <w:rPr>
              <w:rFonts w:asciiTheme="majorHAnsi" w:eastAsiaTheme="majorEastAsia" w:hAnsiTheme="majorHAnsi" w:cstheme="majorBidi"/>
              <w:sz w:val="32"/>
              <w:szCs w:val="32"/>
            </w:rPr>
          </w:pPr>
        </w:p>
        <w:p w14:paraId="3C6923DB" w14:textId="77777777" w:rsidR="00CF4982" w:rsidRDefault="00CF4982" w:rsidP="00233C58">
          <w:pPr>
            <w:rPr>
              <w:rFonts w:asciiTheme="majorHAnsi" w:eastAsiaTheme="majorEastAsia" w:hAnsiTheme="majorHAnsi" w:cstheme="majorBidi"/>
              <w:sz w:val="32"/>
              <w:szCs w:val="32"/>
            </w:rPr>
          </w:pPr>
        </w:p>
        <w:p w14:paraId="698A767A" w14:textId="77777777" w:rsidR="00CF4982" w:rsidRDefault="00CF4982" w:rsidP="00233C58">
          <w:pPr>
            <w:rPr>
              <w:rFonts w:asciiTheme="majorHAnsi" w:eastAsiaTheme="majorEastAsia" w:hAnsiTheme="majorHAnsi" w:cstheme="majorBidi"/>
              <w:sz w:val="32"/>
              <w:szCs w:val="32"/>
            </w:rPr>
          </w:pPr>
        </w:p>
        <w:p w14:paraId="209C5FAC" w14:textId="1F36ECEE" w:rsidR="00233C58" w:rsidRDefault="00233C58" w:rsidP="00233C58">
          <w:pPr>
            <w:rPr>
              <w:rFonts w:ascii="Times New Roman" w:hAnsi="Times New Roman" w:cs="Times New Roman"/>
              <w:b/>
              <w:bCs/>
              <w:sz w:val="24"/>
              <w:szCs w:val="24"/>
            </w:rPr>
          </w:pPr>
          <w:r w:rsidRPr="002B4215">
            <w:rPr>
              <w:rFonts w:ascii="Times New Roman" w:hAnsi="Times New Roman" w:cs="Times New Roman"/>
              <w:b/>
              <w:bCs/>
              <w:sz w:val="24"/>
              <w:szCs w:val="24"/>
            </w:rPr>
            <w:lastRenderedPageBreak/>
            <w:t>Acknowledgements</w:t>
          </w:r>
          <w:r>
            <w:rPr>
              <w:rFonts w:ascii="Times New Roman" w:hAnsi="Times New Roman" w:cs="Times New Roman"/>
              <w:b/>
              <w:bCs/>
              <w:sz w:val="24"/>
              <w:szCs w:val="24"/>
            </w:rPr>
            <w:t xml:space="preserve">: </w:t>
          </w:r>
        </w:p>
        <w:p w14:paraId="6C5655E8" w14:textId="77777777" w:rsidR="00233C58" w:rsidRDefault="00233C58" w:rsidP="00233C58">
          <w:pPr>
            <w:jc w:val="center"/>
            <w:rPr>
              <w:rFonts w:ascii="Times New Roman" w:hAnsi="Times New Roman" w:cs="Times New Roman"/>
              <w:sz w:val="24"/>
              <w:szCs w:val="24"/>
            </w:rPr>
          </w:pPr>
        </w:p>
        <w:p w14:paraId="2A0F1C6F" w14:textId="182677B4" w:rsidR="00233C58" w:rsidRPr="002B4215" w:rsidRDefault="00233C58" w:rsidP="00233C58">
          <w:pPr>
            <w:jc w:val="center"/>
            <w:rPr>
              <w:rFonts w:ascii="Times New Roman" w:hAnsi="Times New Roman" w:cs="Times New Roman"/>
              <w:sz w:val="24"/>
              <w:szCs w:val="24"/>
            </w:rPr>
          </w:pPr>
          <w:r>
            <w:rPr>
              <w:rFonts w:ascii="Times New Roman" w:hAnsi="Times New Roman" w:cs="Times New Roman"/>
              <w:sz w:val="24"/>
              <w:szCs w:val="24"/>
            </w:rPr>
            <w:t>The writer wishes to thank the following people for their support</w:t>
          </w:r>
          <w:r w:rsidR="001D3146">
            <w:rPr>
              <w:rFonts w:ascii="Times New Roman" w:hAnsi="Times New Roman" w:cs="Times New Roman"/>
              <w:sz w:val="24"/>
              <w:szCs w:val="24"/>
            </w:rPr>
            <w:t>, a</w:t>
          </w:r>
          <w:r>
            <w:rPr>
              <w:rFonts w:ascii="Times New Roman" w:hAnsi="Times New Roman" w:cs="Times New Roman"/>
              <w:sz w:val="24"/>
              <w:szCs w:val="24"/>
            </w:rPr>
            <w:t>ssistance</w:t>
          </w:r>
          <w:r w:rsidR="001D3146">
            <w:rPr>
              <w:rFonts w:ascii="Times New Roman" w:hAnsi="Times New Roman" w:cs="Times New Roman"/>
              <w:sz w:val="24"/>
              <w:szCs w:val="24"/>
            </w:rPr>
            <w:t xml:space="preserve"> and inspiration</w:t>
          </w:r>
          <w:r>
            <w:rPr>
              <w:rFonts w:ascii="Times New Roman" w:hAnsi="Times New Roman" w:cs="Times New Roman"/>
              <w:sz w:val="24"/>
              <w:szCs w:val="24"/>
            </w:rPr>
            <w:t xml:space="preserve"> in the development of this research project.</w:t>
          </w:r>
        </w:p>
        <w:p w14:paraId="20C284B9" w14:textId="77777777" w:rsidR="00233C58" w:rsidRDefault="00233C58" w:rsidP="00233C58">
          <w:pPr>
            <w:jc w:val="center"/>
            <w:rPr>
              <w:rFonts w:ascii="Times New Roman" w:hAnsi="Times New Roman" w:cs="Times New Roman"/>
              <w:sz w:val="24"/>
              <w:szCs w:val="24"/>
            </w:rPr>
          </w:pPr>
          <w:r>
            <w:rPr>
              <w:rFonts w:ascii="Times New Roman" w:hAnsi="Times New Roman" w:cs="Times New Roman"/>
              <w:sz w:val="24"/>
              <w:szCs w:val="24"/>
            </w:rPr>
            <w:t>Dr. Thomas Loveland</w:t>
          </w:r>
        </w:p>
        <w:p w14:paraId="616A8219" w14:textId="77777777" w:rsidR="00233C58" w:rsidRDefault="00233C58" w:rsidP="00233C58">
          <w:pPr>
            <w:jc w:val="center"/>
            <w:rPr>
              <w:rFonts w:ascii="Times New Roman" w:hAnsi="Times New Roman" w:cs="Times New Roman"/>
              <w:sz w:val="24"/>
              <w:szCs w:val="24"/>
            </w:rPr>
          </w:pPr>
          <w:r>
            <w:rPr>
              <w:rFonts w:ascii="Times New Roman" w:hAnsi="Times New Roman" w:cs="Times New Roman"/>
              <w:sz w:val="24"/>
              <w:szCs w:val="24"/>
            </w:rPr>
            <w:t>Bryan Ashby</w:t>
          </w:r>
        </w:p>
        <w:p w14:paraId="4E0DF191" w14:textId="77777777" w:rsidR="00233C58" w:rsidRDefault="00233C58" w:rsidP="00233C58">
          <w:pPr>
            <w:jc w:val="center"/>
            <w:rPr>
              <w:rFonts w:ascii="Times New Roman" w:hAnsi="Times New Roman" w:cs="Times New Roman"/>
              <w:sz w:val="24"/>
              <w:szCs w:val="24"/>
            </w:rPr>
          </w:pPr>
          <w:r>
            <w:rPr>
              <w:rFonts w:ascii="Times New Roman" w:hAnsi="Times New Roman" w:cs="Times New Roman"/>
              <w:sz w:val="24"/>
              <w:szCs w:val="24"/>
            </w:rPr>
            <w:t>Wicomico County District CTE</w:t>
          </w:r>
        </w:p>
        <w:p w14:paraId="07F92484" w14:textId="6AD231D4" w:rsidR="00233C58" w:rsidRDefault="00233C58" w:rsidP="00233C58">
          <w:pPr>
            <w:jc w:val="center"/>
            <w:rPr>
              <w:rFonts w:ascii="Times New Roman" w:hAnsi="Times New Roman" w:cs="Times New Roman"/>
              <w:sz w:val="24"/>
              <w:szCs w:val="24"/>
            </w:rPr>
          </w:pPr>
          <w:r>
            <w:rPr>
              <w:rFonts w:ascii="Times New Roman" w:hAnsi="Times New Roman" w:cs="Times New Roman"/>
              <w:sz w:val="24"/>
              <w:szCs w:val="24"/>
            </w:rPr>
            <w:t xml:space="preserve">Partners </w:t>
          </w:r>
          <w:r w:rsidR="001D3146">
            <w:rPr>
              <w:rFonts w:ascii="Times New Roman" w:hAnsi="Times New Roman" w:cs="Times New Roman"/>
              <w:sz w:val="24"/>
              <w:szCs w:val="24"/>
            </w:rPr>
            <w:t xml:space="preserve">and Students </w:t>
          </w:r>
          <w:r>
            <w:rPr>
              <w:rFonts w:ascii="Times New Roman" w:hAnsi="Times New Roman" w:cs="Times New Roman"/>
              <w:sz w:val="24"/>
              <w:szCs w:val="24"/>
            </w:rPr>
            <w:t xml:space="preserve">of Parkside CTE Horticulture </w:t>
          </w:r>
        </w:p>
        <w:p w14:paraId="7BFA9173" w14:textId="01EBFA02" w:rsidR="00233C58" w:rsidRDefault="00233C58" w:rsidP="00233C58">
          <w:pPr>
            <w:jc w:val="center"/>
            <w:rPr>
              <w:rFonts w:ascii="Times New Roman" w:hAnsi="Times New Roman" w:cs="Times New Roman"/>
              <w:sz w:val="24"/>
              <w:szCs w:val="24"/>
            </w:rPr>
          </w:pPr>
          <w:r>
            <w:rPr>
              <w:rFonts w:ascii="Times New Roman" w:hAnsi="Times New Roman" w:cs="Times New Roman"/>
              <w:sz w:val="24"/>
              <w:szCs w:val="24"/>
            </w:rPr>
            <w:t>Patricia Kelley</w:t>
          </w:r>
        </w:p>
        <w:p w14:paraId="54E2CE15" w14:textId="1CCE7DC4" w:rsidR="001D3146" w:rsidRDefault="001D3146" w:rsidP="00233C58">
          <w:pPr>
            <w:jc w:val="center"/>
            <w:rPr>
              <w:rFonts w:ascii="Times New Roman" w:hAnsi="Times New Roman" w:cs="Times New Roman"/>
              <w:sz w:val="24"/>
              <w:szCs w:val="24"/>
            </w:rPr>
          </w:pPr>
          <w:r>
            <w:rPr>
              <w:rFonts w:ascii="Times New Roman" w:hAnsi="Times New Roman" w:cs="Times New Roman"/>
              <w:sz w:val="24"/>
              <w:szCs w:val="24"/>
            </w:rPr>
            <w:t>Christine Forst</w:t>
          </w:r>
        </w:p>
        <w:p w14:paraId="38BB8379" w14:textId="4E5081F4" w:rsidR="001D3146" w:rsidRDefault="001D3146" w:rsidP="00233C58">
          <w:pPr>
            <w:jc w:val="center"/>
            <w:rPr>
              <w:rFonts w:ascii="Times New Roman" w:hAnsi="Times New Roman" w:cs="Times New Roman"/>
              <w:sz w:val="24"/>
              <w:szCs w:val="24"/>
            </w:rPr>
          </w:pPr>
          <w:r>
            <w:rPr>
              <w:rFonts w:ascii="Times New Roman" w:hAnsi="Times New Roman" w:cs="Times New Roman"/>
              <w:sz w:val="24"/>
              <w:szCs w:val="24"/>
            </w:rPr>
            <w:t>Nancy Viola</w:t>
          </w:r>
        </w:p>
        <w:p w14:paraId="019644DC" w14:textId="43674AFC" w:rsidR="001D3146" w:rsidRDefault="001D3146" w:rsidP="00233C58">
          <w:pPr>
            <w:jc w:val="center"/>
            <w:rPr>
              <w:rFonts w:ascii="Times New Roman" w:hAnsi="Times New Roman" w:cs="Times New Roman"/>
              <w:sz w:val="24"/>
              <w:szCs w:val="24"/>
            </w:rPr>
          </w:pPr>
          <w:r>
            <w:rPr>
              <w:rFonts w:ascii="Times New Roman" w:hAnsi="Times New Roman" w:cs="Times New Roman"/>
              <w:sz w:val="24"/>
              <w:szCs w:val="24"/>
            </w:rPr>
            <w:t>Violet Kelley</w:t>
          </w:r>
        </w:p>
        <w:p w14:paraId="56AADD24" w14:textId="77777777" w:rsidR="00233C58" w:rsidRPr="00233C58" w:rsidRDefault="00233C58" w:rsidP="00233C58"/>
        <w:p w14:paraId="73F28B5C" w14:textId="77777777" w:rsidR="00233C58" w:rsidRPr="00233C58" w:rsidRDefault="00233C58" w:rsidP="00233C58">
          <w:pPr>
            <w:pStyle w:val="Abstract"/>
          </w:pPr>
        </w:p>
        <w:p w14:paraId="778E13D9" w14:textId="3AD94E18" w:rsidR="00233C58" w:rsidRDefault="00233C58" w:rsidP="00233C58">
          <w:pPr>
            <w:jc w:val="center"/>
            <w:rPr>
              <w:rFonts w:asciiTheme="majorHAnsi" w:eastAsiaTheme="majorEastAsia" w:hAnsiTheme="majorHAnsi" w:cstheme="majorBidi"/>
              <w:sz w:val="32"/>
              <w:szCs w:val="32"/>
            </w:rPr>
          </w:pPr>
        </w:p>
        <w:p w14:paraId="49AE1CB5" w14:textId="77777777" w:rsidR="00233C58" w:rsidRDefault="00233C58" w:rsidP="00233C58">
          <w:pPr>
            <w:rPr>
              <w:rFonts w:ascii="Times New Roman" w:hAnsi="Times New Roman" w:cs="Times New Roman"/>
              <w:b/>
              <w:bCs/>
              <w:sz w:val="24"/>
              <w:szCs w:val="24"/>
            </w:rPr>
          </w:pPr>
        </w:p>
        <w:p w14:paraId="3171D935" w14:textId="77777777" w:rsidR="00233C58" w:rsidRDefault="00233C58" w:rsidP="00233C58">
          <w:pPr>
            <w:rPr>
              <w:rFonts w:ascii="Times New Roman" w:hAnsi="Times New Roman" w:cs="Times New Roman"/>
              <w:b/>
              <w:bCs/>
              <w:sz w:val="24"/>
              <w:szCs w:val="24"/>
            </w:rPr>
          </w:pPr>
        </w:p>
        <w:p w14:paraId="4F1921BA" w14:textId="77777777" w:rsidR="00233C58" w:rsidRDefault="00233C58" w:rsidP="00233C58">
          <w:pPr>
            <w:rPr>
              <w:rFonts w:ascii="Times New Roman" w:hAnsi="Times New Roman" w:cs="Times New Roman"/>
              <w:b/>
              <w:bCs/>
              <w:sz w:val="24"/>
              <w:szCs w:val="24"/>
            </w:rPr>
          </w:pPr>
        </w:p>
        <w:p w14:paraId="4A44F986" w14:textId="77777777" w:rsidR="00233C58" w:rsidRDefault="00233C58" w:rsidP="00233C58">
          <w:pPr>
            <w:rPr>
              <w:rFonts w:ascii="Times New Roman" w:hAnsi="Times New Roman" w:cs="Times New Roman"/>
              <w:b/>
              <w:bCs/>
              <w:sz w:val="24"/>
              <w:szCs w:val="24"/>
            </w:rPr>
          </w:pPr>
        </w:p>
        <w:p w14:paraId="5E8F9E28" w14:textId="77777777" w:rsidR="00233C58" w:rsidRDefault="00233C58" w:rsidP="00233C58">
          <w:pPr>
            <w:rPr>
              <w:rFonts w:ascii="Times New Roman" w:hAnsi="Times New Roman" w:cs="Times New Roman"/>
              <w:b/>
              <w:bCs/>
              <w:sz w:val="24"/>
              <w:szCs w:val="24"/>
            </w:rPr>
          </w:pPr>
        </w:p>
        <w:p w14:paraId="67833C20" w14:textId="77777777" w:rsidR="00233C58" w:rsidRDefault="00233C58" w:rsidP="00233C58">
          <w:pPr>
            <w:rPr>
              <w:rFonts w:ascii="Times New Roman" w:hAnsi="Times New Roman" w:cs="Times New Roman"/>
              <w:b/>
              <w:bCs/>
              <w:sz w:val="24"/>
              <w:szCs w:val="24"/>
            </w:rPr>
          </w:pPr>
        </w:p>
        <w:p w14:paraId="0226F12D" w14:textId="77777777" w:rsidR="00233C58" w:rsidRDefault="00233C58" w:rsidP="00233C58">
          <w:pPr>
            <w:rPr>
              <w:rFonts w:ascii="Times New Roman" w:hAnsi="Times New Roman" w:cs="Times New Roman"/>
              <w:b/>
              <w:bCs/>
              <w:sz w:val="24"/>
              <w:szCs w:val="24"/>
            </w:rPr>
          </w:pPr>
        </w:p>
        <w:p w14:paraId="10F9138F" w14:textId="77777777" w:rsidR="00233C58" w:rsidRDefault="00233C58" w:rsidP="00233C58">
          <w:pPr>
            <w:rPr>
              <w:rFonts w:ascii="Times New Roman" w:hAnsi="Times New Roman" w:cs="Times New Roman"/>
              <w:b/>
              <w:bCs/>
              <w:sz w:val="24"/>
              <w:szCs w:val="24"/>
            </w:rPr>
          </w:pPr>
        </w:p>
        <w:p w14:paraId="6A39B831" w14:textId="77777777" w:rsidR="00233C58" w:rsidRDefault="00233C58" w:rsidP="00233C58">
          <w:pPr>
            <w:rPr>
              <w:rFonts w:ascii="Times New Roman" w:hAnsi="Times New Roman" w:cs="Times New Roman"/>
              <w:b/>
              <w:bCs/>
              <w:sz w:val="24"/>
              <w:szCs w:val="24"/>
            </w:rPr>
          </w:pPr>
        </w:p>
        <w:p w14:paraId="3F37EFBD" w14:textId="77777777" w:rsidR="00233C58" w:rsidRDefault="00233C58" w:rsidP="00233C58">
          <w:pPr>
            <w:rPr>
              <w:rFonts w:ascii="Times New Roman" w:hAnsi="Times New Roman" w:cs="Times New Roman"/>
              <w:b/>
              <w:bCs/>
              <w:sz w:val="24"/>
              <w:szCs w:val="24"/>
            </w:rPr>
          </w:pPr>
        </w:p>
        <w:p w14:paraId="54C9C55F" w14:textId="77777777" w:rsidR="00233C58" w:rsidRDefault="00233C58" w:rsidP="00233C58">
          <w:pPr>
            <w:rPr>
              <w:rFonts w:ascii="Times New Roman" w:hAnsi="Times New Roman" w:cs="Times New Roman"/>
              <w:b/>
              <w:bCs/>
              <w:sz w:val="24"/>
              <w:szCs w:val="24"/>
            </w:rPr>
          </w:pPr>
        </w:p>
        <w:p w14:paraId="7C00E5A6" w14:textId="77777777" w:rsidR="00233C58" w:rsidRDefault="00233C58" w:rsidP="00233C58">
          <w:pPr>
            <w:rPr>
              <w:rFonts w:ascii="Times New Roman" w:hAnsi="Times New Roman" w:cs="Times New Roman"/>
              <w:b/>
              <w:bCs/>
              <w:sz w:val="24"/>
              <w:szCs w:val="24"/>
            </w:rPr>
          </w:pPr>
        </w:p>
        <w:p w14:paraId="79040D3E" w14:textId="77777777" w:rsidR="00233C58" w:rsidRDefault="00233C58" w:rsidP="00233C58">
          <w:pPr>
            <w:rPr>
              <w:rFonts w:ascii="Times New Roman" w:hAnsi="Times New Roman" w:cs="Times New Roman"/>
              <w:b/>
              <w:bCs/>
              <w:sz w:val="24"/>
              <w:szCs w:val="24"/>
            </w:rPr>
          </w:pPr>
        </w:p>
        <w:p w14:paraId="311E548B" w14:textId="77A89330" w:rsidR="00233C58" w:rsidRDefault="00233C58" w:rsidP="00233C58">
          <w:pPr>
            <w:rPr>
              <w:b/>
              <w:bCs/>
            </w:rPr>
          </w:pPr>
          <w:r w:rsidRPr="002602F4">
            <w:rPr>
              <w:rFonts w:ascii="Times New Roman" w:hAnsi="Times New Roman" w:cs="Times New Roman"/>
              <w:b/>
              <w:bCs/>
              <w:sz w:val="24"/>
              <w:szCs w:val="24"/>
            </w:rPr>
            <w:lastRenderedPageBreak/>
            <w:t>Abstract</w:t>
          </w:r>
          <w:r>
            <w:rPr>
              <w:rFonts w:ascii="Times New Roman" w:hAnsi="Times New Roman" w:cs="Times New Roman"/>
              <w:b/>
              <w:bCs/>
              <w:sz w:val="24"/>
              <w:szCs w:val="24"/>
            </w:rPr>
            <w:t>:</w:t>
          </w:r>
          <w:r>
            <w:rPr>
              <w:b/>
              <w:bCs/>
            </w:rPr>
            <w:tab/>
          </w:r>
        </w:p>
        <w:p w14:paraId="739E2332" w14:textId="77777777" w:rsidR="00233C58" w:rsidRPr="002B4215" w:rsidRDefault="00233C58" w:rsidP="00233C58">
          <w:pPr>
            <w:rPr>
              <w:rFonts w:ascii="Times New Roman" w:hAnsi="Times New Roman" w:cs="Times New Roman"/>
              <w:sz w:val="24"/>
              <w:szCs w:val="24"/>
            </w:rPr>
          </w:pPr>
          <w:r>
            <w:rPr>
              <w:b/>
              <w:bCs/>
            </w:rPr>
            <w:tab/>
          </w:r>
          <w:r w:rsidRPr="002B4215">
            <w:rPr>
              <w:rFonts w:ascii="Times New Roman" w:hAnsi="Times New Roman" w:cs="Times New Roman"/>
              <w:sz w:val="24"/>
              <w:szCs w:val="24"/>
            </w:rPr>
            <w:t xml:space="preserve">The purpose of this study will be to evaluate the relative strength in partnership </w:t>
          </w:r>
        </w:p>
        <w:p w14:paraId="14B9390A"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development in local Career Technology Education (CTE) programs. CTE programs share a </w:t>
          </w:r>
        </w:p>
        <w:p w14:paraId="20CE027C"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common challenge in their efforts to develop and strengthen their partnerships. Partnerships are </w:t>
          </w:r>
        </w:p>
        <w:p w14:paraId="1A421E53"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not easy to cultivate and sustain. As CTE programs align new and existing programs with college </w:t>
          </w:r>
        </w:p>
        <w:p w14:paraId="7592105E"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and career ready standards, CTE programs of study engagement with schools, communities, </w:t>
          </w:r>
        </w:p>
        <w:p w14:paraId="7F8AEB84"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industry, and post-secondary institutions will be increasingly necessary. Research regarding CTE </w:t>
          </w:r>
        </w:p>
        <w:p w14:paraId="0F7A3372"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partnership facilitations and limiting barriers can provide individual teachers and administrators </w:t>
          </w:r>
        </w:p>
        <w:p w14:paraId="5E146611"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specific targets for attention. With the potential availability of CTE partnership resources and the </w:t>
          </w:r>
        </w:p>
        <w:p w14:paraId="4F9C8938"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willingness and capability of CTE programs to utilize them, this study will explore the current </w:t>
          </w:r>
        </w:p>
        <w:p w14:paraId="43490A87"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profiles of partnership development within an CTE district. Specifically, this study will seek to </w:t>
          </w:r>
        </w:p>
        <w:p w14:paraId="6425A712"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discover the current needs or strategies used that sustains the network of CTE partnerships in the </w:t>
          </w:r>
        </w:p>
        <w:p w14:paraId="13874910"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district participating in this study. CTE partnership research findings would be a valuable starting </w:t>
          </w:r>
        </w:p>
        <w:p w14:paraId="480AB764" w14:textId="77777777"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 xml:space="preserve">point for professional development and new teacher orientations. A survey was developed and </w:t>
          </w:r>
        </w:p>
        <w:p w14:paraId="09345925" w14:textId="77777777" w:rsidR="00CF4982"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distributed to 38 CTE program of study instructors. The study measure</w:t>
          </w:r>
          <w:r w:rsidR="00CF4982">
            <w:rPr>
              <w:rFonts w:ascii="Times New Roman" w:hAnsi="Times New Roman" w:cs="Times New Roman"/>
              <w:sz w:val="24"/>
              <w:szCs w:val="24"/>
            </w:rPr>
            <w:t>s</w:t>
          </w:r>
          <w:r w:rsidRPr="002B4215">
            <w:rPr>
              <w:rFonts w:ascii="Times New Roman" w:hAnsi="Times New Roman" w:cs="Times New Roman"/>
              <w:sz w:val="24"/>
              <w:szCs w:val="24"/>
            </w:rPr>
            <w:t xml:space="preserve"> alignment to partnership </w:t>
          </w:r>
        </w:p>
        <w:p w14:paraId="1662085A" w14:textId="384C88C1" w:rsidR="00233C58" w:rsidRPr="002B4215" w:rsidRDefault="00233C58" w:rsidP="00233C58">
          <w:pPr>
            <w:rPr>
              <w:rFonts w:ascii="Times New Roman" w:hAnsi="Times New Roman" w:cs="Times New Roman"/>
              <w:sz w:val="24"/>
              <w:szCs w:val="24"/>
            </w:rPr>
          </w:pPr>
          <w:r w:rsidRPr="002B4215">
            <w:rPr>
              <w:rFonts w:ascii="Times New Roman" w:hAnsi="Times New Roman" w:cs="Times New Roman"/>
              <w:sz w:val="24"/>
              <w:szCs w:val="24"/>
            </w:rPr>
            <w:t>criteria and relate</w:t>
          </w:r>
          <w:r w:rsidR="00CF4982">
            <w:rPr>
              <w:rFonts w:ascii="Times New Roman" w:hAnsi="Times New Roman" w:cs="Times New Roman"/>
              <w:sz w:val="24"/>
              <w:szCs w:val="24"/>
            </w:rPr>
            <w:t>s</w:t>
          </w:r>
          <w:r w:rsidRPr="002B4215">
            <w:rPr>
              <w:rFonts w:ascii="Times New Roman" w:hAnsi="Times New Roman" w:cs="Times New Roman"/>
              <w:sz w:val="24"/>
              <w:szCs w:val="24"/>
            </w:rPr>
            <w:t xml:space="preserve"> teacher perceptions regarding factors associated with that criteria.</w:t>
          </w:r>
        </w:p>
        <w:p w14:paraId="49E716F9" w14:textId="77777777" w:rsidR="00233C58" w:rsidRDefault="00233C58" w:rsidP="00233C58">
          <w:pPr>
            <w:rPr>
              <w:rFonts w:ascii="Times New Roman" w:hAnsi="Times New Roman" w:cs="Times New Roman"/>
              <w:sz w:val="24"/>
              <w:szCs w:val="24"/>
            </w:rPr>
          </w:pPr>
        </w:p>
        <w:p w14:paraId="64CB77F4" w14:textId="2B4E59BB" w:rsidR="00233C58" w:rsidRDefault="00233C58" w:rsidP="00A13BFF">
          <w:pPr>
            <w:pStyle w:val="Heading1"/>
          </w:pPr>
          <w:bookmarkStart w:id="0" w:name="_Toc38662642"/>
        </w:p>
        <w:p w14:paraId="77D535F8" w14:textId="49845F88" w:rsidR="00233C58" w:rsidRDefault="00233C58" w:rsidP="00233C58"/>
        <w:p w14:paraId="7651C8BB" w14:textId="3A8EB674" w:rsidR="00233C58" w:rsidRDefault="00233C58" w:rsidP="00233C58"/>
        <w:p w14:paraId="0FFA582F" w14:textId="1215C6F6" w:rsidR="00233C58" w:rsidRDefault="00233C58" w:rsidP="00233C58"/>
        <w:p w14:paraId="687E9492" w14:textId="77777777" w:rsidR="00233C58" w:rsidRPr="00233C58" w:rsidRDefault="00233C58" w:rsidP="00233C58"/>
        <w:p w14:paraId="0BB790C3" w14:textId="77777777" w:rsidR="00233C58" w:rsidRDefault="00233C58" w:rsidP="00A13BFF">
          <w:pPr>
            <w:pStyle w:val="Heading1"/>
          </w:pPr>
        </w:p>
        <w:p w14:paraId="66C01376" w14:textId="77777777" w:rsidR="00CF4982" w:rsidRDefault="00CF4982" w:rsidP="00233C58">
          <w:pPr>
            <w:rPr>
              <w:rFonts w:ascii="Times New Roman" w:hAnsi="Times New Roman" w:cs="Times New Roman"/>
              <w:b/>
              <w:bCs/>
              <w:sz w:val="24"/>
              <w:szCs w:val="24"/>
            </w:rPr>
          </w:pPr>
        </w:p>
        <w:p w14:paraId="284A81A4" w14:textId="77777777" w:rsidR="00CF4982" w:rsidRDefault="00CF4982" w:rsidP="00233C58">
          <w:pPr>
            <w:rPr>
              <w:rFonts w:ascii="Times New Roman" w:hAnsi="Times New Roman" w:cs="Times New Roman"/>
              <w:b/>
              <w:bCs/>
              <w:sz w:val="24"/>
              <w:szCs w:val="24"/>
            </w:rPr>
          </w:pPr>
        </w:p>
        <w:p w14:paraId="6369F88C" w14:textId="77777777" w:rsidR="00CF4982" w:rsidRDefault="00CF4982" w:rsidP="00233C58">
          <w:pPr>
            <w:rPr>
              <w:rFonts w:ascii="Times New Roman" w:hAnsi="Times New Roman" w:cs="Times New Roman"/>
              <w:b/>
              <w:bCs/>
              <w:sz w:val="24"/>
              <w:szCs w:val="24"/>
            </w:rPr>
          </w:pPr>
        </w:p>
        <w:p w14:paraId="52FDE99B" w14:textId="77777777" w:rsidR="00CF4982" w:rsidRDefault="00CF4982" w:rsidP="00233C58">
          <w:pPr>
            <w:rPr>
              <w:rFonts w:ascii="Times New Roman" w:hAnsi="Times New Roman" w:cs="Times New Roman"/>
              <w:b/>
              <w:bCs/>
              <w:sz w:val="24"/>
              <w:szCs w:val="24"/>
            </w:rPr>
          </w:pPr>
        </w:p>
        <w:p w14:paraId="484B96C3" w14:textId="77777777" w:rsidR="00CF4982" w:rsidRDefault="00CF4982" w:rsidP="00233C58">
          <w:pPr>
            <w:rPr>
              <w:rFonts w:ascii="Times New Roman" w:hAnsi="Times New Roman" w:cs="Times New Roman"/>
              <w:b/>
              <w:bCs/>
              <w:sz w:val="24"/>
              <w:szCs w:val="24"/>
            </w:rPr>
          </w:pPr>
        </w:p>
        <w:p w14:paraId="3DD544D5" w14:textId="214DFF65" w:rsidR="00233C58" w:rsidRPr="00233C58" w:rsidRDefault="00233C58" w:rsidP="00233C58">
          <w:pPr>
            <w:rPr>
              <w:rFonts w:ascii="Times New Roman" w:hAnsi="Times New Roman" w:cs="Times New Roman"/>
              <w:b/>
              <w:bCs/>
              <w:sz w:val="24"/>
              <w:szCs w:val="24"/>
            </w:rPr>
          </w:pPr>
          <w:r w:rsidRPr="00233C58">
            <w:rPr>
              <w:rFonts w:ascii="Times New Roman" w:hAnsi="Times New Roman" w:cs="Times New Roman"/>
              <w:b/>
              <w:bCs/>
              <w:sz w:val="24"/>
              <w:szCs w:val="24"/>
            </w:rPr>
            <w:lastRenderedPageBreak/>
            <w:t>Table of Contents</w:t>
          </w:r>
          <w:r w:rsidR="00CF4982">
            <w:rPr>
              <w:rFonts w:ascii="Times New Roman" w:hAnsi="Times New Roman" w:cs="Times New Roman"/>
              <w:b/>
              <w:bCs/>
              <w:sz w:val="24"/>
              <w:szCs w:val="24"/>
            </w:rPr>
            <w:t>:</w:t>
          </w:r>
        </w:p>
      </w:sdtContent>
    </w:sdt>
    <w:bookmarkEnd w:id="0" w:displacedByCustomXml="prev"/>
    <w:sdt>
      <w:sdtPr>
        <w:rPr>
          <w:rFonts w:asciiTheme="minorHAnsi" w:eastAsiaTheme="minorHAnsi" w:hAnsiTheme="minorHAnsi" w:cstheme="minorBidi"/>
          <w:b w:val="0"/>
          <w:bCs w:val="0"/>
          <w:sz w:val="22"/>
          <w:szCs w:val="22"/>
        </w:rPr>
        <w:id w:val="158971621"/>
        <w:docPartObj>
          <w:docPartGallery w:val="Table of Contents"/>
          <w:docPartUnique/>
        </w:docPartObj>
      </w:sdtPr>
      <w:sdtEndPr/>
      <w:sdtContent>
        <w:p w14:paraId="39BE71A7" w14:textId="77777777" w:rsidR="00233C58" w:rsidRPr="00937B11" w:rsidRDefault="00233C58" w:rsidP="00A13BFF">
          <w:pPr>
            <w:pStyle w:val="TOCHeading"/>
            <w:rPr>
              <w:rStyle w:val="Heading1Char"/>
            </w:rPr>
          </w:pPr>
        </w:p>
        <w:p w14:paraId="5A1AD814" w14:textId="0BAD8F69" w:rsidR="00233C58" w:rsidRPr="008125BA" w:rsidRDefault="00233C58" w:rsidP="008125BA">
          <w:pPr>
            <w:rPr>
              <w:rFonts w:ascii="Times New Roman" w:hAnsi="Times New Roman" w:cs="Times New Roman"/>
              <w:sz w:val="24"/>
              <w:szCs w:val="24"/>
            </w:rPr>
          </w:pPr>
          <w:r w:rsidRPr="008125BA">
            <w:rPr>
              <w:rFonts w:ascii="Times New Roman" w:hAnsi="Times New Roman" w:cs="Times New Roman"/>
              <w:sz w:val="24"/>
              <w:szCs w:val="24"/>
            </w:rPr>
            <w:fldChar w:fldCharType="begin"/>
          </w:r>
          <w:r w:rsidRPr="008125BA">
            <w:rPr>
              <w:rFonts w:ascii="Times New Roman" w:hAnsi="Times New Roman" w:cs="Times New Roman"/>
              <w:sz w:val="24"/>
              <w:szCs w:val="24"/>
            </w:rPr>
            <w:instrText xml:space="preserve"> TOC \o "1-3" \h \z \u </w:instrText>
          </w:r>
          <w:r w:rsidRPr="008125BA">
            <w:rPr>
              <w:rFonts w:ascii="Times New Roman" w:hAnsi="Times New Roman" w:cs="Times New Roman"/>
              <w:sz w:val="24"/>
              <w:szCs w:val="24"/>
            </w:rPr>
            <w:fldChar w:fldCharType="separate"/>
          </w:r>
          <w:hyperlink w:anchor="_Toc38662641" w:history="1">
            <w:r w:rsidRPr="008125BA">
              <w:rPr>
                <w:rStyle w:val="Hyperlink"/>
                <w:rFonts w:ascii="Times New Roman" w:hAnsi="Times New Roman" w:cs="Times New Roman"/>
                <w:sz w:val="24"/>
                <w:szCs w:val="24"/>
              </w:rPr>
              <w:t>Abstract:</w:t>
            </w:r>
            <w:r w:rsidR="008125BA">
              <w:rPr>
                <w:rStyle w:val="Hyperlink"/>
                <w:rFonts w:ascii="Times New Roman" w:hAnsi="Times New Roman" w:cs="Times New Roman"/>
                <w:sz w:val="24"/>
                <w:szCs w:val="24"/>
              </w:rPr>
              <w:t>…………………………………………………………………………………</w:t>
            </w:r>
            <w:r w:rsidR="00951A22">
              <w:rPr>
                <w:rStyle w:val="Hyperlink"/>
                <w:rFonts w:ascii="Times New Roman" w:hAnsi="Times New Roman" w:cs="Times New Roman"/>
                <w:sz w:val="24"/>
                <w:szCs w:val="24"/>
              </w:rPr>
              <w:t>…..</w:t>
            </w:r>
          </w:hyperlink>
          <w:r w:rsidR="00951A22">
            <w:rPr>
              <w:rFonts w:ascii="Times New Roman" w:hAnsi="Times New Roman" w:cs="Times New Roman"/>
              <w:sz w:val="24"/>
              <w:szCs w:val="24"/>
            </w:rPr>
            <w:t xml:space="preserve">       </w:t>
          </w:r>
          <w:r w:rsidR="008125BA">
            <w:rPr>
              <w:rFonts w:ascii="Times New Roman" w:hAnsi="Times New Roman" w:cs="Times New Roman"/>
              <w:sz w:val="24"/>
              <w:szCs w:val="24"/>
            </w:rPr>
            <w:t>2</w:t>
          </w:r>
        </w:p>
        <w:p w14:paraId="52E04AE3" w14:textId="32129887" w:rsidR="00233C58" w:rsidRPr="008125BA" w:rsidRDefault="00951A22" w:rsidP="008125BA">
          <w:pPr>
            <w:rPr>
              <w:rFonts w:ascii="Times New Roman" w:hAnsi="Times New Roman" w:cs="Times New Roman"/>
              <w:sz w:val="24"/>
              <w:szCs w:val="24"/>
            </w:rPr>
          </w:pPr>
          <w:r>
            <w:rPr>
              <w:rFonts w:ascii="Times New Roman" w:hAnsi="Times New Roman" w:cs="Times New Roman"/>
              <w:sz w:val="24"/>
              <w:szCs w:val="24"/>
            </w:rPr>
            <w:t>Table of Contents…………………………………………………………………………           3</w:t>
          </w:r>
        </w:p>
        <w:p w14:paraId="01A5B538" w14:textId="45B6A2A3" w:rsidR="00233C58" w:rsidRPr="008125BA" w:rsidRDefault="00951A22" w:rsidP="008125BA">
          <w:pPr>
            <w:rPr>
              <w:rFonts w:ascii="Times New Roman" w:hAnsi="Times New Roman" w:cs="Times New Roman"/>
              <w:sz w:val="24"/>
              <w:szCs w:val="24"/>
            </w:rPr>
          </w:pPr>
          <w:r>
            <w:rPr>
              <w:rFonts w:ascii="Times New Roman" w:hAnsi="Times New Roman" w:cs="Times New Roman"/>
              <w:sz w:val="24"/>
              <w:szCs w:val="24"/>
            </w:rPr>
            <w:t>List of Tables………………………………………………………………………………</w:t>
          </w:r>
          <w:r w:rsidR="0039084E">
            <w:rPr>
              <w:rFonts w:ascii="Times New Roman" w:hAnsi="Times New Roman" w:cs="Times New Roman"/>
              <w:sz w:val="24"/>
              <w:szCs w:val="24"/>
            </w:rPr>
            <w:t>..</w:t>
          </w:r>
          <w:r>
            <w:rPr>
              <w:rFonts w:ascii="Times New Roman" w:hAnsi="Times New Roman" w:cs="Times New Roman"/>
              <w:sz w:val="24"/>
              <w:szCs w:val="24"/>
            </w:rPr>
            <w:t xml:space="preserve">       6</w:t>
          </w:r>
        </w:p>
        <w:p w14:paraId="4D25D526" w14:textId="1B665D15" w:rsidR="00233C58" w:rsidRPr="008125BA" w:rsidRDefault="00951A22" w:rsidP="008125BA">
          <w:pPr>
            <w:rPr>
              <w:rFonts w:ascii="Times New Roman" w:hAnsi="Times New Roman" w:cs="Times New Roman"/>
              <w:sz w:val="24"/>
              <w:szCs w:val="24"/>
            </w:rPr>
          </w:pPr>
          <w:r>
            <w:rPr>
              <w:rFonts w:ascii="Times New Roman" w:hAnsi="Times New Roman" w:cs="Times New Roman"/>
              <w:sz w:val="24"/>
              <w:szCs w:val="24"/>
            </w:rPr>
            <w:t>Table of Figures………………………………………………………………………………….7</w:t>
          </w:r>
        </w:p>
        <w:p w14:paraId="3F6EE84D" w14:textId="141A9DBD" w:rsidR="00233C58" w:rsidRPr="008125BA" w:rsidRDefault="00951A22" w:rsidP="008125BA">
          <w:pPr>
            <w:rPr>
              <w:rFonts w:ascii="Times New Roman" w:hAnsi="Times New Roman" w:cs="Times New Roman"/>
              <w:sz w:val="24"/>
              <w:szCs w:val="24"/>
            </w:rPr>
          </w:pPr>
          <w:r>
            <w:rPr>
              <w:rFonts w:ascii="Times New Roman" w:hAnsi="Times New Roman" w:cs="Times New Roman"/>
              <w:sz w:val="24"/>
              <w:szCs w:val="24"/>
            </w:rPr>
            <w:t xml:space="preserve">Chapter </w:t>
          </w:r>
          <w:r w:rsidR="00232065">
            <w:rPr>
              <w:rFonts w:ascii="Times New Roman" w:hAnsi="Times New Roman" w:cs="Times New Roman"/>
              <w:sz w:val="24"/>
              <w:szCs w:val="24"/>
            </w:rPr>
            <w:t>1.</w:t>
          </w:r>
        </w:p>
        <w:p w14:paraId="1CD29A95" w14:textId="0DD6BAB9" w:rsidR="00233C58" w:rsidRPr="008125BA" w:rsidRDefault="00DA2B4B" w:rsidP="008125BA">
          <w:pPr>
            <w:rPr>
              <w:rFonts w:ascii="Times New Roman" w:hAnsi="Times New Roman" w:cs="Times New Roman"/>
              <w:sz w:val="24"/>
              <w:szCs w:val="24"/>
            </w:rPr>
          </w:pPr>
          <w:hyperlink w:anchor="_Toc38662646" w:history="1">
            <w:r w:rsidR="00233C58" w:rsidRPr="008125BA">
              <w:rPr>
                <w:rStyle w:val="Hyperlink"/>
                <w:rFonts w:ascii="Times New Roman" w:hAnsi="Times New Roman" w:cs="Times New Roman"/>
                <w:sz w:val="24"/>
                <w:szCs w:val="24"/>
              </w:rPr>
              <w:t>Introduction</w:t>
            </w:r>
            <w:r w:rsidR="00951A22">
              <w:rPr>
                <w:rStyle w:val="Hyperlink"/>
                <w:rFonts w:ascii="Times New Roman" w:hAnsi="Times New Roman" w:cs="Times New Roman"/>
                <w:sz w:val="24"/>
                <w:szCs w:val="24"/>
              </w:rPr>
              <w:t>…………………………………………………………………………………..</w:t>
            </w:r>
          </w:hyperlink>
          <w:r w:rsidR="00951A22">
            <w:rPr>
              <w:rFonts w:ascii="Times New Roman" w:hAnsi="Times New Roman" w:cs="Times New Roman"/>
              <w:sz w:val="24"/>
              <w:szCs w:val="24"/>
            </w:rPr>
            <w:t>......8</w:t>
          </w:r>
        </w:p>
        <w:p w14:paraId="5680F9FA" w14:textId="0FF20C59" w:rsidR="00233C58" w:rsidRPr="008125BA" w:rsidRDefault="00DA2B4B" w:rsidP="008125BA">
          <w:pPr>
            <w:rPr>
              <w:rFonts w:ascii="Times New Roman" w:hAnsi="Times New Roman" w:cs="Times New Roman"/>
              <w:sz w:val="24"/>
              <w:szCs w:val="24"/>
            </w:rPr>
          </w:pPr>
          <w:hyperlink w:anchor="_Toc38662647" w:history="1">
            <w:r w:rsidR="00233C58" w:rsidRPr="008125BA">
              <w:rPr>
                <w:rStyle w:val="Hyperlink"/>
                <w:rFonts w:ascii="Times New Roman" w:hAnsi="Times New Roman" w:cs="Times New Roman"/>
                <w:sz w:val="24"/>
                <w:szCs w:val="24"/>
              </w:rPr>
              <w:t>Purpose and Significance of Research</w:t>
            </w:r>
            <w:r w:rsidR="00951A22">
              <w:rPr>
                <w:rStyle w:val="Hyperlink"/>
                <w:rFonts w:ascii="Times New Roman" w:hAnsi="Times New Roman" w:cs="Times New Roman"/>
                <w:sz w:val="24"/>
                <w:szCs w:val="24"/>
              </w:rPr>
              <w:t>……………………………………………………….</w:t>
            </w:r>
          </w:hyperlink>
          <w:r w:rsidR="00951A22">
            <w:rPr>
              <w:rFonts w:ascii="Times New Roman" w:hAnsi="Times New Roman" w:cs="Times New Roman"/>
              <w:sz w:val="24"/>
              <w:szCs w:val="24"/>
            </w:rPr>
            <w:t>....10</w:t>
          </w:r>
        </w:p>
        <w:p w14:paraId="2D02E056" w14:textId="60165AB0" w:rsidR="00233C58" w:rsidRPr="008125BA" w:rsidRDefault="00DA2B4B" w:rsidP="008125BA">
          <w:pPr>
            <w:rPr>
              <w:rFonts w:ascii="Times New Roman" w:hAnsi="Times New Roman" w:cs="Times New Roman"/>
              <w:sz w:val="24"/>
              <w:szCs w:val="24"/>
            </w:rPr>
          </w:pPr>
          <w:hyperlink w:anchor="_Toc38662648" w:history="1">
            <w:r w:rsidR="00233C58" w:rsidRPr="008125BA">
              <w:rPr>
                <w:rStyle w:val="Hyperlink"/>
                <w:rFonts w:ascii="Times New Roman" w:hAnsi="Times New Roman" w:cs="Times New Roman"/>
                <w:sz w:val="24"/>
                <w:szCs w:val="24"/>
              </w:rPr>
              <w:t xml:space="preserve">Statement of </w:t>
            </w:r>
            <w:r w:rsidR="00951A22">
              <w:rPr>
                <w:rStyle w:val="Hyperlink"/>
                <w:rFonts w:ascii="Times New Roman" w:hAnsi="Times New Roman" w:cs="Times New Roman"/>
                <w:sz w:val="24"/>
                <w:szCs w:val="24"/>
              </w:rPr>
              <w:t>P</w:t>
            </w:r>
            <w:r w:rsidR="00233C58" w:rsidRPr="008125BA">
              <w:rPr>
                <w:rStyle w:val="Hyperlink"/>
                <w:rFonts w:ascii="Times New Roman" w:hAnsi="Times New Roman" w:cs="Times New Roman"/>
                <w:sz w:val="24"/>
                <w:szCs w:val="24"/>
              </w:rPr>
              <w:t>roblem</w:t>
            </w:r>
            <w:r w:rsidR="00233C58" w:rsidRPr="008125BA">
              <w:rPr>
                <w:rStyle w:val="Hyperlink"/>
                <w:rFonts w:ascii="Times New Roman" w:hAnsi="Times New Roman" w:cs="Times New Roman"/>
                <w:webHidden/>
                <w:sz w:val="24"/>
                <w:szCs w:val="24"/>
              </w:rPr>
              <w:tab/>
            </w:r>
          </w:hyperlink>
          <w:r w:rsidR="00951A22">
            <w:rPr>
              <w:rFonts w:ascii="Times New Roman" w:hAnsi="Times New Roman" w:cs="Times New Roman"/>
              <w:sz w:val="24"/>
              <w:szCs w:val="24"/>
            </w:rPr>
            <w:t>…………………………………………………………………………..11</w:t>
          </w:r>
        </w:p>
        <w:p w14:paraId="62650806" w14:textId="5A084407" w:rsidR="00233C58" w:rsidRPr="008125BA" w:rsidRDefault="00951A22" w:rsidP="008125BA">
          <w:pPr>
            <w:rPr>
              <w:rFonts w:ascii="Times New Roman" w:hAnsi="Times New Roman" w:cs="Times New Roman"/>
              <w:sz w:val="24"/>
              <w:szCs w:val="24"/>
            </w:rPr>
          </w:pPr>
          <w:r>
            <w:rPr>
              <w:rFonts w:ascii="Times New Roman" w:hAnsi="Times New Roman" w:cs="Times New Roman"/>
              <w:sz w:val="24"/>
              <w:szCs w:val="24"/>
            </w:rPr>
            <w:t>Research Questions……………………………………………………………………………..12</w:t>
          </w:r>
        </w:p>
        <w:p w14:paraId="58F1C4A4" w14:textId="214F4DD4" w:rsidR="00233C58" w:rsidRPr="008125BA" w:rsidRDefault="00DA2B4B" w:rsidP="008125BA">
          <w:pPr>
            <w:rPr>
              <w:rFonts w:ascii="Times New Roman" w:hAnsi="Times New Roman" w:cs="Times New Roman"/>
              <w:sz w:val="24"/>
              <w:szCs w:val="24"/>
            </w:rPr>
          </w:pPr>
          <w:hyperlink w:anchor="_Toc38662650" w:history="1">
            <w:r w:rsidR="00233C58" w:rsidRPr="008125BA">
              <w:rPr>
                <w:rStyle w:val="Hyperlink"/>
                <w:rFonts w:ascii="Times New Roman" w:hAnsi="Times New Roman" w:cs="Times New Roman"/>
                <w:sz w:val="24"/>
                <w:szCs w:val="24"/>
              </w:rPr>
              <w:t>Definition of Terms</w:t>
            </w:r>
            <w:r w:rsidR="00951A22">
              <w:rPr>
                <w:rStyle w:val="Hyperlink"/>
                <w:rFonts w:ascii="Times New Roman" w:hAnsi="Times New Roman" w:cs="Times New Roman"/>
                <w:sz w:val="24"/>
                <w:szCs w:val="24"/>
              </w:rPr>
              <w:t>……………………………………………………………………</w:t>
            </w:r>
          </w:hyperlink>
          <w:r w:rsidR="00951A22">
            <w:rPr>
              <w:rFonts w:ascii="Times New Roman" w:hAnsi="Times New Roman" w:cs="Times New Roman"/>
              <w:sz w:val="24"/>
              <w:szCs w:val="24"/>
            </w:rPr>
            <w:t>………..12</w:t>
          </w:r>
        </w:p>
        <w:p w14:paraId="4E11A816" w14:textId="4B649E41" w:rsidR="00233C58" w:rsidRPr="008125BA" w:rsidRDefault="00951A22" w:rsidP="008125BA">
          <w:pPr>
            <w:rPr>
              <w:rFonts w:ascii="Times New Roman" w:hAnsi="Times New Roman" w:cs="Times New Roman"/>
              <w:sz w:val="24"/>
              <w:szCs w:val="24"/>
            </w:rPr>
          </w:pPr>
          <w:r>
            <w:rPr>
              <w:rFonts w:ascii="Times New Roman" w:hAnsi="Times New Roman" w:cs="Times New Roman"/>
              <w:sz w:val="24"/>
              <w:szCs w:val="24"/>
            </w:rPr>
            <w:t xml:space="preserve">Research </w:t>
          </w:r>
          <w:hyperlink w:anchor="_Toc38662651" w:history="1">
            <w:r w:rsidR="00233C58" w:rsidRPr="008125BA">
              <w:rPr>
                <w:rStyle w:val="Hyperlink"/>
                <w:rFonts w:ascii="Times New Roman" w:hAnsi="Times New Roman" w:cs="Times New Roman"/>
                <w:sz w:val="24"/>
                <w:szCs w:val="24"/>
              </w:rPr>
              <w:t>Limitations</w:t>
            </w:r>
            <w:r>
              <w:rPr>
                <w:rStyle w:val="Hyperlink"/>
                <w:rFonts w:ascii="Times New Roman" w:hAnsi="Times New Roman" w:cs="Times New Roman"/>
                <w:sz w:val="24"/>
                <w:szCs w:val="24"/>
              </w:rPr>
              <w:t>………………..</w:t>
            </w:r>
          </w:hyperlink>
          <w:r>
            <w:rPr>
              <w:rFonts w:ascii="Times New Roman" w:hAnsi="Times New Roman" w:cs="Times New Roman"/>
              <w:sz w:val="24"/>
              <w:szCs w:val="24"/>
            </w:rPr>
            <w:t>..........................................................................................13</w:t>
          </w:r>
        </w:p>
        <w:p w14:paraId="5759DCBC" w14:textId="2AE91D6F" w:rsidR="00233C58" w:rsidRPr="008125BA" w:rsidRDefault="00DA2B4B" w:rsidP="008125BA">
          <w:pPr>
            <w:rPr>
              <w:rFonts w:ascii="Times New Roman" w:hAnsi="Times New Roman" w:cs="Times New Roman"/>
              <w:sz w:val="24"/>
              <w:szCs w:val="24"/>
            </w:rPr>
          </w:pPr>
          <w:hyperlink w:anchor="_Toc38662654" w:history="1">
            <w:r w:rsidR="00233C58" w:rsidRPr="008125BA">
              <w:rPr>
                <w:rStyle w:val="Hyperlink"/>
                <w:rFonts w:ascii="Times New Roman" w:hAnsi="Times New Roman" w:cs="Times New Roman"/>
                <w:sz w:val="24"/>
                <w:szCs w:val="24"/>
              </w:rPr>
              <w:t>Research Methodology</w:t>
            </w:r>
            <w:r w:rsidR="00951A22">
              <w:rPr>
                <w:rStyle w:val="Hyperlink"/>
                <w:rFonts w:ascii="Times New Roman" w:hAnsi="Times New Roman" w:cs="Times New Roman"/>
                <w:sz w:val="24"/>
                <w:szCs w:val="24"/>
              </w:rPr>
              <w:t>.</w:t>
            </w:r>
          </w:hyperlink>
          <w:r w:rsidR="00951A22">
            <w:rPr>
              <w:rFonts w:ascii="Times New Roman" w:hAnsi="Times New Roman" w:cs="Times New Roman"/>
              <w:sz w:val="24"/>
              <w:szCs w:val="24"/>
            </w:rPr>
            <w:t>................................................................................................................13</w:t>
          </w:r>
        </w:p>
        <w:p w14:paraId="2D7603E6" w14:textId="3C561D8D" w:rsidR="00233C58" w:rsidRDefault="00DA2B4B" w:rsidP="008125BA">
          <w:pPr>
            <w:rPr>
              <w:rFonts w:ascii="Times New Roman" w:hAnsi="Times New Roman" w:cs="Times New Roman"/>
              <w:sz w:val="24"/>
              <w:szCs w:val="24"/>
            </w:rPr>
          </w:pPr>
          <w:hyperlink w:anchor="_Toc38662655" w:history="1">
            <w:r w:rsidR="00233C58" w:rsidRPr="008125BA">
              <w:rPr>
                <w:rStyle w:val="Hyperlink"/>
                <w:rFonts w:ascii="Times New Roman" w:hAnsi="Times New Roman" w:cs="Times New Roman"/>
                <w:sz w:val="24"/>
                <w:szCs w:val="24"/>
              </w:rPr>
              <w:t>Summary</w:t>
            </w:r>
            <w:r w:rsidR="0039084E">
              <w:rPr>
                <w:rStyle w:val="Hyperlink"/>
                <w:rFonts w:ascii="Times New Roman" w:hAnsi="Times New Roman" w:cs="Times New Roman"/>
                <w:sz w:val="24"/>
                <w:szCs w:val="24"/>
              </w:rPr>
              <w:t>………………………….</w:t>
            </w:r>
          </w:hyperlink>
          <w:r w:rsidR="0039084E">
            <w:rPr>
              <w:rFonts w:ascii="Times New Roman" w:hAnsi="Times New Roman" w:cs="Times New Roman"/>
              <w:sz w:val="24"/>
              <w:szCs w:val="24"/>
            </w:rPr>
            <w:t>.........................................................................................</w:t>
          </w:r>
          <w:r w:rsidR="00232065">
            <w:rPr>
              <w:rFonts w:ascii="Times New Roman" w:hAnsi="Times New Roman" w:cs="Times New Roman"/>
              <w:sz w:val="24"/>
              <w:szCs w:val="24"/>
            </w:rPr>
            <w:t>.</w:t>
          </w:r>
          <w:r w:rsidR="0039084E">
            <w:rPr>
              <w:rFonts w:ascii="Times New Roman" w:hAnsi="Times New Roman" w:cs="Times New Roman"/>
              <w:sz w:val="24"/>
              <w:szCs w:val="24"/>
            </w:rPr>
            <w:t xml:space="preserve">. </w:t>
          </w:r>
          <w:r w:rsidR="00232065">
            <w:rPr>
              <w:rFonts w:ascii="Times New Roman" w:hAnsi="Times New Roman" w:cs="Times New Roman"/>
              <w:sz w:val="24"/>
              <w:szCs w:val="24"/>
            </w:rPr>
            <w:t xml:space="preserve"> </w:t>
          </w:r>
          <w:r w:rsidR="0039084E">
            <w:rPr>
              <w:rFonts w:ascii="Times New Roman" w:hAnsi="Times New Roman" w:cs="Times New Roman"/>
              <w:sz w:val="24"/>
              <w:szCs w:val="24"/>
            </w:rPr>
            <w:t>14</w:t>
          </w:r>
        </w:p>
        <w:p w14:paraId="327BF062" w14:textId="77777777" w:rsidR="00CE518C" w:rsidRPr="008125BA" w:rsidRDefault="00CE518C" w:rsidP="008125BA">
          <w:pPr>
            <w:rPr>
              <w:rFonts w:ascii="Times New Roman" w:hAnsi="Times New Roman" w:cs="Times New Roman"/>
              <w:sz w:val="24"/>
              <w:szCs w:val="24"/>
            </w:rPr>
          </w:pPr>
        </w:p>
        <w:p w14:paraId="238052BE" w14:textId="5C22241D" w:rsidR="00233C58" w:rsidRPr="008125BA" w:rsidRDefault="00DA2B4B" w:rsidP="008125BA">
          <w:pPr>
            <w:rPr>
              <w:rFonts w:ascii="Times New Roman" w:hAnsi="Times New Roman" w:cs="Times New Roman"/>
              <w:sz w:val="24"/>
              <w:szCs w:val="24"/>
            </w:rPr>
          </w:pPr>
          <w:hyperlink w:anchor="_Toc38662656" w:history="1">
            <w:r w:rsidR="00233C58" w:rsidRPr="008125BA">
              <w:rPr>
                <w:rStyle w:val="Hyperlink"/>
                <w:rFonts w:ascii="Times New Roman" w:hAnsi="Times New Roman" w:cs="Times New Roman"/>
                <w:sz w:val="24"/>
                <w:szCs w:val="24"/>
              </w:rPr>
              <w:t>Chapter 2</w:t>
            </w:r>
            <w:r w:rsidR="00232065">
              <w:rPr>
                <w:rStyle w:val="Hyperlink"/>
                <w:rFonts w:ascii="Times New Roman" w:hAnsi="Times New Roman" w:cs="Times New Roman"/>
                <w:sz w:val="24"/>
                <w:szCs w:val="24"/>
              </w:rPr>
              <w:t>.</w:t>
            </w:r>
            <w:r w:rsidR="00233C58" w:rsidRPr="008125BA">
              <w:rPr>
                <w:rStyle w:val="Hyperlink"/>
                <w:rFonts w:ascii="Times New Roman" w:hAnsi="Times New Roman" w:cs="Times New Roman"/>
                <w:webHidden/>
                <w:sz w:val="24"/>
                <w:szCs w:val="24"/>
              </w:rPr>
              <w:tab/>
            </w:r>
          </w:hyperlink>
        </w:p>
        <w:p w14:paraId="0CF301BE" w14:textId="57356516" w:rsidR="00233C58" w:rsidRPr="008125BA" w:rsidRDefault="00DA2B4B" w:rsidP="008125BA">
          <w:pPr>
            <w:rPr>
              <w:rFonts w:ascii="Times New Roman" w:hAnsi="Times New Roman" w:cs="Times New Roman"/>
              <w:sz w:val="24"/>
              <w:szCs w:val="24"/>
            </w:rPr>
          </w:pPr>
          <w:hyperlink w:anchor="_Toc38662657" w:history="1">
            <w:r w:rsidR="00233C58" w:rsidRPr="008125BA">
              <w:rPr>
                <w:rStyle w:val="Hyperlink"/>
                <w:rFonts w:ascii="Times New Roman" w:hAnsi="Times New Roman" w:cs="Times New Roman"/>
                <w:sz w:val="24"/>
                <w:szCs w:val="24"/>
              </w:rPr>
              <w:t>Introduction</w:t>
            </w:r>
          </w:hyperlink>
          <w:r w:rsidR="0039084E">
            <w:rPr>
              <w:rFonts w:ascii="Times New Roman" w:hAnsi="Times New Roman" w:cs="Times New Roman"/>
              <w:sz w:val="24"/>
              <w:szCs w:val="24"/>
            </w:rPr>
            <w:t>……………………………………………………………………………………..16</w:t>
          </w:r>
        </w:p>
        <w:p w14:paraId="61968AC5" w14:textId="5AD329DD" w:rsidR="00233C58" w:rsidRPr="008125BA" w:rsidRDefault="00DA2B4B" w:rsidP="008125BA">
          <w:pPr>
            <w:rPr>
              <w:rFonts w:ascii="Times New Roman" w:hAnsi="Times New Roman" w:cs="Times New Roman"/>
              <w:sz w:val="24"/>
              <w:szCs w:val="24"/>
            </w:rPr>
          </w:pPr>
          <w:hyperlink w:anchor="_Toc38662658" w:history="1">
            <w:r w:rsidR="0039084E">
              <w:rPr>
                <w:rStyle w:val="Hyperlink"/>
                <w:rFonts w:ascii="Times New Roman" w:hAnsi="Times New Roman" w:cs="Times New Roman"/>
                <w:sz w:val="24"/>
                <w:szCs w:val="24"/>
              </w:rPr>
              <w:t>Perkins Partnership Alignment.</w:t>
            </w:r>
          </w:hyperlink>
          <w:r w:rsidR="0039084E">
            <w:rPr>
              <w:rFonts w:ascii="Times New Roman" w:hAnsi="Times New Roman" w:cs="Times New Roman"/>
              <w:sz w:val="24"/>
              <w:szCs w:val="24"/>
            </w:rPr>
            <w:t>...................................................................................................16</w:t>
          </w:r>
        </w:p>
        <w:p w14:paraId="6756A2F9" w14:textId="6095BDD3" w:rsidR="00233C58" w:rsidRPr="008125BA" w:rsidRDefault="0039084E" w:rsidP="008125BA">
          <w:pPr>
            <w:rPr>
              <w:rFonts w:ascii="Times New Roman" w:hAnsi="Times New Roman" w:cs="Times New Roman"/>
              <w:sz w:val="24"/>
              <w:szCs w:val="24"/>
            </w:rPr>
          </w:pPr>
          <w:r>
            <w:rPr>
              <w:rFonts w:ascii="Times New Roman" w:hAnsi="Times New Roman" w:cs="Times New Roman"/>
              <w:sz w:val="24"/>
              <w:szCs w:val="24"/>
            </w:rPr>
            <w:t>National Partnership Frameworks………………………………………………………………17</w:t>
          </w:r>
        </w:p>
        <w:p w14:paraId="01B70A85" w14:textId="593AD60C" w:rsidR="00233C58" w:rsidRPr="008125BA" w:rsidRDefault="0039084E" w:rsidP="008125BA">
          <w:pPr>
            <w:rPr>
              <w:rFonts w:ascii="Times New Roman" w:hAnsi="Times New Roman" w:cs="Times New Roman"/>
              <w:sz w:val="24"/>
              <w:szCs w:val="24"/>
            </w:rPr>
          </w:pPr>
          <w:r>
            <w:rPr>
              <w:rFonts w:ascii="Times New Roman" w:hAnsi="Times New Roman" w:cs="Times New Roman"/>
              <w:sz w:val="24"/>
              <w:szCs w:val="24"/>
            </w:rPr>
            <w:t>Partnership Recruitment, Structure, Activities………………………………………………….22</w:t>
          </w:r>
        </w:p>
        <w:p w14:paraId="661B3E8C" w14:textId="08A4DA4A" w:rsidR="00233C58" w:rsidRPr="008125BA" w:rsidRDefault="00DA2B4B" w:rsidP="008125BA">
          <w:pPr>
            <w:rPr>
              <w:rFonts w:ascii="Times New Roman" w:hAnsi="Times New Roman" w:cs="Times New Roman"/>
              <w:sz w:val="24"/>
              <w:szCs w:val="24"/>
            </w:rPr>
          </w:pPr>
          <w:hyperlink w:anchor="_Toc38662661" w:history="1">
            <w:r w:rsidR="0039084E">
              <w:rPr>
                <w:rStyle w:val="Hyperlink"/>
                <w:rFonts w:ascii="Times New Roman" w:hAnsi="Times New Roman" w:cs="Times New Roman"/>
                <w:sz w:val="24"/>
                <w:szCs w:val="24"/>
              </w:rPr>
              <w:t>Partnership</w:t>
            </w:r>
          </w:hyperlink>
          <w:r w:rsidR="0039084E">
            <w:rPr>
              <w:rFonts w:ascii="Times New Roman" w:hAnsi="Times New Roman" w:cs="Times New Roman"/>
              <w:sz w:val="24"/>
              <w:szCs w:val="24"/>
            </w:rPr>
            <w:t xml:space="preserve"> Facilitations and Outcomes………………………………………………………</w:t>
          </w:r>
          <w:r w:rsidR="00232065">
            <w:rPr>
              <w:rFonts w:ascii="Times New Roman" w:hAnsi="Times New Roman" w:cs="Times New Roman"/>
              <w:sz w:val="24"/>
              <w:szCs w:val="24"/>
            </w:rPr>
            <w:t>.</w:t>
          </w:r>
          <w:r w:rsidR="0039084E">
            <w:rPr>
              <w:rFonts w:ascii="Times New Roman" w:hAnsi="Times New Roman" w:cs="Times New Roman"/>
              <w:sz w:val="24"/>
              <w:szCs w:val="24"/>
            </w:rPr>
            <w:t>..23</w:t>
          </w:r>
        </w:p>
        <w:p w14:paraId="19A378F2" w14:textId="03A1A8C9" w:rsidR="0039084E" w:rsidRDefault="0039084E" w:rsidP="008125BA">
          <w:pPr>
            <w:rPr>
              <w:rFonts w:ascii="Times New Roman" w:hAnsi="Times New Roman" w:cs="Times New Roman"/>
              <w:sz w:val="24"/>
              <w:szCs w:val="24"/>
            </w:rPr>
          </w:pPr>
          <w:r>
            <w:rPr>
              <w:rFonts w:ascii="Times New Roman" w:hAnsi="Times New Roman" w:cs="Times New Roman"/>
              <w:sz w:val="24"/>
              <w:szCs w:val="24"/>
            </w:rPr>
            <w:t>Partnership Barriers……………………………………………………………………………..25</w:t>
          </w:r>
        </w:p>
        <w:p w14:paraId="6BD4D579" w14:textId="1F52C4A4" w:rsidR="0039084E" w:rsidRDefault="0039084E" w:rsidP="008125BA">
          <w:pPr>
            <w:rPr>
              <w:rFonts w:ascii="Times New Roman" w:hAnsi="Times New Roman" w:cs="Times New Roman"/>
              <w:sz w:val="24"/>
              <w:szCs w:val="24"/>
            </w:rPr>
          </w:pPr>
          <w:r>
            <w:rPr>
              <w:rFonts w:ascii="Times New Roman" w:hAnsi="Times New Roman" w:cs="Times New Roman"/>
              <w:sz w:val="24"/>
              <w:szCs w:val="24"/>
            </w:rPr>
            <w:t>Summary………………………………………………………………………………………</w:t>
          </w:r>
          <w:r w:rsidR="00232065">
            <w:rPr>
              <w:rFonts w:ascii="Times New Roman" w:hAnsi="Times New Roman" w:cs="Times New Roman"/>
              <w:sz w:val="24"/>
              <w:szCs w:val="24"/>
            </w:rPr>
            <w:t>.</w:t>
          </w:r>
          <w:r>
            <w:rPr>
              <w:rFonts w:ascii="Times New Roman" w:hAnsi="Times New Roman" w:cs="Times New Roman"/>
              <w:sz w:val="24"/>
              <w:szCs w:val="24"/>
            </w:rPr>
            <w:t>.25</w:t>
          </w:r>
        </w:p>
        <w:p w14:paraId="3B9E109F" w14:textId="77777777" w:rsidR="00CE518C" w:rsidRPr="008125BA" w:rsidRDefault="00CE518C" w:rsidP="008125BA">
          <w:pPr>
            <w:rPr>
              <w:rFonts w:ascii="Times New Roman" w:hAnsi="Times New Roman" w:cs="Times New Roman"/>
              <w:sz w:val="24"/>
              <w:szCs w:val="24"/>
            </w:rPr>
          </w:pPr>
        </w:p>
        <w:p w14:paraId="4A336D08" w14:textId="24D05F2D" w:rsidR="00233C58" w:rsidRPr="008125BA" w:rsidRDefault="00DA2B4B" w:rsidP="008125BA">
          <w:pPr>
            <w:rPr>
              <w:rFonts w:ascii="Times New Roman" w:hAnsi="Times New Roman" w:cs="Times New Roman"/>
              <w:sz w:val="24"/>
              <w:szCs w:val="24"/>
            </w:rPr>
          </w:pPr>
          <w:hyperlink w:anchor="_Toc38662665" w:history="1">
            <w:r w:rsidR="00233C58" w:rsidRPr="008125BA">
              <w:rPr>
                <w:rStyle w:val="Hyperlink"/>
                <w:rFonts w:ascii="Times New Roman" w:hAnsi="Times New Roman" w:cs="Times New Roman"/>
                <w:sz w:val="24"/>
                <w:szCs w:val="24"/>
              </w:rPr>
              <w:t>Chapter 3</w:t>
            </w:r>
            <w:r w:rsidR="00232065">
              <w:rPr>
                <w:rStyle w:val="Hyperlink"/>
                <w:rFonts w:ascii="Times New Roman" w:hAnsi="Times New Roman" w:cs="Times New Roman"/>
                <w:sz w:val="24"/>
                <w:szCs w:val="24"/>
              </w:rPr>
              <w:t>.</w:t>
            </w:r>
            <w:r w:rsidR="00233C58" w:rsidRPr="008125BA">
              <w:rPr>
                <w:rStyle w:val="Hyperlink"/>
                <w:rFonts w:ascii="Times New Roman" w:hAnsi="Times New Roman" w:cs="Times New Roman"/>
                <w:webHidden/>
                <w:sz w:val="24"/>
                <w:szCs w:val="24"/>
              </w:rPr>
              <w:tab/>
            </w:r>
          </w:hyperlink>
        </w:p>
        <w:p w14:paraId="31EAAEBD" w14:textId="49BCF23D" w:rsidR="00233C58" w:rsidRPr="008125BA" w:rsidRDefault="00DA2B4B" w:rsidP="008125BA">
          <w:pPr>
            <w:rPr>
              <w:rFonts w:ascii="Times New Roman" w:hAnsi="Times New Roman" w:cs="Times New Roman"/>
              <w:sz w:val="24"/>
              <w:szCs w:val="24"/>
            </w:rPr>
          </w:pPr>
          <w:hyperlink w:anchor="_Toc38662666" w:history="1">
            <w:r w:rsidR="00233C58" w:rsidRPr="008125BA">
              <w:rPr>
                <w:rStyle w:val="Hyperlink"/>
                <w:rFonts w:ascii="Times New Roman" w:hAnsi="Times New Roman" w:cs="Times New Roman"/>
                <w:sz w:val="24"/>
                <w:szCs w:val="24"/>
              </w:rPr>
              <w:t>Methodology Introduction</w:t>
            </w:r>
          </w:hyperlink>
          <w:r w:rsidR="0039084E">
            <w:rPr>
              <w:rFonts w:ascii="Times New Roman" w:hAnsi="Times New Roman" w:cs="Times New Roman"/>
              <w:sz w:val="24"/>
              <w:szCs w:val="24"/>
            </w:rPr>
            <w:t>……………………………………………………………………...27</w:t>
          </w:r>
        </w:p>
        <w:p w14:paraId="133E528B" w14:textId="0583518C" w:rsidR="00233C58" w:rsidRPr="008125BA" w:rsidRDefault="00DA2B4B" w:rsidP="008125BA">
          <w:pPr>
            <w:rPr>
              <w:rFonts w:ascii="Times New Roman" w:hAnsi="Times New Roman" w:cs="Times New Roman"/>
              <w:sz w:val="24"/>
              <w:szCs w:val="24"/>
            </w:rPr>
          </w:pPr>
          <w:hyperlink w:anchor="_Toc38662667" w:history="1">
            <w:r w:rsidR="00233C58" w:rsidRPr="008125BA">
              <w:rPr>
                <w:rStyle w:val="Hyperlink"/>
                <w:rFonts w:ascii="Times New Roman" w:hAnsi="Times New Roman" w:cs="Times New Roman"/>
                <w:sz w:val="24"/>
                <w:szCs w:val="24"/>
              </w:rPr>
              <w:t>Research Questions</w:t>
            </w:r>
            <w:r w:rsidR="0039084E">
              <w:rPr>
                <w:rStyle w:val="Hyperlink"/>
                <w:rFonts w:ascii="Times New Roman" w:hAnsi="Times New Roman" w:cs="Times New Roman"/>
                <w:sz w:val="24"/>
                <w:szCs w:val="24"/>
              </w:rPr>
              <w:t>……………………………………………………………………..</w:t>
            </w:r>
          </w:hyperlink>
          <w:r w:rsidR="0039084E">
            <w:rPr>
              <w:rFonts w:ascii="Times New Roman" w:hAnsi="Times New Roman" w:cs="Times New Roman"/>
              <w:sz w:val="24"/>
              <w:szCs w:val="24"/>
            </w:rPr>
            <w:t>............27</w:t>
          </w:r>
        </w:p>
        <w:p w14:paraId="58F155B8" w14:textId="658C9B2C" w:rsidR="00233C58" w:rsidRPr="008125BA" w:rsidRDefault="00DA2B4B" w:rsidP="008125BA">
          <w:pPr>
            <w:rPr>
              <w:rFonts w:ascii="Times New Roman" w:hAnsi="Times New Roman" w:cs="Times New Roman"/>
              <w:sz w:val="24"/>
              <w:szCs w:val="24"/>
            </w:rPr>
          </w:pPr>
          <w:hyperlink w:anchor="_Toc38662668" w:history="1">
            <w:r w:rsidR="00233C58" w:rsidRPr="008125BA">
              <w:rPr>
                <w:rStyle w:val="Hyperlink"/>
                <w:rFonts w:ascii="Times New Roman" w:hAnsi="Times New Roman" w:cs="Times New Roman"/>
                <w:sz w:val="24"/>
                <w:szCs w:val="24"/>
              </w:rPr>
              <w:t>Research Design</w:t>
            </w:r>
            <w:r w:rsidR="0039084E">
              <w:rPr>
                <w:rStyle w:val="Hyperlink"/>
                <w:rFonts w:ascii="Times New Roman" w:hAnsi="Times New Roman" w:cs="Times New Roman"/>
                <w:sz w:val="24"/>
                <w:szCs w:val="24"/>
              </w:rPr>
              <w:t>…………………………………</w:t>
            </w:r>
          </w:hyperlink>
          <w:r w:rsidR="0039084E">
            <w:rPr>
              <w:rFonts w:ascii="Times New Roman" w:hAnsi="Times New Roman" w:cs="Times New Roman"/>
              <w:sz w:val="24"/>
              <w:szCs w:val="24"/>
            </w:rPr>
            <w:t>……………………………………………...28</w:t>
          </w:r>
        </w:p>
        <w:p w14:paraId="3D7248AA" w14:textId="45B1A408" w:rsidR="00233C58" w:rsidRPr="008125BA" w:rsidRDefault="00DA2B4B" w:rsidP="008125BA">
          <w:pPr>
            <w:rPr>
              <w:rFonts w:ascii="Times New Roman" w:hAnsi="Times New Roman" w:cs="Times New Roman"/>
              <w:sz w:val="24"/>
              <w:szCs w:val="24"/>
            </w:rPr>
          </w:pPr>
          <w:hyperlink w:anchor="_Toc38662669" w:history="1">
            <w:r w:rsidR="00233C58" w:rsidRPr="008125BA">
              <w:rPr>
                <w:rStyle w:val="Hyperlink"/>
                <w:rFonts w:ascii="Times New Roman" w:hAnsi="Times New Roman" w:cs="Times New Roman"/>
                <w:sz w:val="24"/>
                <w:szCs w:val="24"/>
              </w:rPr>
              <w:t>Population and Sample</w:t>
            </w:r>
          </w:hyperlink>
          <w:r w:rsidR="0039084E">
            <w:rPr>
              <w:rFonts w:ascii="Times New Roman" w:hAnsi="Times New Roman" w:cs="Times New Roman"/>
              <w:sz w:val="24"/>
              <w:szCs w:val="24"/>
            </w:rPr>
            <w:t>………………………………………………………………………….28</w:t>
          </w:r>
        </w:p>
        <w:p w14:paraId="645A6CE9" w14:textId="3CACDF67" w:rsidR="00233C58" w:rsidRPr="008125BA" w:rsidRDefault="00DA2B4B" w:rsidP="008125BA">
          <w:pPr>
            <w:rPr>
              <w:rFonts w:ascii="Times New Roman" w:hAnsi="Times New Roman" w:cs="Times New Roman"/>
              <w:sz w:val="24"/>
              <w:szCs w:val="24"/>
            </w:rPr>
          </w:pPr>
          <w:hyperlink w:anchor="_Toc38662670" w:history="1">
            <w:r w:rsidR="00233C58" w:rsidRPr="008125BA">
              <w:rPr>
                <w:rStyle w:val="Hyperlink"/>
                <w:rFonts w:ascii="Times New Roman" w:hAnsi="Times New Roman" w:cs="Times New Roman"/>
                <w:sz w:val="24"/>
                <w:szCs w:val="24"/>
              </w:rPr>
              <w:t>Study Variables</w:t>
            </w:r>
            <w:r w:rsidR="0039084E">
              <w:rPr>
                <w:rStyle w:val="Hyperlink"/>
                <w:rFonts w:ascii="Times New Roman" w:hAnsi="Times New Roman" w:cs="Times New Roman"/>
                <w:sz w:val="24"/>
                <w:szCs w:val="24"/>
              </w:rPr>
              <w:t>…………….</w:t>
            </w:r>
          </w:hyperlink>
          <w:r w:rsidR="0039084E">
            <w:rPr>
              <w:rFonts w:ascii="Times New Roman" w:hAnsi="Times New Roman" w:cs="Times New Roman"/>
              <w:sz w:val="24"/>
              <w:szCs w:val="24"/>
            </w:rPr>
            <w:t>.......................................................................................................29</w:t>
          </w:r>
        </w:p>
        <w:p w14:paraId="7A6BC127" w14:textId="73AB954D" w:rsidR="00233C58" w:rsidRPr="008125BA" w:rsidRDefault="00DA2B4B" w:rsidP="008125BA">
          <w:pPr>
            <w:rPr>
              <w:rFonts w:ascii="Times New Roman" w:hAnsi="Times New Roman" w:cs="Times New Roman"/>
              <w:sz w:val="24"/>
              <w:szCs w:val="24"/>
            </w:rPr>
          </w:pPr>
          <w:hyperlink w:anchor="_Toc38662674" w:history="1">
            <w:r w:rsidR="00233C58" w:rsidRPr="008125BA">
              <w:rPr>
                <w:rStyle w:val="Hyperlink"/>
                <w:rFonts w:ascii="Times New Roman" w:hAnsi="Times New Roman" w:cs="Times New Roman"/>
                <w:sz w:val="24"/>
                <w:szCs w:val="24"/>
              </w:rPr>
              <w:t>Instrumentation</w:t>
            </w:r>
            <w:r w:rsidR="008E5D3E">
              <w:rPr>
                <w:rStyle w:val="Hyperlink"/>
                <w:rFonts w:ascii="Times New Roman" w:hAnsi="Times New Roman" w:cs="Times New Roman"/>
                <w:sz w:val="24"/>
                <w:szCs w:val="24"/>
              </w:rPr>
              <w:t>………….</w:t>
            </w:r>
          </w:hyperlink>
          <w:r w:rsidR="008E5D3E">
            <w:rPr>
              <w:rFonts w:ascii="Times New Roman" w:hAnsi="Times New Roman" w:cs="Times New Roman"/>
              <w:sz w:val="24"/>
              <w:szCs w:val="24"/>
            </w:rPr>
            <w:t>.........................................................................................................</w:t>
          </w:r>
          <w:r w:rsidR="00CE518C">
            <w:rPr>
              <w:rFonts w:ascii="Times New Roman" w:hAnsi="Times New Roman" w:cs="Times New Roman"/>
              <w:sz w:val="24"/>
              <w:szCs w:val="24"/>
            </w:rPr>
            <w:t>.</w:t>
          </w:r>
          <w:r w:rsidR="008E5D3E">
            <w:rPr>
              <w:rFonts w:ascii="Times New Roman" w:hAnsi="Times New Roman" w:cs="Times New Roman"/>
              <w:sz w:val="24"/>
              <w:szCs w:val="24"/>
            </w:rPr>
            <w:t>.30</w:t>
          </w:r>
        </w:p>
        <w:p w14:paraId="12DDEDE2" w14:textId="1DAC3ECA" w:rsidR="00233C58" w:rsidRPr="008125BA" w:rsidRDefault="00DA2B4B" w:rsidP="008125BA">
          <w:pPr>
            <w:rPr>
              <w:rFonts w:ascii="Times New Roman" w:hAnsi="Times New Roman" w:cs="Times New Roman"/>
              <w:sz w:val="24"/>
              <w:szCs w:val="24"/>
            </w:rPr>
          </w:pPr>
          <w:hyperlink w:anchor="_Toc38662675" w:history="1">
            <w:r w:rsidR="00233C58" w:rsidRPr="008125BA">
              <w:rPr>
                <w:rStyle w:val="Hyperlink"/>
                <w:rFonts w:ascii="Times New Roman" w:hAnsi="Times New Roman" w:cs="Times New Roman"/>
                <w:sz w:val="24"/>
                <w:szCs w:val="24"/>
              </w:rPr>
              <w:t>Data Collection</w:t>
            </w:r>
          </w:hyperlink>
          <w:r w:rsidR="008E5D3E">
            <w:rPr>
              <w:rFonts w:ascii="Times New Roman" w:hAnsi="Times New Roman" w:cs="Times New Roman"/>
              <w:sz w:val="24"/>
              <w:szCs w:val="24"/>
            </w:rPr>
            <w:t>……………………………………………………………………………….…34</w:t>
          </w:r>
        </w:p>
        <w:p w14:paraId="5F5E865A" w14:textId="57C4382F" w:rsidR="00233C58" w:rsidRPr="008125BA" w:rsidRDefault="00DA2B4B" w:rsidP="008125BA">
          <w:pPr>
            <w:rPr>
              <w:rFonts w:ascii="Times New Roman" w:hAnsi="Times New Roman" w:cs="Times New Roman"/>
              <w:sz w:val="24"/>
              <w:szCs w:val="24"/>
            </w:rPr>
          </w:pPr>
          <w:hyperlink w:anchor="_Toc38662677" w:history="1">
            <w:r w:rsidR="00233C58" w:rsidRPr="008125BA">
              <w:rPr>
                <w:rStyle w:val="Hyperlink"/>
                <w:rFonts w:ascii="Times New Roman" w:hAnsi="Times New Roman" w:cs="Times New Roman"/>
                <w:sz w:val="24"/>
                <w:szCs w:val="24"/>
              </w:rPr>
              <w:t>Analysis</w:t>
            </w:r>
            <w:r w:rsidR="008E5D3E">
              <w:rPr>
                <w:rStyle w:val="Hyperlink"/>
                <w:rFonts w:ascii="Times New Roman" w:hAnsi="Times New Roman" w:cs="Times New Roman"/>
                <w:sz w:val="24"/>
                <w:szCs w:val="24"/>
              </w:rPr>
              <w:t xml:space="preserve"> of Data…………</w:t>
            </w:r>
          </w:hyperlink>
          <w:r w:rsidR="008E5D3E">
            <w:rPr>
              <w:rFonts w:ascii="Times New Roman" w:hAnsi="Times New Roman" w:cs="Times New Roman"/>
              <w:sz w:val="24"/>
              <w:szCs w:val="24"/>
            </w:rPr>
            <w:t>……………………………………………………………….……..35</w:t>
          </w:r>
        </w:p>
        <w:p w14:paraId="4855073B" w14:textId="39F08A57" w:rsidR="00233C58" w:rsidRDefault="00DA2B4B" w:rsidP="008125BA">
          <w:pPr>
            <w:rPr>
              <w:rFonts w:ascii="Times New Roman" w:hAnsi="Times New Roman" w:cs="Times New Roman"/>
              <w:sz w:val="24"/>
              <w:szCs w:val="24"/>
            </w:rPr>
          </w:pPr>
          <w:hyperlink w:anchor="_Toc38662678" w:history="1">
            <w:r w:rsidR="00233C58" w:rsidRPr="008125BA">
              <w:rPr>
                <w:rStyle w:val="Hyperlink"/>
                <w:rFonts w:ascii="Times New Roman" w:hAnsi="Times New Roman" w:cs="Times New Roman"/>
                <w:sz w:val="24"/>
                <w:szCs w:val="24"/>
              </w:rPr>
              <w:t>Summary</w:t>
            </w:r>
            <w:r w:rsidR="008E5D3E">
              <w:rPr>
                <w:rStyle w:val="Hyperlink"/>
                <w:rFonts w:ascii="Times New Roman" w:hAnsi="Times New Roman" w:cs="Times New Roman"/>
                <w:sz w:val="24"/>
                <w:szCs w:val="24"/>
              </w:rPr>
              <w:t>……………..</w:t>
            </w:r>
          </w:hyperlink>
          <w:r w:rsidR="008E5D3E">
            <w:rPr>
              <w:rFonts w:ascii="Times New Roman" w:hAnsi="Times New Roman" w:cs="Times New Roman"/>
              <w:sz w:val="24"/>
              <w:szCs w:val="24"/>
            </w:rPr>
            <w:t>................................................................................................................36</w:t>
          </w:r>
        </w:p>
        <w:p w14:paraId="5BF7F8A1" w14:textId="77777777" w:rsidR="00CE518C" w:rsidRPr="008125BA" w:rsidRDefault="00CE518C" w:rsidP="008125BA">
          <w:pPr>
            <w:rPr>
              <w:rFonts w:ascii="Times New Roman" w:hAnsi="Times New Roman" w:cs="Times New Roman"/>
              <w:sz w:val="24"/>
              <w:szCs w:val="24"/>
            </w:rPr>
          </w:pPr>
        </w:p>
        <w:p w14:paraId="010348CA" w14:textId="68E017BD" w:rsidR="00233C58" w:rsidRPr="008125BA" w:rsidRDefault="00DA2B4B" w:rsidP="008125BA">
          <w:pPr>
            <w:rPr>
              <w:rFonts w:ascii="Times New Roman" w:hAnsi="Times New Roman" w:cs="Times New Roman"/>
              <w:sz w:val="24"/>
              <w:szCs w:val="24"/>
            </w:rPr>
          </w:pPr>
          <w:hyperlink w:anchor="_Toc38662679" w:history="1">
            <w:r w:rsidR="00233C58" w:rsidRPr="008125BA">
              <w:rPr>
                <w:rStyle w:val="Hyperlink"/>
                <w:rFonts w:ascii="Times New Roman" w:hAnsi="Times New Roman" w:cs="Times New Roman"/>
                <w:sz w:val="24"/>
                <w:szCs w:val="24"/>
              </w:rPr>
              <w:t>Chapter 4</w:t>
            </w:r>
            <w:r w:rsidR="00232065">
              <w:rPr>
                <w:rStyle w:val="Hyperlink"/>
                <w:rFonts w:ascii="Times New Roman" w:hAnsi="Times New Roman" w:cs="Times New Roman"/>
                <w:sz w:val="24"/>
                <w:szCs w:val="24"/>
              </w:rPr>
              <w:t>.</w:t>
            </w:r>
            <w:r w:rsidR="00233C58" w:rsidRPr="008125BA">
              <w:rPr>
                <w:rStyle w:val="Hyperlink"/>
                <w:rFonts w:ascii="Times New Roman" w:hAnsi="Times New Roman" w:cs="Times New Roman"/>
                <w:webHidden/>
                <w:sz w:val="24"/>
                <w:szCs w:val="24"/>
              </w:rPr>
              <w:tab/>
            </w:r>
          </w:hyperlink>
        </w:p>
        <w:p w14:paraId="760C2580" w14:textId="7779EAFD" w:rsidR="00233C58" w:rsidRPr="008125BA" w:rsidRDefault="00DA2B4B" w:rsidP="008125BA">
          <w:pPr>
            <w:rPr>
              <w:rFonts w:ascii="Times New Roman" w:hAnsi="Times New Roman" w:cs="Times New Roman"/>
              <w:sz w:val="24"/>
              <w:szCs w:val="24"/>
            </w:rPr>
          </w:pPr>
          <w:hyperlink w:anchor="_Toc38662680" w:history="1">
            <w:r w:rsidR="00233C58" w:rsidRPr="008125BA">
              <w:rPr>
                <w:rStyle w:val="Hyperlink"/>
                <w:rFonts w:ascii="Times New Roman" w:hAnsi="Times New Roman" w:cs="Times New Roman"/>
                <w:sz w:val="24"/>
                <w:szCs w:val="24"/>
              </w:rPr>
              <w:t>Introduction</w:t>
            </w:r>
            <w:r w:rsidR="008E5D3E">
              <w:rPr>
                <w:rStyle w:val="Hyperlink"/>
                <w:rFonts w:ascii="Times New Roman" w:hAnsi="Times New Roman" w:cs="Times New Roman"/>
                <w:sz w:val="24"/>
                <w:szCs w:val="24"/>
              </w:rPr>
              <w:t>……………….</w:t>
            </w:r>
          </w:hyperlink>
          <w:r w:rsidR="008E5D3E">
            <w:rPr>
              <w:rFonts w:ascii="Times New Roman" w:hAnsi="Times New Roman" w:cs="Times New Roman"/>
              <w:sz w:val="24"/>
              <w:szCs w:val="24"/>
            </w:rPr>
            <w:t>.........................................................................................................37</w:t>
          </w:r>
        </w:p>
        <w:p w14:paraId="4B07A194" w14:textId="455233F4" w:rsidR="00233C58" w:rsidRPr="008125BA" w:rsidRDefault="00DA2B4B" w:rsidP="008125BA">
          <w:pPr>
            <w:rPr>
              <w:rFonts w:ascii="Times New Roman" w:hAnsi="Times New Roman" w:cs="Times New Roman"/>
              <w:sz w:val="24"/>
              <w:szCs w:val="24"/>
            </w:rPr>
          </w:pPr>
          <w:hyperlink w:anchor="_Toc38662681" w:history="1">
            <w:r w:rsidR="00233C58" w:rsidRPr="008125BA">
              <w:rPr>
                <w:rStyle w:val="Hyperlink"/>
                <w:rFonts w:ascii="Times New Roman" w:hAnsi="Times New Roman" w:cs="Times New Roman"/>
                <w:sz w:val="24"/>
                <w:szCs w:val="24"/>
              </w:rPr>
              <w:t>Research Question #1:</w:t>
            </w:r>
            <w:r w:rsidR="008E5D3E">
              <w:rPr>
                <w:rStyle w:val="Hyperlink"/>
                <w:rFonts w:ascii="Times New Roman" w:hAnsi="Times New Roman" w:cs="Times New Roman"/>
                <w:sz w:val="24"/>
                <w:szCs w:val="24"/>
              </w:rPr>
              <w:t xml:space="preserve"> </w:t>
            </w:r>
            <w:r w:rsidR="008E5D3E" w:rsidRPr="00F8603B">
              <w:rPr>
                <w:rFonts w:ascii="Times New Roman" w:hAnsi="Times New Roman" w:cs="Times New Roman"/>
                <w:sz w:val="24"/>
                <w:szCs w:val="24"/>
              </w:rPr>
              <w:t>To what degree are the elements used as criteria for the ACTE High Quality CTE Program of Study Framework/Partnerships (ACTE HQP) evident in local CTE programs?</w:t>
            </w:r>
            <w:r w:rsidR="008E5D3E">
              <w:rPr>
                <w:rFonts w:ascii="Times New Roman" w:hAnsi="Times New Roman" w:cs="Times New Roman"/>
                <w:sz w:val="24"/>
                <w:szCs w:val="24"/>
              </w:rPr>
              <w:t>.....................................................................................................................................38</w:t>
            </w:r>
          </w:hyperlink>
        </w:p>
        <w:p w14:paraId="7C0B4CD6" w14:textId="72FD6531" w:rsidR="008E5D3E" w:rsidRPr="00F8603B" w:rsidRDefault="00DA2B4B" w:rsidP="008E5D3E">
          <w:pPr>
            <w:rPr>
              <w:rFonts w:ascii="Times New Roman" w:hAnsi="Times New Roman" w:cs="Times New Roman"/>
              <w:sz w:val="24"/>
              <w:szCs w:val="24"/>
            </w:rPr>
          </w:pPr>
          <w:hyperlink w:anchor="_Toc38662682" w:history="1">
            <w:r w:rsidR="00233C58" w:rsidRPr="008125BA">
              <w:rPr>
                <w:rStyle w:val="Hyperlink"/>
                <w:rFonts w:ascii="Times New Roman" w:hAnsi="Times New Roman" w:cs="Times New Roman"/>
                <w:sz w:val="24"/>
                <w:szCs w:val="24"/>
              </w:rPr>
              <w:t xml:space="preserve">Research Question #2: </w:t>
            </w:r>
          </w:hyperlink>
          <w:r w:rsidR="008E5D3E" w:rsidRPr="008E5D3E">
            <w:rPr>
              <w:rFonts w:ascii="Times New Roman" w:hAnsi="Times New Roman" w:cs="Times New Roman"/>
              <w:sz w:val="24"/>
              <w:szCs w:val="24"/>
            </w:rPr>
            <w:t xml:space="preserve"> </w:t>
          </w:r>
          <w:r w:rsidR="008E5D3E" w:rsidRPr="00F8603B">
            <w:rPr>
              <w:rFonts w:ascii="Times New Roman" w:hAnsi="Times New Roman" w:cs="Times New Roman"/>
              <w:sz w:val="24"/>
              <w:szCs w:val="24"/>
            </w:rPr>
            <w:t>Regarding partnership structures and recruiting efforts. What are your supports or how are individuals involved? What is needed?</w:t>
          </w:r>
          <w:r w:rsidR="008E5D3E">
            <w:rPr>
              <w:rFonts w:ascii="Times New Roman" w:hAnsi="Times New Roman" w:cs="Times New Roman"/>
              <w:sz w:val="24"/>
              <w:szCs w:val="24"/>
            </w:rPr>
            <w:t>.......................................................39</w:t>
          </w:r>
        </w:p>
        <w:p w14:paraId="2A62E703" w14:textId="4A686D08" w:rsidR="008E5D3E" w:rsidRDefault="00DA2B4B" w:rsidP="008E5D3E">
          <w:pPr>
            <w:rPr>
              <w:rFonts w:ascii="Times New Roman" w:hAnsi="Times New Roman" w:cs="Times New Roman"/>
              <w:sz w:val="24"/>
              <w:szCs w:val="24"/>
            </w:rPr>
          </w:pPr>
          <w:hyperlink w:anchor="_Toc38662683" w:history="1">
            <w:r w:rsidR="00233C58" w:rsidRPr="008125BA">
              <w:rPr>
                <w:rStyle w:val="Hyperlink"/>
                <w:rFonts w:ascii="Times New Roman" w:hAnsi="Times New Roman" w:cs="Times New Roman"/>
                <w:sz w:val="24"/>
                <w:szCs w:val="24"/>
              </w:rPr>
              <w:t>Research Question #3:</w:t>
            </w:r>
          </w:hyperlink>
          <w:r w:rsidR="00652EED" w:rsidRPr="008125BA">
            <w:rPr>
              <w:rFonts w:ascii="Times New Roman" w:hAnsi="Times New Roman" w:cs="Times New Roman"/>
              <w:sz w:val="24"/>
              <w:szCs w:val="24"/>
            </w:rPr>
            <w:t xml:space="preserve"> </w:t>
          </w:r>
          <w:r w:rsidR="008E5D3E">
            <w:rPr>
              <w:rFonts w:ascii="Times New Roman" w:hAnsi="Times New Roman" w:cs="Times New Roman"/>
              <w:sz w:val="24"/>
              <w:szCs w:val="24"/>
            </w:rPr>
            <w:t>Regarding partnership activities. What are your supports or how are individuals involved? What is needed? ………………………………………………………...40</w:t>
          </w:r>
        </w:p>
        <w:p w14:paraId="5CD5BE4F" w14:textId="08A9F1D9" w:rsidR="008E5D3E" w:rsidRPr="00F8603B" w:rsidRDefault="00DA2B4B" w:rsidP="008E5D3E">
          <w:pPr>
            <w:rPr>
              <w:rFonts w:ascii="Times New Roman" w:hAnsi="Times New Roman" w:cs="Times New Roman"/>
              <w:sz w:val="24"/>
              <w:szCs w:val="24"/>
            </w:rPr>
          </w:pPr>
          <w:hyperlink w:anchor="_Toc38662684" w:history="1">
            <w:r w:rsidR="00233C58" w:rsidRPr="008125BA">
              <w:rPr>
                <w:rStyle w:val="Hyperlink"/>
                <w:rFonts w:ascii="Times New Roman" w:hAnsi="Times New Roman" w:cs="Times New Roman"/>
                <w:sz w:val="24"/>
                <w:szCs w:val="24"/>
              </w:rPr>
              <w:t xml:space="preserve">Research Question #4: </w:t>
            </w:r>
          </w:hyperlink>
          <w:r w:rsidR="008E5D3E" w:rsidRPr="008E5D3E">
            <w:rPr>
              <w:rFonts w:ascii="Times New Roman" w:hAnsi="Times New Roman" w:cs="Times New Roman"/>
              <w:sz w:val="24"/>
              <w:szCs w:val="24"/>
            </w:rPr>
            <w:t xml:space="preserve"> </w:t>
          </w:r>
          <w:r w:rsidR="008E5D3E" w:rsidRPr="00F8603B">
            <w:rPr>
              <w:rFonts w:ascii="Times New Roman" w:hAnsi="Times New Roman" w:cs="Times New Roman"/>
              <w:sz w:val="24"/>
              <w:szCs w:val="24"/>
            </w:rPr>
            <w:t>Regarding student exposure and interactions with partners. What are your supports and how are individuals involved? What is needed? Please explain</w:t>
          </w:r>
          <w:r w:rsidR="008E5D3E">
            <w:rPr>
              <w:rFonts w:ascii="Times New Roman" w:hAnsi="Times New Roman" w:cs="Times New Roman"/>
              <w:sz w:val="24"/>
              <w:szCs w:val="24"/>
            </w:rPr>
            <w:t>……………41</w:t>
          </w:r>
        </w:p>
        <w:p w14:paraId="44EC641A" w14:textId="103A5CE9" w:rsidR="00233C58" w:rsidRPr="008125BA" w:rsidRDefault="00DA2B4B" w:rsidP="008125BA">
          <w:pPr>
            <w:rPr>
              <w:rFonts w:ascii="Times New Roman" w:hAnsi="Times New Roman" w:cs="Times New Roman"/>
              <w:sz w:val="24"/>
              <w:szCs w:val="24"/>
            </w:rPr>
          </w:pPr>
          <w:hyperlink w:anchor="_Toc38662685" w:history="1">
            <w:r w:rsidR="00233C58" w:rsidRPr="008125BA">
              <w:rPr>
                <w:rStyle w:val="Hyperlink"/>
                <w:rFonts w:ascii="Times New Roman" w:hAnsi="Times New Roman" w:cs="Times New Roman"/>
                <w:sz w:val="24"/>
                <w:szCs w:val="24"/>
              </w:rPr>
              <w:t>Research Question #5:</w:t>
            </w:r>
          </w:hyperlink>
          <w:r w:rsidR="00652EED" w:rsidRPr="008125BA">
            <w:rPr>
              <w:rFonts w:ascii="Times New Roman" w:hAnsi="Times New Roman" w:cs="Times New Roman"/>
              <w:sz w:val="24"/>
              <w:szCs w:val="24"/>
            </w:rPr>
            <w:t xml:space="preserve"> </w:t>
          </w:r>
          <w:r w:rsidR="008E5D3E" w:rsidRPr="00F8603B">
            <w:rPr>
              <w:rFonts w:ascii="Times New Roman" w:hAnsi="Times New Roman" w:cs="Times New Roman"/>
              <w:sz w:val="24"/>
              <w:szCs w:val="24"/>
            </w:rPr>
            <w:t>Does the number of years a CTE teacher has</w:t>
          </w:r>
          <w:r w:rsidR="008E5D3E" w:rsidRPr="00F8603B">
            <w:rPr>
              <w:rFonts w:ascii="Times New Roman" w:hAnsi="Times New Roman" w:cs="Times New Roman"/>
              <w:color w:val="FF0000"/>
              <w:sz w:val="24"/>
              <w:szCs w:val="24"/>
            </w:rPr>
            <w:t xml:space="preserve"> </w:t>
          </w:r>
          <w:r w:rsidR="008E5D3E" w:rsidRPr="00F8603B">
            <w:rPr>
              <w:rFonts w:ascii="Times New Roman" w:hAnsi="Times New Roman" w:cs="Times New Roman"/>
              <w:sz w:val="24"/>
              <w:szCs w:val="24"/>
            </w:rPr>
            <w:t>worked in the career field prior to teaching have an impact on their partnership profile?</w:t>
          </w:r>
          <w:r w:rsidR="008E5D3E">
            <w:rPr>
              <w:rFonts w:ascii="Times New Roman" w:hAnsi="Times New Roman" w:cs="Times New Roman"/>
              <w:sz w:val="24"/>
              <w:szCs w:val="24"/>
            </w:rPr>
            <w:t>....................................................4</w:t>
          </w:r>
          <w:r w:rsidR="004031D7">
            <w:rPr>
              <w:rFonts w:ascii="Times New Roman" w:hAnsi="Times New Roman" w:cs="Times New Roman"/>
              <w:sz w:val="24"/>
              <w:szCs w:val="24"/>
            </w:rPr>
            <w:t>2</w:t>
          </w:r>
        </w:p>
        <w:p w14:paraId="3CF52AFA" w14:textId="03932451" w:rsidR="00CE518C" w:rsidRDefault="00DA2B4B" w:rsidP="00CE518C">
          <w:pPr>
            <w:rPr>
              <w:rFonts w:ascii="Times New Roman" w:hAnsi="Times New Roman" w:cs="Times New Roman"/>
              <w:b/>
              <w:bCs/>
              <w:sz w:val="24"/>
              <w:szCs w:val="24"/>
            </w:rPr>
          </w:pPr>
          <w:hyperlink w:anchor="_Toc38662686" w:history="1">
            <w:r w:rsidR="00233C58" w:rsidRPr="008125BA">
              <w:rPr>
                <w:rStyle w:val="Hyperlink"/>
                <w:rFonts w:ascii="Times New Roman" w:hAnsi="Times New Roman" w:cs="Times New Roman"/>
                <w:sz w:val="24"/>
                <w:szCs w:val="24"/>
              </w:rPr>
              <w:t xml:space="preserve">Research Question #6: </w:t>
            </w:r>
          </w:hyperlink>
          <w:r w:rsidR="00CE518C" w:rsidRPr="00CE518C">
            <w:rPr>
              <w:rFonts w:ascii="Times New Roman" w:hAnsi="Times New Roman" w:cs="Times New Roman"/>
              <w:sz w:val="24"/>
              <w:szCs w:val="24"/>
            </w:rPr>
            <w:t xml:space="preserve"> </w:t>
          </w:r>
          <w:r w:rsidR="00CE518C" w:rsidRPr="00A375E7">
            <w:rPr>
              <w:rFonts w:ascii="Times New Roman" w:hAnsi="Times New Roman" w:cs="Times New Roman"/>
              <w:sz w:val="24"/>
              <w:szCs w:val="24"/>
            </w:rPr>
            <w:t>Does the number of years teaching CTE have an impact on program partnership profiles?</w:t>
          </w:r>
          <w:r w:rsidR="00CE518C">
            <w:rPr>
              <w:rFonts w:ascii="Times New Roman" w:hAnsi="Times New Roman" w:cs="Times New Roman"/>
              <w:sz w:val="24"/>
              <w:szCs w:val="24"/>
            </w:rPr>
            <w:t>....................................................................................................................4</w:t>
          </w:r>
          <w:r w:rsidR="004031D7">
            <w:rPr>
              <w:rFonts w:ascii="Times New Roman" w:hAnsi="Times New Roman" w:cs="Times New Roman"/>
              <w:sz w:val="24"/>
              <w:szCs w:val="24"/>
            </w:rPr>
            <w:t>3</w:t>
          </w:r>
        </w:p>
        <w:p w14:paraId="4441CFF2" w14:textId="719E145C" w:rsidR="00CE518C" w:rsidRDefault="00DA2B4B" w:rsidP="00CE518C">
          <w:pPr>
            <w:rPr>
              <w:rFonts w:ascii="Times New Roman" w:hAnsi="Times New Roman" w:cs="Times New Roman"/>
              <w:i/>
              <w:iCs/>
              <w:sz w:val="24"/>
              <w:szCs w:val="24"/>
            </w:rPr>
          </w:pPr>
          <w:hyperlink w:anchor="_Toc38662687" w:history="1">
            <w:r w:rsidR="00233C58" w:rsidRPr="008125BA">
              <w:rPr>
                <w:rStyle w:val="Hyperlink"/>
                <w:rFonts w:ascii="Times New Roman" w:hAnsi="Times New Roman" w:cs="Times New Roman"/>
                <w:sz w:val="24"/>
                <w:szCs w:val="24"/>
              </w:rPr>
              <w:t xml:space="preserve">Research Question #7: </w:t>
            </w:r>
          </w:hyperlink>
          <w:r w:rsidR="00CE518C" w:rsidRPr="00CE518C">
            <w:rPr>
              <w:rFonts w:ascii="Times New Roman" w:hAnsi="Times New Roman" w:cs="Times New Roman"/>
              <w:sz w:val="24"/>
              <w:szCs w:val="24"/>
            </w:rPr>
            <w:t xml:space="preserve"> </w:t>
          </w:r>
          <w:r w:rsidR="00CE518C">
            <w:rPr>
              <w:rFonts w:ascii="Times New Roman" w:hAnsi="Times New Roman" w:cs="Times New Roman"/>
              <w:sz w:val="24"/>
              <w:szCs w:val="24"/>
            </w:rPr>
            <w:t>Does the general industry type of CTE program of study have an impact on program partnership profiles?.............................................................................................</w:t>
          </w:r>
          <w:r w:rsidR="00B424EC">
            <w:rPr>
              <w:rFonts w:ascii="Times New Roman" w:hAnsi="Times New Roman" w:cs="Times New Roman"/>
              <w:sz w:val="24"/>
              <w:szCs w:val="24"/>
            </w:rPr>
            <w:t>.</w:t>
          </w:r>
          <w:r w:rsidR="00CE518C">
            <w:rPr>
              <w:rFonts w:ascii="Times New Roman" w:hAnsi="Times New Roman" w:cs="Times New Roman"/>
              <w:sz w:val="24"/>
              <w:szCs w:val="24"/>
            </w:rPr>
            <w:t>...4</w:t>
          </w:r>
          <w:r w:rsidR="004031D7">
            <w:rPr>
              <w:rFonts w:ascii="Times New Roman" w:hAnsi="Times New Roman" w:cs="Times New Roman"/>
              <w:sz w:val="24"/>
              <w:szCs w:val="24"/>
            </w:rPr>
            <w:t>4</w:t>
          </w:r>
        </w:p>
        <w:p w14:paraId="456921D1" w14:textId="41EE1803" w:rsidR="00233C58" w:rsidRDefault="00DA2B4B" w:rsidP="008125BA">
          <w:pPr>
            <w:rPr>
              <w:rFonts w:ascii="Times New Roman" w:hAnsi="Times New Roman" w:cs="Times New Roman"/>
              <w:sz w:val="24"/>
              <w:szCs w:val="24"/>
            </w:rPr>
          </w:pPr>
          <w:hyperlink w:anchor="_Toc38662688" w:history="1">
            <w:r w:rsidR="00233C58" w:rsidRPr="008125BA">
              <w:rPr>
                <w:rStyle w:val="Hyperlink"/>
                <w:rFonts w:ascii="Times New Roman" w:hAnsi="Times New Roman" w:cs="Times New Roman"/>
                <w:sz w:val="24"/>
                <w:szCs w:val="24"/>
              </w:rPr>
              <w:t>Summary</w:t>
            </w:r>
            <w:r w:rsidR="00CE518C">
              <w:rPr>
                <w:rStyle w:val="Hyperlink"/>
                <w:rFonts w:ascii="Times New Roman" w:hAnsi="Times New Roman" w:cs="Times New Roman"/>
                <w:sz w:val="24"/>
                <w:szCs w:val="24"/>
              </w:rPr>
              <w:t>…………………………………………………………………………………….…</w:t>
            </w:r>
          </w:hyperlink>
          <w:r w:rsidR="00CE518C">
            <w:rPr>
              <w:rFonts w:ascii="Times New Roman" w:hAnsi="Times New Roman" w:cs="Times New Roman"/>
              <w:sz w:val="24"/>
              <w:szCs w:val="24"/>
            </w:rPr>
            <w:t>.4</w:t>
          </w:r>
          <w:r w:rsidR="004031D7">
            <w:rPr>
              <w:rFonts w:ascii="Times New Roman" w:hAnsi="Times New Roman" w:cs="Times New Roman"/>
              <w:sz w:val="24"/>
              <w:szCs w:val="24"/>
            </w:rPr>
            <w:t>5</w:t>
          </w:r>
        </w:p>
        <w:p w14:paraId="489B4214" w14:textId="77777777" w:rsidR="00CE518C" w:rsidRPr="008125BA" w:rsidRDefault="00CE518C" w:rsidP="008125BA">
          <w:pPr>
            <w:rPr>
              <w:rFonts w:ascii="Times New Roman" w:hAnsi="Times New Roman" w:cs="Times New Roman"/>
              <w:sz w:val="24"/>
              <w:szCs w:val="24"/>
            </w:rPr>
          </w:pPr>
        </w:p>
        <w:p w14:paraId="4501130E" w14:textId="77FB980E" w:rsidR="00233C58" w:rsidRPr="008125BA" w:rsidRDefault="00DA2B4B" w:rsidP="008125BA">
          <w:pPr>
            <w:rPr>
              <w:rFonts w:ascii="Times New Roman" w:hAnsi="Times New Roman" w:cs="Times New Roman"/>
              <w:sz w:val="24"/>
              <w:szCs w:val="24"/>
            </w:rPr>
          </w:pPr>
          <w:hyperlink w:anchor="_Toc38662690" w:history="1">
            <w:r w:rsidR="00233C58" w:rsidRPr="008125BA">
              <w:rPr>
                <w:rStyle w:val="Hyperlink"/>
                <w:rFonts w:ascii="Times New Roman" w:hAnsi="Times New Roman" w:cs="Times New Roman"/>
                <w:sz w:val="24"/>
                <w:szCs w:val="24"/>
              </w:rPr>
              <w:t>Chapter 5</w:t>
            </w:r>
            <w:r w:rsidR="00232065">
              <w:rPr>
                <w:rStyle w:val="Hyperlink"/>
                <w:rFonts w:ascii="Times New Roman" w:hAnsi="Times New Roman" w:cs="Times New Roman"/>
                <w:sz w:val="24"/>
                <w:szCs w:val="24"/>
              </w:rPr>
              <w:t>.</w:t>
            </w:r>
            <w:r w:rsidR="00233C58" w:rsidRPr="008125BA">
              <w:rPr>
                <w:rStyle w:val="Hyperlink"/>
                <w:rFonts w:ascii="Times New Roman" w:hAnsi="Times New Roman" w:cs="Times New Roman"/>
                <w:webHidden/>
                <w:sz w:val="24"/>
                <w:szCs w:val="24"/>
              </w:rPr>
              <w:tab/>
            </w:r>
          </w:hyperlink>
        </w:p>
        <w:p w14:paraId="5544DFEB" w14:textId="5C5A8B9B" w:rsidR="00233C58" w:rsidRPr="008125BA" w:rsidRDefault="00DA2B4B" w:rsidP="008125BA">
          <w:pPr>
            <w:rPr>
              <w:rFonts w:ascii="Times New Roman" w:hAnsi="Times New Roman" w:cs="Times New Roman"/>
              <w:sz w:val="24"/>
              <w:szCs w:val="24"/>
            </w:rPr>
          </w:pPr>
          <w:hyperlink w:anchor="_Toc38662691" w:history="1">
            <w:r w:rsidR="00233C58" w:rsidRPr="008125BA">
              <w:rPr>
                <w:rStyle w:val="Hyperlink"/>
                <w:rFonts w:ascii="Times New Roman" w:hAnsi="Times New Roman" w:cs="Times New Roman"/>
                <w:sz w:val="24"/>
                <w:szCs w:val="24"/>
              </w:rPr>
              <w:t>Introduction</w:t>
            </w:r>
            <w:r w:rsidR="00CE518C">
              <w:rPr>
                <w:rStyle w:val="Hyperlink"/>
                <w:rFonts w:ascii="Times New Roman" w:hAnsi="Times New Roman" w:cs="Times New Roman"/>
                <w:sz w:val="24"/>
                <w:szCs w:val="24"/>
              </w:rPr>
              <w:t>……………</w:t>
            </w:r>
          </w:hyperlink>
          <w:r w:rsidR="00CE518C">
            <w:rPr>
              <w:rFonts w:ascii="Times New Roman" w:hAnsi="Times New Roman" w:cs="Times New Roman"/>
              <w:sz w:val="24"/>
              <w:szCs w:val="24"/>
            </w:rPr>
            <w:t>………………………………………………………………………..4</w:t>
          </w:r>
          <w:r w:rsidR="004031D7">
            <w:rPr>
              <w:rFonts w:ascii="Times New Roman" w:hAnsi="Times New Roman" w:cs="Times New Roman"/>
              <w:sz w:val="24"/>
              <w:szCs w:val="24"/>
            </w:rPr>
            <w:t>7</w:t>
          </w:r>
        </w:p>
        <w:p w14:paraId="4E4F206C" w14:textId="642C3B58" w:rsidR="00233C58" w:rsidRPr="008125BA" w:rsidRDefault="00DA2B4B" w:rsidP="008125BA">
          <w:pPr>
            <w:rPr>
              <w:rFonts w:ascii="Times New Roman" w:hAnsi="Times New Roman" w:cs="Times New Roman"/>
              <w:sz w:val="24"/>
              <w:szCs w:val="24"/>
            </w:rPr>
          </w:pPr>
          <w:hyperlink w:anchor="_Toc38662692" w:history="1">
            <w:r w:rsidR="00233C58" w:rsidRPr="008125BA">
              <w:rPr>
                <w:rStyle w:val="Hyperlink"/>
                <w:rFonts w:ascii="Times New Roman" w:hAnsi="Times New Roman" w:cs="Times New Roman"/>
                <w:sz w:val="24"/>
                <w:szCs w:val="24"/>
              </w:rPr>
              <w:t>Conclusions</w:t>
            </w:r>
          </w:hyperlink>
          <w:r w:rsidR="00CE518C">
            <w:rPr>
              <w:rFonts w:ascii="Times New Roman" w:hAnsi="Times New Roman" w:cs="Times New Roman"/>
              <w:sz w:val="24"/>
              <w:szCs w:val="24"/>
            </w:rPr>
            <w:t>……………………………………………………………………………………..4</w:t>
          </w:r>
          <w:r w:rsidR="004031D7">
            <w:rPr>
              <w:rFonts w:ascii="Times New Roman" w:hAnsi="Times New Roman" w:cs="Times New Roman"/>
              <w:sz w:val="24"/>
              <w:szCs w:val="24"/>
            </w:rPr>
            <w:t>7</w:t>
          </w:r>
        </w:p>
        <w:p w14:paraId="015EBBA8" w14:textId="26AA7311" w:rsidR="00233C58" w:rsidRPr="008125BA" w:rsidRDefault="00CE518C" w:rsidP="008125BA">
          <w:pPr>
            <w:rPr>
              <w:rFonts w:ascii="Times New Roman" w:hAnsi="Times New Roman" w:cs="Times New Roman"/>
              <w:sz w:val="24"/>
              <w:szCs w:val="24"/>
            </w:rPr>
          </w:pPr>
          <w:r>
            <w:rPr>
              <w:rFonts w:ascii="Times New Roman" w:hAnsi="Times New Roman" w:cs="Times New Roman"/>
              <w:sz w:val="24"/>
              <w:szCs w:val="24"/>
            </w:rPr>
            <w:t>Implications for Education……………………………………………………………………...5</w:t>
          </w:r>
          <w:r w:rsidR="004031D7">
            <w:rPr>
              <w:rFonts w:ascii="Times New Roman" w:hAnsi="Times New Roman" w:cs="Times New Roman"/>
              <w:sz w:val="24"/>
              <w:szCs w:val="24"/>
            </w:rPr>
            <w:t>1</w:t>
          </w:r>
        </w:p>
        <w:p w14:paraId="2A51D6ED" w14:textId="37E6AB3D" w:rsidR="00233C58" w:rsidRPr="008125BA" w:rsidRDefault="00DA2B4B" w:rsidP="008125BA">
          <w:pPr>
            <w:rPr>
              <w:rFonts w:ascii="Times New Roman" w:hAnsi="Times New Roman" w:cs="Times New Roman"/>
              <w:sz w:val="24"/>
              <w:szCs w:val="24"/>
            </w:rPr>
          </w:pPr>
          <w:hyperlink w:anchor="_Toc38662701" w:history="1">
            <w:r w:rsidR="00233C58" w:rsidRPr="008125BA">
              <w:rPr>
                <w:rStyle w:val="Hyperlink"/>
                <w:rFonts w:ascii="Times New Roman" w:hAnsi="Times New Roman" w:cs="Times New Roman"/>
                <w:sz w:val="24"/>
                <w:szCs w:val="24"/>
              </w:rPr>
              <w:t>Recommendations</w:t>
            </w:r>
          </w:hyperlink>
          <w:r w:rsidR="00CE518C">
            <w:rPr>
              <w:rFonts w:ascii="Times New Roman" w:hAnsi="Times New Roman" w:cs="Times New Roman"/>
              <w:sz w:val="24"/>
              <w:szCs w:val="24"/>
            </w:rPr>
            <w:t>……………………………………………………………………………....5</w:t>
          </w:r>
          <w:r w:rsidR="004031D7">
            <w:rPr>
              <w:rFonts w:ascii="Times New Roman" w:hAnsi="Times New Roman" w:cs="Times New Roman"/>
              <w:sz w:val="24"/>
              <w:szCs w:val="24"/>
            </w:rPr>
            <w:t>2</w:t>
          </w:r>
        </w:p>
        <w:p w14:paraId="20AF1319" w14:textId="7A83E165" w:rsidR="00233C58" w:rsidRPr="008125BA" w:rsidRDefault="00DA2B4B" w:rsidP="008125BA">
          <w:pPr>
            <w:rPr>
              <w:rFonts w:ascii="Times New Roman" w:hAnsi="Times New Roman" w:cs="Times New Roman"/>
              <w:sz w:val="24"/>
              <w:szCs w:val="24"/>
            </w:rPr>
          </w:pPr>
          <w:hyperlink w:anchor="_Toc38662702" w:history="1">
            <w:r w:rsidR="00CE518C">
              <w:rPr>
                <w:rStyle w:val="Hyperlink"/>
                <w:rFonts w:ascii="Times New Roman" w:hAnsi="Times New Roman" w:cs="Times New Roman"/>
                <w:sz w:val="24"/>
                <w:szCs w:val="24"/>
              </w:rPr>
              <w:t>Further Study</w:t>
            </w:r>
          </w:hyperlink>
          <w:r w:rsidR="00CE518C">
            <w:rPr>
              <w:rFonts w:ascii="Times New Roman" w:hAnsi="Times New Roman" w:cs="Times New Roman"/>
              <w:sz w:val="24"/>
              <w:szCs w:val="24"/>
            </w:rPr>
            <w:t>……………………………………………………………………………………5</w:t>
          </w:r>
          <w:r w:rsidR="004031D7">
            <w:rPr>
              <w:rFonts w:ascii="Times New Roman" w:hAnsi="Times New Roman" w:cs="Times New Roman"/>
              <w:sz w:val="24"/>
              <w:szCs w:val="24"/>
            </w:rPr>
            <w:t>3</w:t>
          </w:r>
        </w:p>
        <w:p w14:paraId="7C46195C" w14:textId="0CA98222" w:rsidR="00233C58" w:rsidRPr="008125BA" w:rsidRDefault="00DA2B4B" w:rsidP="008125BA">
          <w:pPr>
            <w:rPr>
              <w:rFonts w:ascii="Times New Roman" w:hAnsi="Times New Roman" w:cs="Times New Roman"/>
              <w:sz w:val="24"/>
              <w:szCs w:val="24"/>
            </w:rPr>
          </w:pPr>
          <w:hyperlink w:anchor="_Toc38662704" w:history="1">
            <w:r w:rsidR="00CE518C">
              <w:rPr>
                <w:rStyle w:val="Hyperlink"/>
                <w:rFonts w:ascii="Times New Roman" w:hAnsi="Times New Roman" w:cs="Times New Roman"/>
                <w:sz w:val="24"/>
                <w:szCs w:val="24"/>
              </w:rPr>
              <w:t>Conclusion…………………………………………………………………………………….</w:t>
            </w:r>
          </w:hyperlink>
          <w:r w:rsidR="00CE518C">
            <w:rPr>
              <w:rFonts w:ascii="Times New Roman" w:hAnsi="Times New Roman" w:cs="Times New Roman"/>
              <w:sz w:val="24"/>
              <w:szCs w:val="24"/>
            </w:rPr>
            <w:t>...5</w:t>
          </w:r>
          <w:r w:rsidR="004031D7">
            <w:rPr>
              <w:rFonts w:ascii="Times New Roman" w:hAnsi="Times New Roman" w:cs="Times New Roman"/>
              <w:sz w:val="24"/>
              <w:szCs w:val="24"/>
            </w:rPr>
            <w:t>4</w:t>
          </w:r>
        </w:p>
        <w:p w14:paraId="2847CDB1" w14:textId="2C37A0C3" w:rsidR="00233C58" w:rsidRPr="008125BA" w:rsidRDefault="00DA2B4B" w:rsidP="008125BA">
          <w:pPr>
            <w:rPr>
              <w:rFonts w:ascii="Times New Roman" w:hAnsi="Times New Roman" w:cs="Times New Roman"/>
              <w:sz w:val="24"/>
              <w:szCs w:val="24"/>
            </w:rPr>
          </w:pPr>
          <w:hyperlink w:anchor="_Toc38662705" w:history="1">
            <w:r w:rsidR="00233C58" w:rsidRPr="008125BA">
              <w:rPr>
                <w:rStyle w:val="Hyperlink"/>
                <w:rFonts w:ascii="Times New Roman" w:hAnsi="Times New Roman" w:cs="Times New Roman"/>
                <w:sz w:val="24"/>
                <w:szCs w:val="24"/>
              </w:rPr>
              <w:t>References</w:t>
            </w:r>
            <w:r w:rsidR="00CE518C">
              <w:rPr>
                <w:rStyle w:val="Hyperlink"/>
                <w:rFonts w:ascii="Times New Roman" w:hAnsi="Times New Roman" w:cs="Times New Roman"/>
                <w:sz w:val="24"/>
                <w:szCs w:val="24"/>
              </w:rPr>
              <w:t>……………………………………………………………………………………</w:t>
            </w:r>
            <w:r w:rsidR="00141228">
              <w:rPr>
                <w:rStyle w:val="Hyperlink"/>
                <w:rFonts w:ascii="Times New Roman" w:hAnsi="Times New Roman" w:cs="Times New Roman"/>
                <w:sz w:val="24"/>
                <w:szCs w:val="24"/>
              </w:rPr>
              <w:t>.</w:t>
            </w:r>
            <w:r w:rsidR="00CE518C">
              <w:rPr>
                <w:rStyle w:val="Hyperlink"/>
                <w:rFonts w:ascii="Times New Roman" w:hAnsi="Times New Roman" w:cs="Times New Roman"/>
                <w:sz w:val="24"/>
                <w:szCs w:val="24"/>
              </w:rPr>
              <w:t>.</w:t>
            </w:r>
          </w:hyperlink>
          <w:r w:rsidR="00CE518C">
            <w:rPr>
              <w:rFonts w:ascii="Times New Roman" w:hAnsi="Times New Roman" w:cs="Times New Roman"/>
              <w:sz w:val="24"/>
              <w:szCs w:val="24"/>
            </w:rPr>
            <w:t>..5</w:t>
          </w:r>
          <w:r w:rsidR="004031D7">
            <w:rPr>
              <w:rFonts w:ascii="Times New Roman" w:hAnsi="Times New Roman" w:cs="Times New Roman"/>
              <w:sz w:val="24"/>
              <w:szCs w:val="24"/>
            </w:rPr>
            <w:t>5</w:t>
          </w:r>
        </w:p>
        <w:p w14:paraId="65AACF19" w14:textId="2D0B5CCA" w:rsidR="00233C58" w:rsidRPr="008125BA" w:rsidRDefault="00233C58" w:rsidP="008125BA">
          <w:pPr>
            <w:rPr>
              <w:rFonts w:ascii="Times New Roman" w:hAnsi="Times New Roman" w:cs="Times New Roman"/>
              <w:sz w:val="24"/>
              <w:szCs w:val="24"/>
            </w:rPr>
          </w:pPr>
          <w:r w:rsidRPr="008125BA">
            <w:rPr>
              <w:rFonts w:ascii="Times New Roman" w:hAnsi="Times New Roman" w:cs="Times New Roman"/>
              <w:sz w:val="24"/>
              <w:szCs w:val="24"/>
            </w:rPr>
            <w:fldChar w:fldCharType="end"/>
          </w:r>
        </w:p>
      </w:sdtContent>
    </w:sdt>
    <w:p w14:paraId="457850BF" w14:textId="33BE833C" w:rsidR="009E3C33" w:rsidRPr="008125BA" w:rsidRDefault="009E3C33" w:rsidP="008125BA">
      <w:pPr>
        <w:rPr>
          <w:rFonts w:ascii="Times New Roman" w:hAnsi="Times New Roman" w:cs="Times New Roman"/>
          <w:sz w:val="24"/>
          <w:szCs w:val="24"/>
        </w:rPr>
      </w:pPr>
      <w:bookmarkStart w:id="1" w:name="_Toc38662643"/>
      <w:r w:rsidRPr="008125BA">
        <w:rPr>
          <w:rFonts w:ascii="Times New Roman" w:hAnsi="Times New Roman" w:cs="Times New Roman"/>
          <w:sz w:val="24"/>
          <w:szCs w:val="24"/>
        </w:rPr>
        <w:tab/>
      </w:r>
    </w:p>
    <w:p w14:paraId="4A95C9D5" w14:textId="77777777" w:rsidR="00A13BFF" w:rsidRPr="00CE518C" w:rsidRDefault="00233C58" w:rsidP="008125BA">
      <w:pPr>
        <w:rPr>
          <w:rFonts w:ascii="Times New Roman" w:hAnsi="Times New Roman" w:cs="Times New Roman"/>
          <w:b/>
          <w:bCs/>
          <w:sz w:val="24"/>
          <w:szCs w:val="24"/>
        </w:rPr>
      </w:pPr>
      <w:r w:rsidRPr="008125BA">
        <w:rPr>
          <w:rFonts w:ascii="Times New Roman" w:hAnsi="Times New Roman" w:cs="Times New Roman"/>
          <w:sz w:val="24"/>
          <w:szCs w:val="24"/>
        </w:rPr>
        <w:br w:type="page"/>
      </w:r>
      <w:bookmarkStart w:id="2" w:name="_Toc38662644"/>
      <w:r w:rsidR="00A13BFF" w:rsidRPr="00CE518C">
        <w:rPr>
          <w:rFonts w:ascii="Times New Roman" w:hAnsi="Times New Roman" w:cs="Times New Roman"/>
          <w:b/>
          <w:bCs/>
          <w:sz w:val="24"/>
          <w:szCs w:val="24"/>
        </w:rPr>
        <w:lastRenderedPageBreak/>
        <w:t>List of Tables</w:t>
      </w:r>
      <w:bookmarkEnd w:id="2"/>
      <w:r w:rsidR="00A13BFF" w:rsidRPr="00CE518C">
        <w:rPr>
          <w:rFonts w:ascii="Times New Roman" w:hAnsi="Times New Roman" w:cs="Times New Roman"/>
          <w:b/>
          <w:bCs/>
          <w:sz w:val="24"/>
          <w:szCs w:val="24"/>
        </w:rPr>
        <w:t xml:space="preserve">: </w:t>
      </w:r>
    </w:p>
    <w:p w14:paraId="39C20D19" w14:textId="7E2AE6E3" w:rsidR="00A13BFF" w:rsidRPr="009F3DB6" w:rsidRDefault="009F3DB6" w:rsidP="009F3DB6">
      <w:pPr>
        <w:rPr>
          <w:rFonts w:ascii="Times New Roman" w:eastAsiaTheme="minorEastAsia" w:hAnsi="Times New Roman" w:cs="Times New Roman"/>
          <w:noProof/>
          <w:sz w:val="24"/>
          <w:szCs w:val="24"/>
        </w:rPr>
      </w:pPr>
      <w:r>
        <w:tab/>
      </w:r>
      <w:r w:rsidR="00A13BFF">
        <w:fldChar w:fldCharType="begin"/>
      </w:r>
      <w:r w:rsidR="00A13BFF">
        <w:instrText xml:space="preserve"> TOC \h \z \c "Table" </w:instrText>
      </w:r>
      <w:r w:rsidR="00A13BFF">
        <w:fldChar w:fldCharType="separate"/>
      </w:r>
      <w:hyperlink w:anchor="_Toc38053865" w:history="1">
        <w:r w:rsidR="00A13BFF" w:rsidRPr="009F3DB6">
          <w:rPr>
            <w:rStyle w:val="Hyperlink"/>
            <w:rFonts w:ascii="Times New Roman" w:hAnsi="Times New Roman" w:cs="Times New Roman"/>
            <w:sz w:val="24"/>
            <w:szCs w:val="24"/>
          </w:rPr>
          <w:t xml:space="preserve">Table 1 - Programs of Study: </w:t>
        </w:r>
        <w:r w:rsidRPr="009F3DB6">
          <w:rPr>
            <w:rStyle w:val="Hyperlink"/>
            <w:rFonts w:ascii="Times New Roman" w:hAnsi="Times New Roman" w:cs="Times New Roman"/>
            <w:sz w:val="24"/>
            <w:szCs w:val="24"/>
          </w:rPr>
          <w:t xml:space="preserve">Local Implementation </w:t>
        </w:r>
        <w:r w:rsidR="00A13BFF" w:rsidRPr="009F3DB6">
          <w:rPr>
            <w:rStyle w:val="Hyperlink"/>
            <w:rFonts w:ascii="Times New Roman" w:hAnsi="Times New Roman" w:cs="Times New Roman"/>
            <w:sz w:val="24"/>
            <w:szCs w:val="24"/>
          </w:rPr>
          <w:t>Readiness and Capacity for Self-</w:t>
        </w:r>
        <w:r>
          <w:rPr>
            <w:rStyle w:val="Hyperlink"/>
            <w:rFonts w:ascii="Times New Roman" w:hAnsi="Times New Roman" w:cs="Times New Roman"/>
            <w:sz w:val="24"/>
            <w:szCs w:val="24"/>
          </w:rPr>
          <w:tab/>
          <w:t>Assessment……………………………………………………………………………</w:t>
        </w:r>
        <w:r w:rsidR="00D05899">
          <w:rPr>
            <w:rStyle w:val="Hyperlink"/>
            <w:rFonts w:ascii="Times New Roman" w:hAnsi="Times New Roman" w:cs="Times New Roman"/>
            <w:sz w:val="24"/>
            <w:szCs w:val="24"/>
          </w:rPr>
          <w:t>....</w:t>
        </w:r>
        <w:r>
          <w:rPr>
            <w:rStyle w:val="Hyperlink"/>
            <w:rFonts w:ascii="Times New Roman" w:hAnsi="Times New Roman" w:cs="Times New Roman"/>
            <w:sz w:val="24"/>
            <w:szCs w:val="24"/>
          </w:rPr>
          <w:t xml:space="preserve">19     </w:t>
        </w:r>
        <w:r w:rsidR="00A13BFF" w:rsidRPr="009F3DB6">
          <w:rPr>
            <w:rStyle w:val="Hyperlink"/>
            <w:rFonts w:ascii="Times New Roman" w:hAnsi="Times New Roman" w:cs="Times New Roman"/>
            <w:webHidden/>
            <w:sz w:val="24"/>
            <w:szCs w:val="24"/>
          </w:rPr>
          <w:tab/>
        </w:r>
      </w:hyperlink>
      <w:hyperlink w:anchor="_Toc38053866" w:history="1">
        <w:r w:rsidR="00A13BFF" w:rsidRPr="009F3DB6">
          <w:rPr>
            <w:rStyle w:val="Hyperlink"/>
            <w:rFonts w:ascii="Times New Roman" w:hAnsi="Times New Roman" w:cs="Times New Roman"/>
            <w:noProof/>
            <w:sz w:val="24"/>
            <w:szCs w:val="24"/>
          </w:rPr>
          <w:t xml:space="preserve">Table 2-  </w:t>
        </w:r>
        <w:r w:rsidR="00A13BFF" w:rsidRPr="009F3DB6">
          <w:rPr>
            <w:rFonts w:ascii="Times New Roman" w:hAnsi="Times New Roman" w:cs="Times New Roman"/>
            <w:sz w:val="24"/>
            <w:szCs w:val="24"/>
            <w:shd w:val="clear" w:color="auto" w:fill="F5F5F5"/>
          </w:rPr>
          <w:t>Partnerships Self-Assessment Ranking of Status and Importance</w:t>
        </w:r>
      </w:hyperlink>
      <w:r w:rsidR="00846CEB" w:rsidRPr="009F3DB6">
        <w:rPr>
          <w:rFonts w:ascii="Times New Roman" w:hAnsi="Times New Roman" w:cs="Times New Roman"/>
          <w:noProof/>
          <w:sz w:val="24"/>
          <w:szCs w:val="24"/>
        </w:rPr>
        <w:t>…………</w:t>
      </w:r>
      <w:r w:rsidR="00D05899">
        <w:rPr>
          <w:rFonts w:ascii="Times New Roman" w:hAnsi="Times New Roman" w:cs="Times New Roman"/>
          <w:noProof/>
          <w:sz w:val="24"/>
          <w:szCs w:val="24"/>
        </w:rPr>
        <w:t>…</w:t>
      </w:r>
      <w:r w:rsidR="00846CEB" w:rsidRPr="009F3DB6">
        <w:rPr>
          <w:rFonts w:ascii="Times New Roman" w:hAnsi="Times New Roman" w:cs="Times New Roman"/>
          <w:noProof/>
          <w:sz w:val="24"/>
          <w:szCs w:val="24"/>
        </w:rPr>
        <w:t>22</w:t>
      </w:r>
    </w:p>
    <w:p w14:paraId="647D3EBD" w14:textId="20D94AF9" w:rsidR="00A13BFF" w:rsidRDefault="00DA2B4B" w:rsidP="00A13BFF">
      <w:pPr>
        <w:pStyle w:val="TableofFigures"/>
        <w:tabs>
          <w:tab w:val="right" w:leader="dot" w:pos="9350"/>
        </w:tabs>
        <w:rPr>
          <w:rFonts w:asciiTheme="minorHAnsi" w:eastAsiaTheme="minorEastAsia" w:hAnsiTheme="minorHAnsi"/>
          <w:noProof/>
          <w:sz w:val="22"/>
        </w:rPr>
      </w:pPr>
      <w:hyperlink w:anchor="_Toc38053867" w:history="1">
        <w:r w:rsidR="00A13BFF" w:rsidRPr="00B657DF">
          <w:rPr>
            <w:rStyle w:val="Hyperlink"/>
            <w:noProof/>
          </w:rPr>
          <w:t>Table 3-</w:t>
        </w:r>
        <w:r w:rsidR="00A13BFF">
          <w:rPr>
            <w:rStyle w:val="Hyperlink"/>
            <w:noProof/>
          </w:rPr>
          <w:t xml:space="preserve">  Study Variables</w:t>
        </w:r>
      </w:hyperlink>
      <w:r w:rsidR="00846CEB">
        <w:rPr>
          <w:noProof/>
        </w:rPr>
        <w:t>………………………………………………………………..30</w:t>
      </w:r>
    </w:p>
    <w:p w14:paraId="33DCBD84" w14:textId="320EB281" w:rsidR="00A13BFF" w:rsidRDefault="00DA2B4B" w:rsidP="00A13BFF">
      <w:pPr>
        <w:pStyle w:val="TableofFigures"/>
        <w:tabs>
          <w:tab w:val="right" w:leader="dot" w:pos="9350"/>
        </w:tabs>
        <w:rPr>
          <w:rFonts w:asciiTheme="minorHAnsi" w:eastAsiaTheme="minorEastAsia" w:hAnsiTheme="minorHAnsi"/>
          <w:noProof/>
          <w:sz w:val="22"/>
        </w:rPr>
      </w:pPr>
      <w:hyperlink w:anchor="_Toc38053868" w:history="1">
        <w:r w:rsidR="00A13BFF" w:rsidRPr="00B657DF">
          <w:rPr>
            <w:rStyle w:val="Hyperlink"/>
            <w:noProof/>
          </w:rPr>
          <w:t>Table 4-</w:t>
        </w:r>
        <w:r w:rsidR="00A13BFF">
          <w:rPr>
            <w:rStyle w:val="Hyperlink"/>
            <w:noProof/>
          </w:rPr>
          <w:t xml:space="preserve"> Research Question Data Source</w:t>
        </w:r>
      </w:hyperlink>
      <w:r w:rsidR="00846CEB">
        <w:rPr>
          <w:noProof/>
        </w:rPr>
        <w:t>………………………………………………..34</w:t>
      </w:r>
    </w:p>
    <w:p w14:paraId="365F3729" w14:textId="1D64B9A6" w:rsidR="00A13BFF" w:rsidRDefault="00DA2B4B" w:rsidP="00A13BFF">
      <w:pPr>
        <w:pStyle w:val="TableofFigures"/>
        <w:tabs>
          <w:tab w:val="right" w:leader="dot" w:pos="9350"/>
        </w:tabs>
        <w:rPr>
          <w:noProof/>
        </w:rPr>
      </w:pPr>
      <w:hyperlink w:anchor="_Toc38053869" w:history="1">
        <w:r w:rsidR="00A13BFF" w:rsidRPr="00B657DF">
          <w:rPr>
            <w:rStyle w:val="Hyperlink"/>
            <w:noProof/>
          </w:rPr>
          <w:t xml:space="preserve">Table 5- </w:t>
        </w:r>
        <w:r w:rsidR="00A13BFF">
          <w:rPr>
            <w:rStyle w:val="Hyperlink"/>
            <w:noProof/>
          </w:rPr>
          <w:t>Teacher Program of Study Frequency and Percent</w:t>
        </w:r>
      </w:hyperlink>
      <w:r w:rsidR="00846CEB">
        <w:rPr>
          <w:noProof/>
        </w:rPr>
        <w:t>…………………………….38</w:t>
      </w:r>
    </w:p>
    <w:p w14:paraId="7DD4014C" w14:textId="33438C86" w:rsidR="00A13BFF" w:rsidRDefault="00A13BFF" w:rsidP="00A13BFF">
      <w:pPr>
        <w:rPr>
          <w:rFonts w:ascii="Times New Roman" w:hAnsi="Times New Roman" w:cs="Times New Roman"/>
          <w:sz w:val="24"/>
          <w:szCs w:val="24"/>
        </w:rPr>
      </w:pPr>
      <w:r>
        <w:t xml:space="preserve">             </w:t>
      </w:r>
      <w:r w:rsidRPr="009E3C33">
        <w:rPr>
          <w:rFonts w:ascii="Times New Roman" w:hAnsi="Times New Roman" w:cs="Times New Roman"/>
          <w:sz w:val="24"/>
          <w:szCs w:val="24"/>
        </w:rPr>
        <w:t xml:space="preserve"> Table 6</w:t>
      </w:r>
      <w:r>
        <w:rPr>
          <w:rFonts w:ascii="Times New Roman" w:hAnsi="Times New Roman" w:cs="Times New Roman"/>
          <w:sz w:val="24"/>
          <w:szCs w:val="24"/>
        </w:rPr>
        <w:t>- Teacher Years in Career Field Frequency and Percent</w:t>
      </w:r>
      <w:r w:rsidR="00846CEB">
        <w:rPr>
          <w:rFonts w:ascii="Times New Roman" w:hAnsi="Times New Roman" w:cs="Times New Roman"/>
          <w:sz w:val="24"/>
          <w:szCs w:val="24"/>
        </w:rPr>
        <w:t>…………………...……38</w:t>
      </w:r>
    </w:p>
    <w:p w14:paraId="4942C5E8" w14:textId="46C049D3" w:rsidR="00A13BFF" w:rsidRPr="009E3C33" w:rsidRDefault="00A13BFF" w:rsidP="00A13BFF">
      <w:pPr>
        <w:rPr>
          <w:rFonts w:ascii="Times New Roman" w:hAnsi="Times New Roman" w:cs="Times New Roman"/>
          <w:sz w:val="24"/>
          <w:szCs w:val="24"/>
        </w:rPr>
      </w:pPr>
      <w:r>
        <w:rPr>
          <w:rFonts w:ascii="Times New Roman" w:hAnsi="Times New Roman" w:cs="Times New Roman"/>
          <w:sz w:val="24"/>
          <w:szCs w:val="24"/>
        </w:rPr>
        <w:t xml:space="preserve">            Table 7- Teacher Years Teaching CTE Frequency and Percent</w:t>
      </w:r>
      <w:r w:rsidR="00846CEB">
        <w:rPr>
          <w:rFonts w:ascii="Times New Roman" w:hAnsi="Times New Roman" w:cs="Times New Roman"/>
          <w:sz w:val="24"/>
          <w:szCs w:val="24"/>
        </w:rPr>
        <w:t>…………………………38</w:t>
      </w:r>
    </w:p>
    <w:p w14:paraId="21AF3484" w14:textId="473FF985" w:rsidR="00A13BFF" w:rsidRPr="00A13BFF" w:rsidRDefault="00A13BFF" w:rsidP="00A13BFF">
      <w:pPr>
        <w:rPr>
          <w:rFonts w:ascii="Times New Roman" w:hAnsi="Times New Roman" w:cs="Times New Roman"/>
          <w:sz w:val="24"/>
          <w:szCs w:val="24"/>
        </w:rPr>
      </w:pPr>
      <w:r>
        <w:fldChar w:fldCharType="end"/>
      </w:r>
      <w:r>
        <w:t xml:space="preserve">               </w:t>
      </w:r>
      <w:r w:rsidRPr="00A13BFF">
        <w:rPr>
          <w:rFonts w:ascii="Times New Roman" w:hAnsi="Times New Roman" w:cs="Times New Roman"/>
          <w:sz w:val="24"/>
          <w:szCs w:val="24"/>
        </w:rPr>
        <w:t>Table 8- Population Partnership Mean Totals……………………………………</w:t>
      </w:r>
      <w:r w:rsidR="00E71103">
        <w:rPr>
          <w:rFonts w:ascii="Times New Roman" w:hAnsi="Times New Roman" w:cs="Times New Roman"/>
          <w:sz w:val="24"/>
          <w:szCs w:val="24"/>
        </w:rPr>
        <w:t>...</w:t>
      </w:r>
      <w:r w:rsidRPr="00A13BFF">
        <w:rPr>
          <w:rFonts w:ascii="Times New Roman" w:hAnsi="Times New Roman" w:cs="Times New Roman"/>
          <w:sz w:val="24"/>
          <w:szCs w:val="24"/>
        </w:rPr>
        <w:t>……</w:t>
      </w:r>
      <w:r w:rsidR="00E71103">
        <w:rPr>
          <w:rFonts w:ascii="Times New Roman" w:hAnsi="Times New Roman" w:cs="Times New Roman"/>
          <w:sz w:val="24"/>
          <w:szCs w:val="24"/>
        </w:rPr>
        <w:t>39</w:t>
      </w:r>
    </w:p>
    <w:p w14:paraId="597E809F" w14:textId="74EBA6FD" w:rsidR="00A13BFF" w:rsidRDefault="00A13BFF" w:rsidP="00A13BFF">
      <w:pPr>
        <w:rPr>
          <w:rFonts w:ascii="Times New Roman" w:hAnsi="Times New Roman" w:cs="Times New Roman"/>
          <w:sz w:val="24"/>
          <w:szCs w:val="24"/>
        </w:rPr>
      </w:pPr>
      <w:r>
        <w:tab/>
      </w:r>
      <w:r w:rsidRPr="009E3C33">
        <w:rPr>
          <w:rFonts w:ascii="Times New Roman" w:hAnsi="Times New Roman" w:cs="Times New Roman"/>
          <w:sz w:val="24"/>
          <w:szCs w:val="24"/>
        </w:rPr>
        <w:t>Table 9</w:t>
      </w:r>
      <w:r>
        <w:rPr>
          <w:rFonts w:ascii="Times New Roman" w:hAnsi="Times New Roman" w:cs="Times New Roman"/>
          <w:sz w:val="24"/>
          <w:szCs w:val="24"/>
        </w:rPr>
        <w:t>- Partnership Structures and Recruiting Efforts Group Means/Themes………...</w:t>
      </w:r>
      <w:r w:rsidR="00E71103">
        <w:rPr>
          <w:rFonts w:ascii="Times New Roman" w:hAnsi="Times New Roman" w:cs="Times New Roman"/>
          <w:sz w:val="24"/>
          <w:szCs w:val="24"/>
        </w:rPr>
        <w:t>.40</w:t>
      </w:r>
    </w:p>
    <w:p w14:paraId="65193757" w14:textId="07A295FC" w:rsidR="00A13BFF" w:rsidRDefault="00A13BFF" w:rsidP="00A13BFF">
      <w:pPr>
        <w:rPr>
          <w:rFonts w:ascii="Times New Roman" w:hAnsi="Times New Roman" w:cs="Times New Roman"/>
          <w:sz w:val="24"/>
          <w:szCs w:val="24"/>
        </w:rPr>
      </w:pPr>
      <w:r>
        <w:rPr>
          <w:rFonts w:ascii="Times New Roman" w:hAnsi="Times New Roman" w:cs="Times New Roman"/>
          <w:sz w:val="24"/>
          <w:szCs w:val="24"/>
        </w:rPr>
        <w:tab/>
        <w:t>Table 10- Partnership Activities Group Means/Themes………………………………</w:t>
      </w:r>
      <w:r w:rsidR="00E71103">
        <w:rPr>
          <w:rFonts w:ascii="Times New Roman" w:hAnsi="Times New Roman" w:cs="Times New Roman"/>
          <w:sz w:val="24"/>
          <w:szCs w:val="24"/>
        </w:rPr>
        <w:t>…41</w:t>
      </w:r>
    </w:p>
    <w:p w14:paraId="136CEDCF" w14:textId="30937FE0" w:rsidR="00A13BFF" w:rsidRDefault="00A13BFF" w:rsidP="00A13BFF">
      <w:pPr>
        <w:rPr>
          <w:rFonts w:ascii="Times New Roman" w:hAnsi="Times New Roman" w:cs="Times New Roman"/>
          <w:sz w:val="24"/>
          <w:szCs w:val="24"/>
        </w:rPr>
      </w:pPr>
      <w:r>
        <w:rPr>
          <w:rFonts w:ascii="Times New Roman" w:hAnsi="Times New Roman" w:cs="Times New Roman"/>
          <w:sz w:val="24"/>
          <w:szCs w:val="24"/>
        </w:rPr>
        <w:tab/>
        <w:t>Table 11- Partnership Student In Interaction Means/Themes…………………………</w:t>
      </w:r>
      <w:r w:rsidR="00E71103">
        <w:rPr>
          <w:rFonts w:ascii="Times New Roman" w:hAnsi="Times New Roman" w:cs="Times New Roman"/>
          <w:sz w:val="24"/>
          <w:szCs w:val="24"/>
        </w:rPr>
        <w:t>…42</w:t>
      </w:r>
    </w:p>
    <w:p w14:paraId="54EBD293" w14:textId="6CD8F586" w:rsidR="00A13BFF" w:rsidRDefault="00A13BFF" w:rsidP="00A13BFF">
      <w:pPr>
        <w:rPr>
          <w:rFonts w:ascii="Times New Roman" w:hAnsi="Times New Roman" w:cs="Times New Roman"/>
          <w:sz w:val="24"/>
          <w:szCs w:val="24"/>
        </w:rPr>
      </w:pPr>
      <w:r>
        <w:rPr>
          <w:rFonts w:ascii="Times New Roman" w:hAnsi="Times New Roman" w:cs="Times New Roman"/>
          <w:sz w:val="24"/>
          <w:szCs w:val="24"/>
        </w:rPr>
        <w:tab/>
        <w:t>Table 12. Teacher Years in Career Field Group Criteria Values………………………</w:t>
      </w:r>
      <w:r w:rsidR="00E71103">
        <w:rPr>
          <w:rFonts w:ascii="Times New Roman" w:hAnsi="Times New Roman" w:cs="Times New Roman"/>
          <w:sz w:val="24"/>
          <w:szCs w:val="24"/>
        </w:rPr>
        <w:t>...43</w:t>
      </w:r>
    </w:p>
    <w:p w14:paraId="75FA29F7" w14:textId="2D5EE45E" w:rsidR="00A13BFF" w:rsidRDefault="00A13BFF" w:rsidP="00A13BFF">
      <w:pPr>
        <w:rPr>
          <w:rFonts w:ascii="Times New Roman" w:hAnsi="Times New Roman" w:cs="Times New Roman"/>
          <w:sz w:val="24"/>
          <w:szCs w:val="24"/>
        </w:rPr>
      </w:pPr>
      <w:r>
        <w:rPr>
          <w:rFonts w:ascii="Times New Roman" w:hAnsi="Times New Roman" w:cs="Times New Roman"/>
          <w:sz w:val="24"/>
          <w:szCs w:val="24"/>
        </w:rPr>
        <w:tab/>
        <w:t>Table 13- Teacher Number of Years Teaching CTE Group Criteria Values ………….</w:t>
      </w:r>
      <w:r w:rsidR="00E71103">
        <w:rPr>
          <w:rFonts w:ascii="Times New Roman" w:hAnsi="Times New Roman" w:cs="Times New Roman"/>
          <w:sz w:val="24"/>
          <w:szCs w:val="24"/>
        </w:rPr>
        <w:t>..44</w:t>
      </w:r>
    </w:p>
    <w:p w14:paraId="1928DD66" w14:textId="30C45600" w:rsidR="00A13BFF" w:rsidRDefault="00A13BFF" w:rsidP="00A13BFF">
      <w:pPr>
        <w:rPr>
          <w:rFonts w:ascii="Times New Roman" w:hAnsi="Times New Roman" w:cs="Times New Roman"/>
          <w:sz w:val="24"/>
          <w:szCs w:val="24"/>
        </w:rPr>
      </w:pPr>
      <w:r>
        <w:rPr>
          <w:rFonts w:ascii="Times New Roman" w:hAnsi="Times New Roman" w:cs="Times New Roman"/>
          <w:sz w:val="24"/>
          <w:szCs w:val="24"/>
        </w:rPr>
        <w:tab/>
        <w:t>Table 14- CTE Program of Study Group Criteria Values………………………………</w:t>
      </w:r>
      <w:r w:rsidR="00E71103">
        <w:rPr>
          <w:rFonts w:ascii="Times New Roman" w:hAnsi="Times New Roman" w:cs="Times New Roman"/>
          <w:sz w:val="24"/>
          <w:szCs w:val="24"/>
        </w:rPr>
        <w:t>.45</w:t>
      </w:r>
    </w:p>
    <w:p w14:paraId="4FC23E7D" w14:textId="4BD6E5E7" w:rsidR="00A13BFF" w:rsidRDefault="00A13BFF" w:rsidP="00A13BFF">
      <w:pPr>
        <w:rPr>
          <w:rFonts w:ascii="Times New Roman" w:hAnsi="Times New Roman" w:cs="Times New Roman"/>
          <w:sz w:val="24"/>
          <w:szCs w:val="24"/>
        </w:rPr>
      </w:pPr>
      <w:r>
        <w:rPr>
          <w:rFonts w:ascii="Times New Roman" w:hAnsi="Times New Roman" w:cs="Times New Roman"/>
          <w:sz w:val="24"/>
          <w:szCs w:val="24"/>
        </w:rPr>
        <w:tab/>
        <w:t>Table 15- Teacher Theme Response Totals……………………………………………</w:t>
      </w:r>
      <w:r w:rsidR="00A6743A">
        <w:rPr>
          <w:rFonts w:ascii="Times New Roman" w:hAnsi="Times New Roman" w:cs="Times New Roman"/>
          <w:sz w:val="24"/>
          <w:szCs w:val="24"/>
        </w:rPr>
        <w:t>..46</w:t>
      </w:r>
    </w:p>
    <w:p w14:paraId="31FC735E" w14:textId="69E4103C" w:rsidR="00233C58" w:rsidRDefault="00233C58" w:rsidP="00233C58">
      <w:pPr>
        <w:rPr>
          <w:rFonts w:asciiTheme="majorHAnsi" w:eastAsiaTheme="majorEastAsia" w:hAnsiTheme="majorHAnsi" w:cstheme="majorBidi"/>
          <w:color w:val="2F5496" w:themeColor="accent1" w:themeShade="BF"/>
          <w:sz w:val="32"/>
          <w:szCs w:val="32"/>
        </w:rPr>
      </w:pPr>
    </w:p>
    <w:p w14:paraId="3E9165B4" w14:textId="77777777" w:rsidR="00A13BFF" w:rsidRDefault="00A13BFF" w:rsidP="00A13BFF">
      <w:pPr>
        <w:pStyle w:val="Heading1"/>
      </w:pPr>
    </w:p>
    <w:p w14:paraId="35FFECF1" w14:textId="77777777" w:rsidR="00A13BFF" w:rsidRDefault="00A13BFF" w:rsidP="00A13BFF">
      <w:pPr>
        <w:pStyle w:val="Heading1"/>
      </w:pPr>
    </w:p>
    <w:p w14:paraId="61F1AF22" w14:textId="093AAA6B" w:rsidR="00A13BFF" w:rsidRDefault="00A13BFF" w:rsidP="00A13BFF">
      <w:pPr>
        <w:pStyle w:val="Heading1"/>
      </w:pPr>
    </w:p>
    <w:p w14:paraId="2AA871D6" w14:textId="77777777" w:rsidR="00A13BFF" w:rsidRPr="00A13BFF" w:rsidRDefault="00A13BFF" w:rsidP="00A13BFF"/>
    <w:p w14:paraId="4C989E29" w14:textId="77777777" w:rsidR="00A13BFF" w:rsidRDefault="00A13BFF" w:rsidP="00A13BFF">
      <w:pPr>
        <w:pStyle w:val="Heading1"/>
      </w:pPr>
    </w:p>
    <w:p w14:paraId="32E5E151" w14:textId="77777777" w:rsidR="00A13BFF" w:rsidRDefault="00A13BFF" w:rsidP="00A13BFF"/>
    <w:p w14:paraId="30DB87D9" w14:textId="77777777" w:rsidR="00A13BFF" w:rsidRDefault="00A13BFF" w:rsidP="00A13BFF"/>
    <w:p w14:paraId="31A7CF72" w14:textId="77777777" w:rsidR="00A13BFF" w:rsidRDefault="00A13BFF" w:rsidP="00A13BFF">
      <w:pPr>
        <w:rPr>
          <w:rFonts w:ascii="Times New Roman" w:hAnsi="Times New Roman" w:cs="Times New Roman"/>
          <w:b/>
          <w:bCs/>
          <w:sz w:val="24"/>
          <w:szCs w:val="24"/>
        </w:rPr>
      </w:pPr>
    </w:p>
    <w:p w14:paraId="3CE2A36F" w14:textId="6BE45543" w:rsidR="00233C58" w:rsidRPr="00A13BFF" w:rsidRDefault="00233C58" w:rsidP="00A13BFF">
      <w:pPr>
        <w:rPr>
          <w:rFonts w:ascii="Times New Roman" w:hAnsi="Times New Roman" w:cs="Times New Roman"/>
          <w:b/>
          <w:bCs/>
          <w:sz w:val="24"/>
          <w:szCs w:val="24"/>
        </w:rPr>
      </w:pPr>
      <w:r w:rsidRPr="00A13BFF">
        <w:rPr>
          <w:rFonts w:ascii="Times New Roman" w:hAnsi="Times New Roman" w:cs="Times New Roman"/>
          <w:b/>
          <w:bCs/>
          <w:sz w:val="24"/>
          <w:szCs w:val="24"/>
        </w:rPr>
        <w:lastRenderedPageBreak/>
        <w:t>Table of Figures</w:t>
      </w:r>
      <w:bookmarkEnd w:id="1"/>
      <w:r w:rsidR="00A13BFF" w:rsidRPr="00A13BFF">
        <w:rPr>
          <w:rFonts w:ascii="Times New Roman" w:hAnsi="Times New Roman" w:cs="Times New Roman"/>
          <w:b/>
          <w:bCs/>
          <w:sz w:val="24"/>
          <w:szCs w:val="24"/>
        </w:rPr>
        <w:t>:</w:t>
      </w:r>
    </w:p>
    <w:p w14:paraId="5DA49B56" w14:textId="2CE811EF" w:rsidR="00233C58" w:rsidRPr="00A13BFF" w:rsidRDefault="00233C58" w:rsidP="00A13BFF">
      <w:pPr>
        <w:rPr>
          <w:rFonts w:ascii="Times New Roman" w:hAnsi="Times New Roman" w:cs="Times New Roman"/>
          <w:sz w:val="24"/>
          <w:szCs w:val="24"/>
        </w:rPr>
      </w:pPr>
      <w:r w:rsidRPr="00A13BFF">
        <w:rPr>
          <w:rFonts w:ascii="Times New Roman" w:hAnsi="Times New Roman" w:cs="Times New Roman"/>
          <w:sz w:val="24"/>
          <w:szCs w:val="24"/>
        </w:rPr>
        <w:fldChar w:fldCharType="begin"/>
      </w:r>
      <w:r w:rsidRPr="00A13BFF">
        <w:rPr>
          <w:rFonts w:ascii="Times New Roman" w:hAnsi="Times New Roman" w:cs="Times New Roman"/>
          <w:sz w:val="24"/>
          <w:szCs w:val="24"/>
        </w:rPr>
        <w:instrText xml:space="preserve"> TOC \h \z \c "Figure" </w:instrText>
      </w:r>
      <w:r w:rsidRPr="00A13BFF">
        <w:rPr>
          <w:rFonts w:ascii="Times New Roman" w:hAnsi="Times New Roman" w:cs="Times New Roman"/>
          <w:sz w:val="24"/>
          <w:szCs w:val="24"/>
        </w:rPr>
        <w:fldChar w:fldCharType="separate"/>
      </w:r>
      <w:hyperlink w:anchor="_Toc38053871" w:history="1">
        <w:r w:rsidRPr="00A13BFF">
          <w:rPr>
            <w:rStyle w:val="Hyperlink"/>
            <w:rFonts w:ascii="Times New Roman" w:hAnsi="Times New Roman" w:cs="Times New Roman"/>
            <w:sz w:val="24"/>
            <w:szCs w:val="24"/>
          </w:rPr>
          <w:t>Figure 1-</w:t>
        </w:r>
        <w:r w:rsidR="001C2F5B" w:rsidRPr="00A13BFF">
          <w:rPr>
            <w:rStyle w:val="Hyperlink"/>
            <w:rFonts w:ascii="Times New Roman" w:hAnsi="Times New Roman" w:cs="Times New Roman"/>
            <w:sz w:val="24"/>
            <w:szCs w:val="24"/>
          </w:rPr>
          <w:t xml:space="preserve"> ACTE Business and Community Partnership Elements</w:t>
        </w:r>
        <w:r w:rsidR="00A13BFF">
          <w:rPr>
            <w:rStyle w:val="Hyperlink"/>
            <w:rFonts w:ascii="Times New Roman" w:hAnsi="Times New Roman" w:cs="Times New Roman"/>
            <w:sz w:val="24"/>
            <w:szCs w:val="24"/>
          </w:rPr>
          <w:t>……………………</w:t>
        </w:r>
        <w:r w:rsidR="00846CEB">
          <w:rPr>
            <w:rStyle w:val="Hyperlink"/>
            <w:rFonts w:ascii="Times New Roman" w:hAnsi="Times New Roman" w:cs="Times New Roman"/>
            <w:sz w:val="24"/>
            <w:szCs w:val="24"/>
          </w:rPr>
          <w:t>………</w:t>
        </w:r>
        <w:r w:rsidR="00E71103">
          <w:rPr>
            <w:rStyle w:val="Hyperlink"/>
            <w:rFonts w:ascii="Times New Roman" w:hAnsi="Times New Roman" w:cs="Times New Roman"/>
            <w:sz w:val="24"/>
            <w:szCs w:val="24"/>
          </w:rPr>
          <w:t>..</w:t>
        </w:r>
        <w:r w:rsidR="00846CEB">
          <w:rPr>
            <w:rStyle w:val="Hyperlink"/>
            <w:rFonts w:ascii="Times New Roman" w:hAnsi="Times New Roman" w:cs="Times New Roman"/>
            <w:sz w:val="24"/>
            <w:szCs w:val="24"/>
          </w:rPr>
          <w:t>.</w:t>
        </w:r>
        <w:r w:rsidR="00E71103">
          <w:rPr>
            <w:rStyle w:val="Hyperlink"/>
            <w:rFonts w:ascii="Times New Roman" w:hAnsi="Times New Roman" w:cs="Times New Roman"/>
            <w:sz w:val="24"/>
            <w:szCs w:val="24"/>
          </w:rPr>
          <w:t>.</w:t>
        </w:r>
        <w:r w:rsidR="00846CEB">
          <w:rPr>
            <w:rStyle w:val="Hyperlink"/>
            <w:rFonts w:ascii="Times New Roman" w:hAnsi="Times New Roman" w:cs="Times New Roman"/>
            <w:sz w:val="24"/>
            <w:szCs w:val="24"/>
          </w:rPr>
          <w:t>..</w:t>
        </w:r>
      </w:hyperlink>
      <w:r w:rsidR="00846CEB">
        <w:rPr>
          <w:rFonts w:ascii="Times New Roman" w:hAnsi="Times New Roman" w:cs="Times New Roman"/>
          <w:sz w:val="24"/>
          <w:szCs w:val="24"/>
        </w:rPr>
        <w:t>9</w:t>
      </w:r>
    </w:p>
    <w:p w14:paraId="0EE80D0F" w14:textId="3FD6C248" w:rsidR="00233C58" w:rsidRPr="00A13BFF" w:rsidRDefault="00DA2B4B" w:rsidP="00A13BFF">
      <w:pPr>
        <w:rPr>
          <w:rFonts w:ascii="Times New Roman" w:hAnsi="Times New Roman" w:cs="Times New Roman"/>
          <w:sz w:val="24"/>
          <w:szCs w:val="24"/>
        </w:rPr>
      </w:pPr>
      <w:hyperlink w:anchor="_Toc38053872" w:history="1">
        <w:r w:rsidR="00233C58" w:rsidRPr="00A13BFF">
          <w:rPr>
            <w:rStyle w:val="Hyperlink"/>
            <w:rFonts w:ascii="Times New Roman" w:hAnsi="Times New Roman" w:cs="Times New Roman"/>
            <w:sz w:val="24"/>
            <w:szCs w:val="24"/>
          </w:rPr>
          <w:t>Figure 2-</w:t>
        </w:r>
        <w:r w:rsidR="001C2F5B" w:rsidRPr="00A13BFF">
          <w:rPr>
            <w:rStyle w:val="Hyperlink"/>
            <w:rFonts w:ascii="Times New Roman" w:hAnsi="Times New Roman" w:cs="Times New Roman"/>
            <w:sz w:val="24"/>
            <w:szCs w:val="24"/>
          </w:rPr>
          <w:t xml:space="preserve"> ACTE Business and Community Partnership Elements</w:t>
        </w:r>
        <w:r w:rsidR="00A13BFF">
          <w:rPr>
            <w:rStyle w:val="Hyperlink"/>
            <w:rFonts w:ascii="Times New Roman" w:hAnsi="Times New Roman" w:cs="Times New Roman"/>
            <w:sz w:val="24"/>
            <w:szCs w:val="24"/>
          </w:rPr>
          <w:t>………………….</w:t>
        </w:r>
      </w:hyperlink>
      <w:r w:rsidR="00846CEB">
        <w:rPr>
          <w:rFonts w:ascii="Times New Roman" w:hAnsi="Times New Roman" w:cs="Times New Roman"/>
          <w:sz w:val="24"/>
          <w:szCs w:val="24"/>
        </w:rPr>
        <w:t>...............</w:t>
      </w:r>
      <w:r w:rsidR="00E71103">
        <w:rPr>
          <w:rFonts w:ascii="Times New Roman" w:hAnsi="Times New Roman" w:cs="Times New Roman"/>
          <w:sz w:val="24"/>
          <w:szCs w:val="24"/>
        </w:rPr>
        <w:t>..</w:t>
      </w:r>
      <w:r w:rsidR="00846CEB">
        <w:rPr>
          <w:rFonts w:ascii="Times New Roman" w:hAnsi="Times New Roman" w:cs="Times New Roman"/>
          <w:sz w:val="24"/>
          <w:szCs w:val="24"/>
        </w:rPr>
        <w:t>.</w:t>
      </w:r>
      <w:r w:rsidR="00E71103">
        <w:rPr>
          <w:rFonts w:ascii="Times New Roman" w:hAnsi="Times New Roman" w:cs="Times New Roman"/>
          <w:sz w:val="24"/>
          <w:szCs w:val="24"/>
        </w:rPr>
        <w:t>.</w:t>
      </w:r>
      <w:r w:rsidR="00846CEB">
        <w:rPr>
          <w:rFonts w:ascii="Times New Roman" w:hAnsi="Times New Roman" w:cs="Times New Roman"/>
          <w:sz w:val="24"/>
          <w:szCs w:val="24"/>
        </w:rPr>
        <w:t>22</w:t>
      </w:r>
    </w:p>
    <w:p w14:paraId="7749B19E" w14:textId="5A500BC4" w:rsidR="00233C58" w:rsidRDefault="00DA2B4B" w:rsidP="00A13BFF">
      <w:pPr>
        <w:rPr>
          <w:rFonts w:ascii="Times New Roman" w:hAnsi="Times New Roman" w:cs="Times New Roman"/>
          <w:sz w:val="24"/>
          <w:szCs w:val="24"/>
        </w:rPr>
      </w:pPr>
      <w:hyperlink w:anchor="_Toc38053873" w:history="1">
        <w:r w:rsidR="00233C58" w:rsidRPr="00A13BFF">
          <w:rPr>
            <w:rStyle w:val="Hyperlink"/>
            <w:rFonts w:ascii="Times New Roman" w:hAnsi="Times New Roman" w:cs="Times New Roman"/>
            <w:sz w:val="24"/>
            <w:szCs w:val="24"/>
          </w:rPr>
          <w:t xml:space="preserve">Figure 3- </w:t>
        </w:r>
        <w:r w:rsidR="009E3C33" w:rsidRPr="00A13BFF">
          <w:rPr>
            <w:rStyle w:val="Hyperlink"/>
            <w:rFonts w:ascii="Times New Roman" w:hAnsi="Times New Roman" w:cs="Times New Roman"/>
            <w:sz w:val="24"/>
            <w:szCs w:val="24"/>
          </w:rPr>
          <w:t>Mean Distribution Partnership Criteria Totals</w:t>
        </w:r>
        <w:r w:rsidR="00A13BFF">
          <w:rPr>
            <w:rStyle w:val="Hyperlink"/>
            <w:rFonts w:ascii="Times New Roman" w:hAnsi="Times New Roman" w:cs="Times New Roman"/>
            <w:sz w:val="24"/>
            <w:szCs w:val="24"/>
          </w:rPr>
          <w:t>……………………………</w:t>
        </w:r>
        <w:r w:rsidR="00E71103">
          <w:rPr>
            <w:rStyle w:val="Hyperlink"/>
            <w:rFonts w:ascii="Times New Roman" w:hAnsi="Times New Roman" w:cs="Times New Roman"/>
            <w:sz w:val="24"/>
            <w:szCs w:val="24"/>
          </w:rPr>
          <w:t>……….</w:t>
        </w:r>
      </w:hyperlink>
      <w:r w:rsidR="00E71103">
        <w:rPr>
          <w:rFonts w:ascii="Times New Roman" w:hAnsi="Times New Roman" w:cs="Times New Roman"/>
          <w:sz w:val="24"/>
          <w:szCs w:val="24"/>
        </w:rPr>
        <w:t>......39</w:t>
      </w:r>
    </w:p>
    <w:p w14:paraId="4BE0423B" w14:textId="14941139" w:rsidR="00E71103" w:rsidRPr="00A13BFF" w:rsidRDefault="00E71103" w:rsidP="00A13BFF">
      <w:pPr>
        <w:rPr>
          <w:rFonts w:ascii="Times New Roman" w:hAnsi="Times New Roman" w:cs="Times New Roman"/>
          <w:sz w:val="24"/>
          <w:szCs w:val="24"/>
        </w:rPr>
      </w:pPr>
      <w:r>
        <w:rPr>
          <w:rFonts w:ascii="Times New Roman" w:hAnsi="Times New Roman" w:cs="Times New Roman"/>
          <w:sz w:val="24"/>
          <w:szCs w:val="24"/>
        </w:rPr>
        <w:t>Figure 4. Years in Career Field Group Criteria Average………………………………………...43</w:t>
      </w:r>
    </w:p>
    <w:p w14:paraId="612FEAF0" w14:textId="10D7D1CB" w:rsidR="00233C58" w:rsidRPr="00A13BFF" w:rsidRDefault="00DA2B4B" w:rsidP="00A13BFF">
      <w:pPr>
        <w:rPr>
          <w:rFonts w:ascii="Times New Roman" w:hAnsi="Times New Roman" w:cs="Times New Roman"/>
          <w:sz w:val="24"/>
          <w:szCs w:val="24"/>
        </w:rPr>
      </w:pPr>
      <w:hyperlink w:anchor="_Toc38053874" w:history="1">
        <w:r w:rsidR="00233C58" w:rsidRPr="00A13BFF">
          <w:rPr>
            <w:rStyle w:val="Hyperlink"/>
            <w:rFonts w:ascii="Times New Roman" w:hAnsi="Times New Roman" w:cs="Times New Roman"/>
            <w:sz w:val="24"/>
            <w:szCs w:val="24"/>
          </w:rPr>
          <w:t xml:space="preserve">Figure </w:t>
        </w:r>
        <w:r w:rsidR="00E71103">
          <w:rPr>
            <w:rStyle w:val="Hyperlink"/>
            <w:rFonts w:ascii="Times New Roman" w:hAnsi="Times New Roman" w:cs="Times New Roman"/>
            <w:sz w:val="24"/>
            <w:szCs w:val="24"/>
          </w:rPr>
          <w:t>5</w:t>
        </w:r>
        <w:r w:rsidR="00233C58" w:rsidRPr="00A13BFF">
          <w:rPr>
            <w:rStyle w:val="Hyperlink"/>
            <w:rFonts w:ascii="Times New Roman" w:hAnsi="Times New Roman" w:cs="Times New Roman"/>
            <w:sz w:val="24"/>
            <w:szCs w:val="24"/>
          </w:rPr>
          <w:t xml:space="preserve">- </w:t>
        </w:r>
        <w:r w:rsidR="00A13BFF" w:rsidRPr="00A13BFF">
          <w:rPr>
            <w:rStyle w:val="Hyperlink"/>
            <w:rFonts w:ascii="Times New Roman" w:hAnsi="Times New Roman" w:cs="Times New Roman"/>
            <w:sz w:val="24"/>
            <w:szCs w:val="24"/>
          </w:rPr>
          <w:t>Years Teaching CTE Group Criteria Average</w:t>
        </w:r>
        <w:r w:rsidR="00A13BFF">
          <w:rPr>
            <w:rStyle w:val="Hyperlink"/>
            <w:rFonts w:ascii="Times New Roman" w:hAnsi="Times New Roman" w:cs="Times New Roman"/>
            <w:sz w:val="24"/>
            <w:szCs w:val="24"/>
          </w:rPr>
          <w:t>……………………………</w:t>
        </w:r>
      </w:hyperlink>
      <w:r w:rsidR="00E71103">
        <w:rPr>
          <w:rFonts w:ascii="Times New Roman" w:hAnsi="Times New Roman" w:cs="Times New Roman"/>
          <w:sz w:val="24"/>
          <w:szCs w:val="24"/>
        </w:rPr>
        <w:t>…………...44</w:t>
      </w:r>
    </w:p>
    <w:p w14:paraId="0654F2CD" w14:textId="096C510E" w:rsidR="00233C58" w:rsidRPr="00A13BFF" w:rsidRDefault="00DA2B4B" w:rsidP="00A13BFF">
      <w:pPr>
        <w:rPr>
          <w:rFonts w:ascii="Times New Roman" w:hAnsi="Times New Roman" w:cs="Times New Roman"/>
          <w:sz w:val="24"/>
          <w:szCs w:val="24"/>
        </w:rPr>
      </w:pPr>
      <w:hyperlink w:anchor="_Toc38053875" w:history="1">
        <w:r w:rsidR="00233C58" w:rsidRPr="00A13BFF">
          <w:rPr>
            <w:rStyle w:val="Hyperlink"/>
            <w:rFonts w:ascii="Times New Roman" w:hAnsi="Times New Roman" w:cs="Times New Roman"/>
            <w:sz w:val="24"/>
            <w:szCs w:val="24"/>
          </w:rPr>
          <w:t xml:space="preserve">Figure </w:t>
        </w:r>
        <w:r w:rsidR="00E71103">
          <w:rPr>
            <w:rStyle w:val="Hyperlink"/>
            <w:rFonts w:ascii="Times New Roman" w:hAnsi="Times New Roman" w:cs="Times New Roman"/>
            <w:sz w:val="24"/>
            <w:szCs w:val="24"/>
          </w:rPr>
          <w:t>6</w:t>
        </w:r>
        <w:r w:rsidR="00233C58" w:rsidRPr="00A13BFF">
          <w:rPr>
            <w:rStyle w:val="Hyperlink"/>
            <w:rFonts w:ascii="Times New Roman" w:hAnsi="Times New Roman" w:cs="Times New Roman"/>
            <w:sz w:val="24"/>
            <w:szCs w:val="24"/>
          </w:rPr>
          <w:t xml:space="preserve">- </w:t>
        </w:r>
        <w:r w:rsidR="00A13BFF" w:rsidRPr="00A13BFF">
          <w:rPr>
            <w:rStyle w:val="Hyperlink"/>
            <w:rFonts w:ascii="Times New Roman" w:hAnsi="Times New Roman" w:cs="Times New Roman"/>
            <w:sz w:val="24"/>
            <w:szCs w:val="24"/>
          </w:rPr>
          <w:t>Program of Study CTE Group Criteria Average</w:t>
        </w:r>
        <w:r w:rsidR="00A13BFF">
          <w:rPr>
            <w:rStyle w:val="Hyperlink"/>
            <w:rFonts w:ascii="Times New Roman" w:hAnsi="Times New Roman" w:cs="Times New Roman"/>
            <w:sz w:val="24"/>
            <w:szCs w:val="24"/>
          </w:rPr>
          <w:t>…………………………</w:t>
        </w:r>
        <w:r w:rsidR="00E71103">
          <w:rPr>
            <w:rStyle w:val="Hyperlink"/>
            <w:rFonts w:ascii="Times New Roman" w:hAnsi="Times New Roman" w:cs="Times New Roman"/>
            <w:sz w:val="24"/>
            <w:szCs w:val="24"/>
          </w:rPr>
          <w:t>………..</w:t>
        </w:r>
      </w:hyperlink>
      <w:r w:rsidR="00E71103">
        <w:rPr>
          <w:rFonts w:ascii="Times New Roman" w:hAnsi="Times New Roman" w:cs="Times New Roman"/>
          <w:sz w:val="24"/>
          <w:szCs w:val="24"/>
        </w:rPr>
        <w:t>....</w:t>
      </w:r>
      <w:r w:rsidR="00A6743A">
        <w:rPr>
          <w:rFonts w:ascii="Times New Roman" w:hAnsi="Times New Roman" w:cs="Times New Roman"/>
          <w:sz w:val="24"/>
          <w:szCs w:val="24"/>
        </w:rPr>
        <w:t>..45</w:t>
      </w:r>
    </w:p>
    <w:p w14:paraId="6EC45722" w14:textId="77777777" w:rsidR="00233C58" w:rsidRPr="00A13BFF" w:rsidRDefault="00233C58" w:rsidP="00A13BFF">
      <w:pPr>
        <w:rPr>
          <w:rFonts w:ascii="Times New Roman" w:hAnsi="Times New Roman" w:cs="Times New Roman"/>
          <w:sz w:val="24"/>
          <w:szCs w:val="24"/>
        </w:rPr>
      </w:pPr>
      <w:r w:rsidRPr="00A13BFF">
        <w:rPr>
          <w:rFonts w:ascii="Times New Roman" w:hAnsi="Times New Roman" w:cs="Times New Roman"/>
          <w:sz w:val="24"/>
          <w:szCs w:val="24"/>
        </w:rPr>
        <w:br w:type="page"/>
      </w:r>
    </w:p>
    <w:p w14:paraId="43CE1922" w14:textId="4EB86FE8" w:rsidR="00C33F8B" w:rsidRPr="00730991" w:rsidRDefault="00233C58" w:rsidP="00A13BFF">
      <w:pPr>
        <w:rPr>
          <w:rFonts w:ascii="Times New Roman" w:hAnsi="Times New Roman" w:cs="Times New Roman"/>
          <w:sz w:val="24"/>
          <w:szCs w:val="24"/>
        </w:rPr>
      </w:pPr>
      <w:r w:rsidRPr="00A13BFF">
        <w:rPr>
          <w:rFonts w:ascii="Times New Roman" w:hAnsi="Times New Roman" w:cs="Times New Roman"/>
          <w:sz w:val="24"/>
          <w:szCs w:val="24"/>
        </w:rPr>
        <w:lastRenderedPageBreak/>
        <w:fldChar w:fldCharType="end"/>
      </w:r>
      <w:r w:rsidR="000272DB" w:rsidRPr="00730991">
        <w:rPr>
          <w:rFonts w:ascii="Times New Roman" w:hAnsi="Times New Roman" w:cs="Times New Roman"/>
          <w:sz w:val="24"/>
          <w:szCs w:val="24"/>
        </w:rPr>
        <w:t>Chapter 1</w:t>
      </w:r>
      <w:r w:rsidR="00232065">
        <w:rPr>
          <w:rFonts w:ascii="Times New Roman" w:hAnsi="Times New Roman" w:cs="Times New Roman"/>
          <w:sz w:val="24"/>
          <w:szCs w:val="24"/>
        </w:rPr>
        <w:t>.</w:t>
      </w:r>
    </w:p>
    <w:p w14:paraId="68864E5E" w14:textId="77777777" w:rsidR="00730991" w:rsidRPr="00730991" w:rsidRDefault="000272DB" w:rsidP="00730991">
      <w:pPr>
        <w:rPr>
          <w:rFonts w:ascii="Times New Roman" w:hAnsi="Times New Roman" w:cs="Times New Roman"/>
          <w:b/>
          <w:bCs/>
          <w:sz w:val="24"/>
          <w:szCs w:val="24"/>
        </w:rPr>
      </w:pPr>
      <w:r w:rsidRPr="00730991">
        <w:rPr>
          <w:rFonts w:ascii="Times New Roman" w:hAnsi="Times New Roman" w:cs="Times New Roman"/>
          <w:b/>
          <w:bCs/>
          <w:sz w:val="24"/>
          <w:szCs w:val="24"/>
        </w:rPr>
        <w:t>Introduction</w:t>
      </w:r>
    </w:p>
    <w:p w14:paraId="6D6BFB06" w14:textId="77777777" w:rsidR="00730991" w:rsidRDefault="00730991" w:rsidP="00730991">
      <w:pPr>
        <w:rPr>
          <w:rFonts w:ascii="Times New Roman" w:hAnsi="Times New Roman" w:cs="Times New Roman"/>
          <w:sz w:val="24"/>
          <w:szCs w:val="24"/>
        </w:rPr>
      </w:pPr>
      <w:r>
        <w:rPr>
          <w:rFonts w:ascii="Times New Roman" w:hAnsi="Times New Roman" w:cs="Times New Roman"/>
          <w:sz w:val="24"/>
          <w:szCs w:val="24"/>
        </w:rPr>
        <w:tab/>
      </w:r>
      <w:r w:rsidR="000272DB" w:rsidRPr="00730991">
        <w:rPr>
          <w:rFonts w:ascii="Times New Roman" w:hAnsi="Times New Roman" w:cs="Times New Roman"/>
          <w:sz w:val="24"/>
          <w:szCs w:val="24"/>
        </w:rPr>
        <w:t xml:space="preserve">In July of 2018, President Donald Trump signed the Strengthening Career and Technical </w:t>
      </w:r>
    </w:p>
    <w:p w14:paraId="0CFB9056" w14:textId="77777777" w:rsidR="00F42764" w:rsidRDefault="000272DB" w:rsidP="00730991">
      <w:pPr>
        <w:rPr>
          <w:rFonts w:ascii="Times New Roman" w:hAnsi="Times New Roman" w:cs="Times New Roman"/>
          <w:sz w:val="24"/>
          <w:szCs w:val="24"/>
        </w:rPr>
      </w:pPr>
      <w:r w:rsidRPr="00730991">
        <w:rPr>
          <w:rFonts w:ascii="Times New Roman" w:hAnsi="Times New Roman" w:cs="Times New Roman"/>
          <w:sz w:val="24"/>
          <w:szCs w:val="24"/>
        </w:rPr>
        <w:t xml:space="preserve">Education for the 21st Century Act. “The purpose of this federal funding was to develop the </w:t>
      </w:r>
    </w:p>
    <w:p w14:paraId="1C915B3D" w14:textId="77777777" w:rsidR="00F42764" w:rsidRDefault="000272DB" w:rsidP="00730991">
      <w:pPr>
        <w:rPr>
          <w:rFonts w:ascii="Times New Roman" w:hAnsi="Times New Roman" w:cs="Times New Roman"/>
          <w:sz w:val="24"/>
          <w:szCs w:val="24"/>
        </w:rPr>
      </w:pPr>
      <w:r w:rsidRPr="00730991">
        <w:rPr>
          <w:rFonts w:ascii="Times New Roman" w:hAnsi="Times New Roman" w:cs="Times New Roman"/>
          <w:sz w:val="24"/>
          <w:szCs w:val="24"/>
        </w:rPr>
        <w:t xml:space="preserve">academic knowledge, technical and employability skills more fully of secondary education and </w:t>
      </w:r>
    </w:p>
    <w:p w14:paraId="570DE1B1" w14:textId="77777777" w:rsidR="00F42764" w:rsidRDefault="000272DB" w:rsidP="00730991">
      <w:pPr>
        <w:rPr>
          <w:rFonts w:ascii="Times New Roman" w:hAnsi="Times New Roman" w:cs="Times New Roman"/>
          <w:sz w:val="24"/>
          <w:szCs w:val="24"/>
        </w:rPr>
      </w:pPr>
      <w:r w:rsidRPr="00730991">
        <w:rPr>
          <w:rFonts w:ascii="Times New Roman" w:hAnsi="Times New Roman" w:cs="Times New Roman"/>
          <w:sz w:val="24"/>
          <w:szCs w:val="24"/>
        </w:rPr>
        <w:t xml:space="preserve">postsecondary education students who elect to enroll in career and technical programs.”  </w:t>
      </w:r>
    </w:p>
    <w:p w14:paraId="2303D289" w14:textId="0F65FFAA" w:rsidR="00730991" w:rsidRPr="00F42764" w:rsidRDefault="000272DB" w:rsidP="00730991">
      <w:pPr>
        <w:rPr>
          <w:rFonts w:ascii="Times New Roman" w:hAnsi="Times New Roman" w:cs="Times New Roman"/>
          <w:sz w:val="24"/>
          <w:szCs w:val="24"/>
        </w:rPr>
      </w:pPr>
      <w:r w:rsidRPr="00F42764">
        <w:rPr>
          <w:rFonts w:ascii="Times New Roman" w:hAnsi="Times New Roman" w:cs="Times New Roman"/>
          <w:sz w:val="24"/>
          <w:szCs w:val="24"/>
        </w:rPr>
        <w:t xml:space="preserve">(CTE.ed.gov, Perkins V. p. 1.) </w:t>
      </w:r>
    </w:p>
    <w:p w14:paraId="3F4E7CE4" w14:textId="1FF20703" w:rsidR="000272DB" w:rsidRPr="00962A19" w:rsidRDefault="000272DB" w:rsidP="00730991">
      <w:pPr>
        <w:spacing w:line="480" w:lineRule="auto"/>
        <w:rPr>
          <w:rFonts w:ascii="Times New Roman" w:hAnsi="Times New Roman" w:cs="Times New Roman"/>
          <w:sz w:val="24"/>
          <w:szCs w:val="24"/>
        </w:rPr>
      </w:pPr>
      <w:r w:rsidRPr="00962A19">
        <w:rPr>
          <w:rFonts w:ascii="Times New Roman" w:hAnsi="Times New Roman" w:cs="Times New Roman"/>
          <w:sz w:val="24"/>
          <w:szCs w:val="24"/>
        </w:rPr>
        <w:t>Key provisions of Perkins V included:</w:t>
      </w:r>
    </w:p>
    <w:p w14:paraId="4119FB9D" w14:textId="77777777" w:rsidR="000272DB" w:rsidRDefault="000272DB" w:rsidP="000272DB">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Increase employment opportunities for subgroups and special populations.</w:t>
      </w:r>
    </w:p>
    <w:p w14:paraId="1CD68623" w14:textId="77777777" w:rsidR="000272DB" w:rsidRDefault="000272DB" w:rsidP="000272DB">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Include preparation in high-skill, high-wage, or in-demand occupations.</w:t>
      </w:r>
    </w:p>
    <w:p w14:paraId="6CE4A6DB" w14:textId="77777777" w:rsidR="000272DB" w:rsidRDefault="000272DB" w:rsidP="000272DB">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Integrate challenging academic and CTE instruction, linking to post-secondary education.</w:t>
      </w:r>
    </w:p>
    <w:p w14:paraId="1AE21DF7" w14:textId="77777777" w:rsidR="000272DB" w:rsidRDefault="000272DB" w:rsidP="000272DB">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Provide technical assistance that improves quality of CTE faculty, teachers, counselors, and administrators.</w:t>
      </w:r>
    </w:p>
    <w:p w14:paraId="6FA450B0" w14:textId="77777777" w:rsidR="000272DB" w:rsidRDefault="000272DB" w:rsidP="000272DB">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Support partnerships between secondary, postsecondary, local workforce boards, business, and industry</w:t>
      </w:r>
    </w:p>
    <w:p w14:paraId="0DB8667A" w14:textId="77777777" w:rsidR="000272DB" w:rsidRDefault="000272DB" w:rsidP="000272DB">
      <w:pPr>
        <w:rPr>
          <w:rFonts w:ascii="Times New Roman" w:hAnsi="Times New Roman" w:cs="Times New Roman"/>
          <w:sz w:val="24"/>
          <w:szCs w:val="24"/>
        </w:rPr>
      </w:pPr>
      <w:r>
        <w:tab/>
      </w:r>
      <w:r w:rsidRPr="00962A19">
        <w:rPr>
          <w:rFonts w:ascii="Times New Roman" w:hAnsi="Times New Roman" w:cs="Times New Roman"/>
          <w:sz w:val="24"/>
          <w:szCs w:val="24"/>
        </w:rPr>
        <w:t xml:space="preserve">Accordingly, “Perkins V has continued a push toward more systemic partnership, </w:t>
      </w:r>
    </w:p>
    <w:p w14:paraId="76401794"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particularly with business and industry, incorporating labor market alignment into the definition </w:t>
      </w:r>
    </w:p>
    <w:p w14:paraId="13D590FD"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of programs of study and requiring extensive stakeholder engagement on the local level.” </w:t>
      </w:r>
    </w:p>
    <w:p w14:paraId="48CD1814" w14:textId="77777777" w:rsidR="00F42764" w:rsidRDefault="000272DB" w:rsidP="000272DB">
      <w:pPr>
        <w:rPr>
          <w:rFonts w:ascii="Times New Roman" w:hAnsi="Times New Roman" w:cs="Times New Roman"/>
          <w:sz w:val="24"/>
          <w:szCs w:val="24"/>
        </w:rPr>
      </w:pPr>
      <w:r>
        <w:rPr>
          <w:rFonts w:ascii="Times New Roman" w:hAnsi="Times New Roman" w:cs="Times New Roman"/>
          <w:sz w:val="24"/>
          <w:szCs w:val="24"/>
        </w:rPr>
        <w:t>(</w:t>
      </w:r>
      <w:r w:rsidRPr="00634885">
        <w:rPr>
          <w:rFonts w:ascii="Times New Roman" w:hAnsi="Times New Roman" w:cs="Times New Roman"/>
          <w:sz w:val="24"/>
          <w:szCs w:val="24"/>
        </w:rPr>
        <w:t>ACTE online</w:t>
      </w:r>
      <w:r>
        <w:rPr>
          <w:rFonts w:ascii="Times New Roman" w:hAnsi="Times New Roman" w:cs="Times New Roman"/>
          <w:sz w:val="24"/>
          <w:szCs w:val="24"/>
        </w:rPr>
        <w:t>,</w:t>
      </w:r>
      <w:r w:rsidRPr="00634885">
        <w:rPr>
          <w:rFonts w:ascii="Times New Roman" w:hAnsi="Times New Roman" w:cs="Times New Roman"/>
          <w:sz w:val="24"/>
          <w:szCs w:val="24"/>
        </w:rPr>
        <w:t>2019</w:t>
      </w:r>
      <w:r>
        <w:rPr>
          <w:rFonts w:ascii="Times New Roman" w:hAnsi="Times New Roman" w:cs="Times New Roman"/>
          <w:sz w:val="24"/>
          <w:szCs w:val="24"/>
        </w:rPr>
        <w:t>,</w:t>
      </w:r>
      <w:r w:rsidRPr="00634885">
        <w:rPr>
          <w:rFonts w:ascii="Times New Roman" w:hAnsi="Times New Roman" w:cs="Times New Roman"/>
          <w:sz w:val="24"/>
          <w:szCs w:val="24"/>
        </w:rPr>
        <w:t xml:space="preserve"> </w:t>
      </w:r>
      <w:r w:rsidRPr="00962A19">
        <w:rPr>
          <w:rFonts w:ascii="Times New Roman" w:hAnsi="Times New Roman" w:cs="Times New Roman"/>
          <w:sz w:val="24"/>
          <w:szCs w:val="24"/>
        </w:rPr>
        <w:t>p.2</w:t>
      </w:r>
      <w:r w:rsidR="00F42764" w:rsidRPr="00962A19">
        <w:rPr>
          <w:rFonts w:ascii="Times New Roman" w:hAnsi="Times New Roman" w:cs="Times New Roman"/>
          <w:sz w:val="24"/>
          <w:szCs w:val="24"/>
        </w:rPr>
        <w:t xml:space="preserve">) </w:t>
      </w:r>
      <w:r w:rsidR="00F42764">
        <w:rPr>
          <w:rFonts w:ascii="Times New Roman" w:hAnsi="Times New Roman" w:cs="Times New Roman"/>
          <w:sz w:val="24"/>
          <w:szCs w:val="24"/>
        </w:rPr>
        <w:t>Fundamentally</w:t>
      </w:r>
      <w:r w:rsidRPr="00962A19">
        <w:rPr>
          <w:rFonts w:ascii="Times New Roman" w:hAnsi="Times New Roman" w:cs="Times New Roman"/>
          <w:sz w:val="24"/>
          <w:szCs w:val="24"/>
        </w:rPr>
        <w:t xml:space="preserve">, Perkins V requires improvement in student readiness </w:t>
      </w:r>
    </w:p>
    <w:p w14:paraId="5492578B" w14:textId="77777777" w:rsidR="00F42764"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and employability by funding support for high quality student preparation that is aligned, </w:t>
      </w:r>
    </w:p>
    <w:p w14:paraId="4E3501EC" w14:textId="4885EAED"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integrated and in partnership with, high quality destinations of opportunity for students.</w:t>
      </w:r>
    </w:p>
    <w:p w14:paraId="6297A50E" w14:textId="77777777" w:rsidR="000272DB" w:rsidRDefault="000272DB" w:rsidP="000272DB">
      <w:pPr>
        <w:rPr>
          <w:rFonts w:ascii="Times New Roman" w:hAnsi="Times New Roman" w:cs="Times New Roman"/>
          <w:sz w:val="24"/>
          <w:szCs w:val="24"/>
        </w:rPr>
      </w:pPr>
      <w:r>
        <w:tab/>
      </w:r>
      <w:r w:rsidRPr="00962A19">
        <w:rPr>
          <w:rFonts w:ascii="Times New Roman" w:hAnsi="Times New Roman" w:cs="Times New Roman"/>
          <w:sz w:val="24"/>
          <w:szCs w:val="24"/>
        </w:rPr>
        <w:t xml:space="preserve">In 2018, the Association for Career and Technical Education (ACTE) published a </w:t>
      </w:r>
    </w:p>
    <w:p w14:paraId="6EA4009F"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framework designed to answer the question “What is high-quality CTE?”  The research-based </w:t>
      </w:r>
    </w:p>
    <w:p w14:paraId="24B8BB3D"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framework was designed to apply to individual or a local CTE programs of study. Of the </w:t>
      </w:r>
    </w:p>
    <w:p w14:paraId="5DF3E727"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framework’s twelve elements and ninety-two criteria, business and community partnerships were </w:t>
      </w:r>
    </w:p>
    <w:p w14:paraId="70F7B4C2"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lastRenderedPageBreak/>
        <w:t xml:space="preserve">considered a key element. This key element addresses partnership recruitment, partnership </w:t>
      </w:r>
    </w:p>
    <w:p w14:paraId="69DE5E66"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structure, and the wide variety of activities partners should be engaged in to support the program </w:t>
      </w:r>
    </w:p>
    <w:p w14:paraId="2F3A2E4C" w14:textId="32B7C348" w:rsidR="001718A8"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of study and align with workforce needs. The (ACTE,</w:t>
      </w:r>
      <w:r w:rsidR="001718A8">
        <w:rPr>
          <w:rFonts w:ascii="Times New Roman" w:hAnsi="Times New Roman" w:cs="Times New Roman"/>
          <w:sz w:val="24"/>
          <w:szCs w:val="24"/>
        </w:rPr>
        <w:t xml:space="preserve"> </w:t>
      </w:r>
      <w:r w:rsidRPr="00962A19">
        <w:rPr>
          <w:rFonts w:ascii="Times New Roman" w:hAnsi="Times New Roman" w:cs="Times New Roman"/>
          <w:sz w:val="24"/>
          <w:szCs w:val="24"/>
        </w:rPr>
        <w:t>2018</w:t>
      </w:r>
      <w:r w:rsidR="003F3932">
        <w:rPr>
          <w:rFonts w:ascii="Times New Roman" w:hAnsi="Times New Roman" w:cs="Times New Roman"/>
          <w:sz w:val="24"/>
          <w:szCs w:val="24"/>
        </w:rPr>
        <w:t>, p.4</w:t>
      </w:r>
      <w:r w:rsidRPr="00962A19">
        <w:rPr>
          <w:rFonts w:ascii="Times New Roman" w:hAnsi="Times New Roman" w:cs="Times New Roman"/>
          <w:sz w:val="24"/>
          <w:szCs w:val="24"/>
        </w:rPr>
        <w:t xml:space="preserve">) </w:t>
      </w:r>
      <w:r w:rsidR="001718A8">
        <w:rPr>
          <w:rFonts w:ascii="Times New Roman" w:hAnsi="Times New Roman" w:cs="Times New Roman"/>
          <w:sz w:val="24"/>
          <w:szCs w:val="24"/>
        </w:rPr>
        <w:t xml:space="preserve">defining quality </w:t>
      </w:r>
      <w:r w:rsidRPr="00962A19">
        <w:rPr>
          <w:rFonts w:ascii="Times New Roman" w:hAnsi="Times New Roman" w:cs="Times New Roman"/>
          <w:sz w:val="24"/>
          <w:szCs w:val="24"/>
        </w:rPr>
        <w:t xml:space="preserve">business and </w:t>
      </w:r>
    </w:p>
    <w:p w14:paraId="13D50CCA" w14:textId="660EEB5B"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community framework element and the associated criteria are below.</w:t>
      </w:r>
    </w:p>
    <w:p w14:paraId="6F586531" w14:textId="01CA537A" w:rsidR="000272DB" w:rsidRDefault="000272DB" w:rsidP="000272DB">
      <w:pPr>
        <w:tabs>
          <w:tab w:val="left" w:pos="720"/>
        </w:tabs>
        <w:spacing w:after="0" w:line="480" w:lineRule="auto"/>
        <w:rPr>
          <w:rFonts w:ascii="Times New Roman" w:hAnsi="Times New Roman" w:cs="Times New Roman"/>
          <w:sz w:val="24"/>
          <w:szCs w:val="24"/>
        </w:rPr>
      </w:pPr>
      <w:r>
        <w:rPr>
          <w:noProof/>
        </w:rPr>
        <w:drawing>
          <wp:inline distT="0" distB="0" distL="0" distR="0" wp14:anchorId="773CE973" wp14:editId="52DFA849">
            <wp:extent cx="6290982" cy="471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8147" cy="4742729"/>
                    </a:xfrm>
                    <a:prstGeom prst="rect">
                      <a:avLst/>
                    </a:prstGeom>
                  </pic:spPr>
                </pic:pic>
              </a:graphicData>
            </a:graphic>
          </wp:inline>
        </w:drawing>
      </w:r>
    </w:p>
    <w:p w14:paraId="11E879CA" w14:textId="269BC1A5" w:rsidR="00C05556" w:rsidRDefault="008F1A72" w:rsidP="008F1A72">
      <w:pPr>
        <w:tabs>
          <w:tab w:val="left" w:pos="720"/>
        </w:tabs>
        <w:spacing w:after="0" w:line="480" w:lineRule="auto"/>
        <w:rPr>
          <w:rFonts w:ascii="Times New Roman" w:hAnsi="Times New Roman" w:cs="Times New Roman"/>
          <w:sz w:val="24"/>
          <w:szCs w:val="24"/>
        </w:rPr>
      </w:pPr>
      <w:r w:rsidRPr="008F1A72">
        <w:rPr>
          <w:rFonts w:ascii="Times New Roman" w:hAnsi="Times New Roman" w:cs="Times New Roman"/>
          <w:i/>
          <w:iCs/>
        </w:rPr>
        <w:t>Figure 1</w:t>
      </w:r>
      <w:r>
        <w:rPr>
          <w:rFonts w:ascii="Times New Roman" w:hAnsi="Times New Roman" w:cs="Times New Roman"/>
          <w:i/>
          <w:iCs/>
        </w:rPr>
        <w:t>. ACTE Business and Community Partnership Elements</w:t>
      </w:r>
      <w:r w:rsidR="000272DB">
        <w:rPr>
          <w:rFonts w:ascii="Times New Roman" w:hAnsi="Times New Roman" w:cs="Times New Roman"/>
          <w:sz w:val="24"/>
          <w:szCs w:val="24"/>
        </w:rPr>
        <w:tab/>
      </w:r>
      <w:r w:rsidR="000272DB">
        <w:rPr>
          <w:rFonts w:ascii="Times New Roman" w:hAnsi="Times New Roman" w:cs="Times New Roman"/>
          <w:sz w:val="24"/>
          <w:szCs w:val="24"/>
        </w:rPr>
        <w:tab/>
      </w:r>
      <w:r w:rsidR="000272DB">
        <w:rPr>
          <w:rFonts w:ascii="Times New Roman" w:hAnsi="Times New Roman" w:cs="Times New Roman"/>
          <w:sz w:val="24"/>
          <w:szCs w:val="24"/>
        </w:rPr>
        <w:tab/>
      </w:r>
      <w:r w:rsidR="000272DB">
        <w:rPr>
          <w:rFonts w:ascii="Times New Roman" w:hAnsi="Times New Roman" w:cs="Times New Roman"/>
          <w:sz w:val="24"/>
          <w:szCs w:val="24"/>
        </w:rPr>
        <w:tab/>
      </w:r>
      <w:r w:rsidR="000272DB">
        <w:rPr>
          <w:rFonts w:ascii="Times New Roman" w:hAnsi="Times New Roman" w:cs="Times New Roman"/>
          <w:sz w:val="24"/>
          <w:szCs w:val="24"/>
        </w:rPr>
        <w:tab/>
      </w:r>
      <w:r w:rsidR="000272DB">
        <w:rPr>
          <w:rFonts w:ascii="Times New Roman" w:hAnsi="Times New Roman" w:cs="Times New Roman"/>
          <w:sz w:val="24"/>
          <w:szCs w:val="24"/>
        </w:rPr>
        <w:tab/>
      </w:r>
    </w:p>
    <w:p w14:paraId="600D80E5" w14:textId="1E950311" w:rsidR="000272DB" w:rsidRDefault="00C05556" w:rsidP="008F1A72">
      <w:pPr>
        <w:tabs>
          <w:tab w:val="left"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0272DB" w:rsidRPr="00962A19">
        <w:rPr>
          <w:rFonts w:ascii="Times New Roman" w:hAnsi="Times New Roman" w:cs="Times New Roman"/>
          <w:sz w:val="24"/>
          <w:szCs w:val="24"/>
        </w:rPr>
        <w:t xml:space="preserve">Criteria “A” and “B” of the framework elements above addresses the importance of CTE </w:t>
      </w:r>
    </w:p>
    <w:p w14:paraId="0116CE07"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programs conducting outreach to both be informed by employers and the greater community and </w:t>
      </w:r>
    </w:p>
    <w:p w14:paraId="62EA872E"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to establish a diversity of stakeholders with differing perspectives. Criteria “C” from above, </w:t>
      </w:r>
    </w:p>
    <w:p w14:paraId="5A50E918"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addresses the importance of having an established and formalized structure of advisory of </w:t>
      </w:r>
    </w:p>
    <w:p w14:paraId="6D0B2CE9"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industry expertise and local knowledge. The following criteria “D”, “E”, “F”, “G” and “H” </w:t>
      </w:r>
    </w:p>
    <w:p w14:paraId="60C6D5C3"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addresses critical program partnership activities that in multiple ways supports program </w:t>
      </w:r>
    </w:p>
    <w:p w14:paraId="30FA0279" w14:textId="77777777" w:rsidR="003F3932" w:rsidRDefault="000272DB" w:rsidP="000272DB">
      <w:pPr>
        <w:rPr>
          <w:rFonts w:ascii="Times New Roman" w:hAnsi="Times New Roman" w:cs="Times New Roman"/>
          <w:sz w:val="24"/>
          <w:szCs w:val="24"/>
        </w:rPr>
      </w:pPr>
      <w:r w:rsidRPr="00962A19">
        <w:rPr>
          <w:rFonts w:ascii="Times New Roman" w:hAnsi="Times New Roman" w:cs="Times New Roman"/>
          <w:sz w:val="24"/>
          <w:szCs w:val="24"/>
        </w:rPr>
        <w:lastRenderedPageBreak/>
        <w:t>alignment with current industry standards and student opportunities.</w:t>
      </w:r>
      <w:r w:rsidR="003F3932">
        <w:rPr>
          <w:rFonts w:ascii="Times New Roman" w:hAnsi="Times New Roman" w:cs="Times New Roman"/>
          <w:sz w:val="24"/>
          <w:szCs w:val="24"/>
        </w:rPr>
        <w:t xml:space="preserve"> </w:t>
      </w:r>
      <w:r w:rsidRPr="00962A19">
        <w:rPr>
          <w:rFonts w:ascii="Times New Roman" w:hAnsi="Times New Roman" w:cs="Times New Roman"/>
          <w:sz w:val="24"/>
          <w:szCs w:val="24"/>
        </w:rPr>
        <w:t xml:space="preserve">In the ACTE CTE total </w:t>
      </w:r>
    </w:p>
    <w:p w14:paraId="60E2D829" w14:textId="77777777" w:rsidR="003F3932"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framework developmental process mentioned above “the topic that appeared most frequently </w:t>
      </w:r>
    </w:p>
    <w:p w14:paraId="207684A4" w14:textId="77777777" w:rsidR="003F3932"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was the involvement of business partners, followed by the involvement of education partners.” </w:t>
      </w:r>
    </w:p>
    <w:p w14:paraId="66736F85" w14:textId="77777777" w:rsidR="003F3932"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w:t>
      </w:r>
      <w:r w:rsidR="003F3932">
        <w:rPr>
          <w:rFonts w:ascii="Times New Roman" w:hAnsi="Times New Roman" w:cs="Times New Roman"/>
          <w:sz w:val="24"/>
          <w:szCs w:val="24"/>
        </w:rPr>
        <w:t>ACTE,</w:t>
      </w:r>
      <w:r w:rsidRPr="00962A19">
        <w:rPr>
          <w:rFonts w:ascii="Times New Roman" w:hAnsi="Times New Roman" w:cs="Times New Roman"/>
          <w:sz w:val="24"/>
          <w:szCs w:val="24"/>
        </w:rPr>
        <w:t xml:space="preserve"> 2019, p.2) A 2013 national study of 20,000 CTE educators found, “the biggest gap </w:t>
      </w:r>
    </w:p>
    <w:p w14:paraId="782CC470" w14:textId="77777777" w:rsidR="003F3932"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between the importance of program components and satisfaction levels was in access to industry </w:t>
      </w:r>
    </w:p>
    <w:p w14:paraId="2B01B632" w14:textId="00553A6E" w:rsidR="00C33F8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partners and mentors.” (Education Development Center, 2014, p.10) </w:t>
      </w:r>
    </w:p>
    <w:p w14:paraId="5861F104"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 xml:space="preserve">Purpose and Significance of Research </w:t>
      </w:r>
    </w:p>
    <w:p w14:paraId="40681BF1" w14:textId="77777777" w:rsidR="000272DB" w:rsidRDefault="000272DB" w:rsidP="000272DB">
      <w:pPr>
        <w:rPr>
          <w:rFonts w:ascii="Times New Roman" w:hAnsi="Times New Roman" w:cs="Times New Roman"/>
          <w:sz w:val="24"/>
          <w:szCs w:val="24"/>
        </w:rPr>
      </w:pPr>
      <w:r>
        <w:tab/>
      </w:r>
      <w:bookmarkStart w:id="3" w:name="_Hlk55724017"/>
      <w:r w:rsidRPr="00962A19">
        <w:rPr>
          <w:rFonts w:ascii="Times New Roman" w:hAnsi="Times New Roman" w:cs="Times New Roman"/>
          <w:sz w:val="24"/>
          <w:szCs w:val="24"/>
        </w:rPr>
        <w:t xml:space="preserve">The purpose of this study will be to evaluate the relative strength in partnership </w:t>
      </w:r>
    </w:p>
    <w:p w14:paraId="7504BF32"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development in local CTE programs of study. The study will measure alignment to partnership </w:t>
      </w:r>
    </w:p>
    <w:p w14:paraId="5227C86A"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criteria and relate teacher perceptions regarding barriers and facilitating factors associated to that </w:t>
      </w:r>
    </w:p>
    <w:p w14:paraId="5B407009"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criteria.</w:t>
      </w:r>
    </w:p>
    <w:bookmarkEnd w:id="3"/>
    <w:p w14:paraId="5216E7D4" w14:textId="77777777" w:rsidR="000272DB" w:rsidRDefault="000272DB" w:rsidP="000272DB">
      <w:pPr>
        <w:rPr>
          <w:rFonts w:ascii="Times New Roman" w:hAnsi="Times New Roman" w:cs="Times New Roman"/>
          <w:sz w:val="24"/>
          <w:szCs w:val="24"/>
        </w:rPr>
      </w:pPr>
      <w:r>
        <w:tab/>
      </w:r>
      <w:r w:rsidRPr="00962A19">
        <w:rPr>
          <w:rFonts w:ascii="Times New Roman" w:hAnsi="Times New Roman" w:cs="Times New Roman"/>
          <w:sz w:val="24"/>
          <w:szCs w:val="24"/>
        </w:rPr>
        <w:t xml:space="preserve">A diverse range of partners and partnership collaboration is fundamental to CTE program </w:t>
      </w:r>
    </w:p>
    <w:p w14:paraId="53C892B2"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quality and student opportunities. A CTE high quality partnership profile would be considered to </w:t>
      </w:r>
    </w:p>
    <w:p w14:paraId="50B098F8"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include a diverse range of stakeholders, who understand their responsibilities, and participate in a </w:t>
      </w:r>
    </w:p>
    <w:p w14:paraId="21E947EC"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range of activities. CTE programs aligned with meaningful partnerships with community and </w:t>
      </w:r>
    </w:p>
    <w:p w14:paraId="0D78FCCF"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industry help provide programs with additional technological resources, insights, and ideas that </w:t>
      </w:r>
    </w:p>
    <w:p w14:paraId="75873D08"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shape curriculum, operational infrastructure, and valuable workplace orientations for students.</w:t>
      </w:r>
    </w:p>
    <w:p w14:paraId="603D3FB6"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The research questions for this study address partnership criteria in recruitment, partnership </w:t>
      </w:r>
    </w:p>
    <w:p w14:paraId="28C200DC"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structures in place and partnership activities. This research survey can be used as the evidence </w:t>
      </w:r>
    </w:p>
    <w:p w14:paraId="35A7C64C"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base for district-wide evaluations regarding partnership patterns and structures. Research </w:t>
      </w:r>
    </w:p>
    <w:p w14:paraId="006F2B4E"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regarding CTE teacher partnership profiles could benefit all CTE stakeholders in the continuing </w:t>
      </w:r>
    </w:p>
    <w:p w14:paraId="43DCECB5"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effort toward improvement. </w:t>
      </w:r>
    </w:p>
    <w:p w14:paraId="0686A7EE" w14:textId="77777777" w:rsidR="00C33F8B" w:rsidRDefault="00C33F8B" w:rsidP="000272DB">
      <w:pPr>
        <w:rPr>
          <w:rFonts w:ascii="Times New Roman" w:hAnsi="Times New Roman" w:cs="Times New Roman"/>
          <w:sz w:val="24"/>
          <w:szCs w:val="24"/>
        </w:rPr>
      </w:pPr>
      <w:r>
        <w:rPr>
          <w:rFonts w:ascii="Times New Roman" w:hAnsi="Times New Roman" w:cs="Times New Roman"/>
          <w:sz w:val="24"/>
          <w:szCs w:val="24"/>
        </w:rPr>
        <w:tab/>
      </w:r>
      <w:bookmarkStart w:id="4" w:name="_Hlk65394795"/>
      <w:r w:rsidR="000272DB" w:rsidRPr="00962A19">
        <w:rPr>
          <w:rFonts w:ascii="Times New Roman" w:hAnsi="Times New Roman" w:cs="Times New Roman"/>
          <w:sz w:val="24"/>
          <w:szCs w:val="24"/>
        </w:rPr>
        <w:t xml:space="preserve">With the potential availability of CTE partnership resources and the willingness and </w:t>
      </w:r>
    </w:p>
    <w:p w14:paraId="7A753B81" w14:textId="77777777" w:rsidR="00C33F8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capability of CTE programs to utilize them, this study will explore the current profiles of </w:t>
      </w:r>
    </w:p>
    <w:p w14:paraId="463E709D" w14:textId="77777777" w:rsidR="00C33F8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partnership development within an CTE district. Specifically, this study will seek to discover the </w:t>
      </w:r>
    </w:p>
    <w:p w14:paraId="5040440E" w14:textId="77777777" w:rsidR="00C33F8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current limiting barriers or facilitating strategies used that sustains the network of CTE </w:t>
      </w:r>
    </w:p>
    <w:p w14:paraId="1C9A7D7B" w14:textId="77777777" w:rsidR="00C33F8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partnerships in the district participating in this study. Research regarding CTE partnership </w:t>
      </w:r>
    </w:p>
    <w:p w14:paraId="5BB7B59A" w14:textId="77777777" w:rsidR="00C33F8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facilitations and limiting barriers can provide individual teachers and administrators specific </w:t>
      </w:r>
    </w:p>
    <w:p w14:paraId="0FE36B50" w14:textId="77777777" w:rsidR="00C33F8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lastRenderedPageBreak/>
        <w:t xml:space="preserve">targets for attention. Partnership research findings would be a valuable starting point for </w:t>
      </w:r>
    </w:p>
    <w:p w14:paraId="4E21CCE6" w14:textId="01BE65D5" w:rsidR="001718A8"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professional development and new teacher orientations. </w:t>
      </w:r>
    </w:p>
    <w:bookmarkEnd w:id="4"/>
    <w:p w14:paraId="1FB9ED3B"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Statement of the Problem</w:t>
      </w:r>
    </w:p>
    <w:p w14:paraId="3ACEA868"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962A19">
        <w:rPr>
          <w:rFonts w:ascii="Times New Roman" w:hAnsi="Times New Roman" w:cs="Times New Roman"/>
          <w:sz w:val="24"/>
          <w:szCs w:val="24"/>
        </w:rPr>
        <w:t xml:space="preserve">“Career and technical education is a unique component of the American education </w:t>
      </w:r>
    </w:p>
    <w:p w14:paraId="251F6B8F"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system. Spanning K-12 and postsecondary, </w:t>
      </w:r>
      <w:bookmarkStart w:id="5" w:name="_Hlk48704367"/>
      <w:r w:rsidRPr="00962A19">
        <w:rPr>
          <w:rFonts w:ascii="Times New Roman" w:hAnsi="Times New Roman" w:cs="Times New Roman"/>
          <w:sz w:val="24"/>
          <w:szCs w:val="24"/>
        </w:rPr>
        <w:t xml:space="preserve">CTE is intentionally the most outward facing </w:t>
      </w:r>
    </w:p>
    <w:p w14:paraId="416E1541"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curriculum. No other program, if developed well and implemented with fidelity, requires the </w:t>
      </w:r>
    </w:p>
    <w:p w14:paraId="37324351"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same elevated level of advisement and engagement of external stakeholders.</w:t>
      </w:r>
      <w:bookmarkEnd w:id="5"/>
      <w:r w:rsidRPr="00962A19">
        <w:rPr>
          <w:rFonts w:ascii="Times New Roman" w:hAnsi="Times New Roman" w:cs="Times New Roman"/>
          <w:sz w:val="24"/>
          <w:szCs w:val="24"/>
        </w:rPr>
        <w:t xml:space="preserve">” (ExcelinEd.org, </w:t>
      </w:r>
    </w:p>
    <w:p w14:paraId="1E4D5910" w14:textId="16C051A3"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2018, p.7) </w:t>
      </w:r>
      <w:bookmarkStart w:id="6" w:name="_Hlk65394902"/>
      <w:r w:rsidRPr="00962A19">
        <w:rPr>
          <w:rFonts w:ascii="Times New Roman" w:hAnsi="Times New Roman" w:cs="Times New Roman"/>
          <w:sz w:val="24"/>
          <w:szCs w:val="24"/>
        </w:rPr>
        <w:t>Career Techn</w:t>
      </w:r>
      <w:r w:rsidR="00BC4B20">
        <w:rPr>
          <w:rFonts w:ascii="Times New Roman" w:hAnsi="Times New Roman" w:cs="Times New Roman"/>
          <w:sz w:val="24"/>
          <w:szCs w:val="24"/>
        </w:rPr>
        <w:t xml:space="preserve">ical </w:t>
      </w:r>
      <w:r w:rsidRPr="00962A19">
        <w:rPr>
          <w:rFonts w:ascii="Times New Roman" w:hAnsi="Times New Roman" w:cs="Times New Roman"/>
          <w:sz w:val="24"/>
          <w:szCs w:val="24"/>
        </w:rPr>
        <w:t xml:space="preserve">Education </w:t>
      </w:r>
      <w:bookmarkStart w:id="7" w:name="_Hlk62319528"/>
      <w:r w:rsidRPr="00962A19">
        <w:rPr>
          <w:rFonts w:ascii="Times New Roman" w:hAnsi="Times New Roman" w:cs="Times New Roman"/>
          <w:sz w:val="24"/>
          <w:szCs w:val="24"/>
        </w:rPr>
        <w:t xml:space="preserve">(CTE) programs share a common challenge in their </w:t>
      </w:r>
    </w:p>
    <w:p w14:paraId="185E7E1A"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efforts to develop and strengthen their partnerships. Partnerships are not easy to cultivate and </w:t>
      </w:r>
    </w:p>
    <w:p w14:paraId="7C186343"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sustain. </w:t>
      </w:r>
      <w:bookmarkStart w:id="8" w:name="_Hlk48704259"/>
      <w:bookmarkEnd w:id="7"/>
      <w:r w:rsidRPr="00962A19">
        <w:rPr>
          <w:rFonts w:ascii="Times New Roman" w:hAnsi="Times New Roman" w:cs="Times New Roman"/>
          <w:sz w:val="24"/>
          <w:szCs w:val="24"/>
        </w:rPr>
        <w:t xml:space="preserve">As CTE programs align new and existing programs with college and career ready </w:t>
      </w:r>
    </w:p>
    <w:p w14:paraId="4EA50DE8"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standards, CTE program engagement with schools, communities, industry, and post-secondary </w:t>
      </w:r>
    </w:p>
    <w:p w14:paraId="2D134DD5"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institutions will be increasingly necessary.  </w:t>
      </w:r>
    </w:p>
    <w:p w14:paraId="589DA1F8" w14:textId="77777777" w:rsidR="000272DB" w:rsidRDefault="000272DB" w:rsidP="000272DB">
      <w:pPr>
        <w:rPr>
          <w:rFonts w:ascii="Times New Roman" w:hAnsi="Times New Roman" w:cs="Times New Roman"/>
          <w:sz w:val="24"/>
          <w:szCs w:val="24"/>
        </w:rPr>
      </w:pPr>
      <w:bookmarkStart w:id="9" w:name="_Hlk48704636"/>
      <w:bookmarkEnd w:id="8"/>
      <w:bookmarkEnd w:id="6"/>
      <w:r>
        <w:tab/>
      </w:r>
      <w:r w:rsidRPr="00962A19">
        <w:rPr>
          <w:rFonts w:ascii="Times New Roman" w:hAnsi="Times New Roman" w:cs="Times New Roman"/>
          <w:sz w:val="24"/>
          <w:szCs w:val="24"/>
        </w:rPr>
        <w:t xml:space="preserve">Inherent in the development of expanded CTE partnerships are the challenges and </w:t>
      </w:r>
    </w:p>
    <w:p w14:paraId="325B8CC6"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sometimes inability of CTE programs and partners to find common understandings, shared </w:t>
      </w:r>
    </w:p>
    <w:p w14:paraId="7D344E0F"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priorities, and mutual benefits. “</w:t>
      </w:r>
      <w:bookmarkEnd w:id="9"/>
      <w:r w:rsidRPr="00962A19">
        <w:rPr>
          <w:rFonts w:ascii="Times New Roman" w:hAnsi="Times New Roman" w:cs="Times New Roman"/>
          <w:sz w:val="24"/>
          <w:szCs w:val="24"/>
        </w:rPr>
        <w:t xml:space="preserve">The reason for and manner by which stakeholders are identified </w:t>
      </w:r>
    </w:p>
    <w:p w14:paraId="5AA39640"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and engaged sets the stages for how well the overall CTE effort meets its goals in a timely </w:t>
      </w:r>
    </w:p>
    <w:p w14:paraId="50C7F861"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fashion and with minimal setbacks.” (ExcelinED.org, 2018, p.7)</w:t>
      </w:r>
    </w:p>
    <w:p w14:paraId="229086FE" w14:textId="77777777" w:rsidR="000272DB" w:rsidRDefault="000272DB" w:rsidP="000272DB">
      <w:pPr>
        <w:rPr>
          <w:rFonts w:ascii="Times New Roman" w:hAnsi="Times New Roman" w:cs="Times New Roman"/>
          <w:sz w:val="24"/>
          <w:szCs w:val="24"/>
        </w:rPr>
      </w:pPr>
      <w:r>
        <w:tab/>
      </w:r>
      <w:r w:rsidRPr="00962A19">
        <w:rPr>
          <w:rFonts w:ascii="Times New Roman" w:hAnsi="Times New Roman" w:cs="Times New Roman"/>
          <w:sz w:val="24"/>
          <w:szCs w:val="24"/>
        </w:rPr>
        <w:t xml:space="preserve">A 2018 survey of nearly eight hundred CTE teachers conducted by the Student Research </w:t>
      </w:r>
    </w:p>
    <w:p w14:paraId="1D978B61"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Foundation reported significant results related to teacher retention alongside frustrations with </w:t>
      </w:r>
    </w:p>
    <w:p w14:paraId="59CAB831"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external engagements. Of the CTE teachers surveyed, thirty-seven percent plan to leave the </w:t>
      </w:r>
    </w:p>
    <w:p w14:paraId="5109133B"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teaching profession within next five years, forty eight percent are frustrated because of the </w:t>
      </w:r>
    </w:p>
    <w:p w14:paraId="643399B2"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quality of external collaborations, and sixty percent say improving business/industry engagement </w:t>
      </w:r>
    </w:p>
    <w:p w14:paraId="2A9C24A5"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should be a top priority. Advance CTE, a nonprofit representing CTE directors and leaders, </w:t>
      </w:r>
    </w:p>
    <w:p w14:paraId="4336A5C2"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conducted a survey of CTE directors, teachers, and administrators. Key findings included: “98% </w:t>
      </w:r>
    </w:p>
    <w:p w14:paraId="2281D8D2"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percent of State Directors stated that increasing access to industry experts in high schools is a </w:t>
      </w:r>
    </w:p>
    <w:p w14:paraId="6A67C5DB"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key priority today. 100% percent stated that it will be an increasingly large priority in the future.”    </w:t>
      </w:r>
    </w:p>
    <w:p w14:paraId="2A1E4D09"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(Advance CTE, 2016, p. 2) </w:t>
      </w:r>
    </w:p>
    <w:p w14:paraId="677E0A04" w14:textId="77777777" w:rsidR="000272DB" w:rsidRDefault="000272DB" w:rsidP="000272DB">
      <w:pPr>
        <w:rPr>
          <w:rFonts w:ascii="Times New Roman" w:hAnsi="Times New Roman" w:cs="Times New Roman"/>
          <w:sz w:val="24"/>
          <w:szCs w:val="24"/>
        </w:rPr>
      </w:pPr>
      <w:r>
        <w:tab/>
      </w:r>
      <w:r w:rsidRPr="00962A19">
        <w:rPr>
          <w:rFonts w:ascii="Times New Roman" w:hAnsi="Times New Roman" w:cs="Times New Roman"/>
          <w:sz w:val="24"/>
          <w:szCs w:val="24"/>
        </w:rPr>
        <w:t xml:space="preserve">Industry and community professionals who have competing priorities and limited time to </w:t>
      </w:r>
    </w:p>
    <w:p w14:paraId="69531AAF"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lastRenderedPageBreak/>
        <w:t xml:space="preserve">engage with CTE programs and students exacerbate partnership efforts. Accordingly, schools </w:t>
      </w:r>
    </w:p>
    <w:p w14:paraId="3433A69C"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have to find ways to connect with industry professionals in a manner that facilitates expertise in </w:t>
      </w:r>
    </w:p>
    <w:p w14:paraId="3C8B6BE4" w14:textId="77777777" w:rsidR="000272DB"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the classroom. How can we both facilitate and reduce barriers to partnership development that </w:t>
      </w:r>
    </w:p>
    <w:p w14:paraId="4BB6CCAA"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are fundamental to CTE program quality? </w:t>
      </w:r>
    </w:p>
    <w:p w14:paraId="3ED6707F" w14:textId="77777777" w:rsidR="000272DB" w:rsidRPr="00155853" w:rsidRDefault="000272DB" w:rsidP="000272DB">
      <w:pPr>
        <w:rPr>
          <w:rFonts w:ascii="Times New Roman" w:hAnsi="Times New Roman" w:cs="Times New Roman"/>
          <w:b/>
          <w:bCs/>
          <w:sz w:val="24"/>
          <w:szCs w:val="24"/>
        </w:rPr>
      </w:pPr>
      <w:bookmarkStart w:id="10" w:name="_Hlk48804237"/>
      <w:r w:rsidRPr="00155853">
        <w:rPr>
          <w:rFonts w:ascii="Times New Roman" w:hAnsi="Times New Roman" w:cs="Times New Roman"/>
          <w:b/>
          <w:bCs/>
          <w:sz w:val="24"/>
          <w:szCs w:val="24"/>
        </w:rPr>
        <w:t>Research Questions</w:t>
      </w:r>
    </w:p>
    <w:p w14:paraId="43A690B4" w14:textId="77777777" w:rsidR="000272DB" w:rsidRPr="00DC2CBC" w:rsidRDefault="000272DB" w:rsidP="000272DB">
      <w:pPr>
        <w:rPr>
          <w:rFonts w:ascii="Times New Roman" w:hAnsi="Times New Roman" w:cs="Times New Roman"/>
          <w:b/>
          <w:bCs/>
          <w:sz w:val="24"/>
          <w:szCs w:val="24"/>
          <w:u w:val="single"/>
        </w:rPr>
      </w:pPr>
      <w:r w:rsidRPr="00DC2CBC">
        <w:rPr>
          <w:rFonts w:ascii="Times New Roman" w:hAnsi="Times New Roman" w:cs="Times New Roman"/>
          <w:sz w:val="24"/>
          <w:szCs w:val="24"/>
        </w:rPr>
        <w:t xml:space="preserve">The following </w:t>
      </w:r>
      <w:r>
        <w:rPr>
          <w:rFonts w:ascii="Times New Roman" w:hAnsi="Times New Roman" w:cs="Times New Roman"/>
          <w:sz w:val="24"/>
          <w:szCs w:val="24"/>
        </w:rPr>
        <w:t>are</w:t>
      </w:r>
      <w:r w:rsidRPr="00DC2CBC">
        <w:rPr>
          <w:rFonts w:ascii="Times New Roman" w:hAnsi="Times New Roman" w:cs="Times New Roman"/>
          <w:sz w:val="24"/>
          <w:szCs w:val="24"/>
        </w:rPr>
        <w:t xml:space="preserve"> research questions studied in this report:</w:t>
      </w:r>
    </w:p>
    <w:p w14:paraId="680A17B0" w14:textId="77777777" w:rsidR="000272DB" w:rsidRPr="00A73AD4" w:rsidRDefault="000272DB" w:rsidP="000272DB">
      <w:pPr>
        <w:rPr>
          <w:rFonts w:ascii="Times New Roman" w:hAnsi="Times New Roman" w:cs="Times New Roman"/>
          <w:color w:val="FF0000"/>
          <w:sz w:val="24"/>
          <w:szCs w:val="24"/>
        </w:rPr>
      </w:pPr>
      <w:bookmarkStart w:id="11" w:name="_Hlk48704734"/>
      <w:r w:rsidRPr="000B6075">
        <w:rPr>
          <w:rFonts w:ascii="Times New Roman" w:hAnsi="Times New Roman" w:cs="Times New Roman"/>
          <w:sz w:val="24"/>
          <w:szCs w:val="24"/>
          <w:u w:val="single"/>
        </w:rPr>
        <w:t>Main Research Question</w:t>
      </w:r>
      <w:r>
        <w:rPr>
          <w:rFonts w:ascii="Times New Roman" w:hAnsi="Times New Roman" w:cs="Times New Roman"/>
          <w:sz w:val="24"/>
          <w:szCs w:val="24"/>
          <w:u w:val="single"/>
        </w:rPr>
        <w:t xml:space="preserve"> Criteria </w:t>
      </w:r>
      <w:r w:rsidRPr="00B4677A">
        <w:rPr>
          <w:rFonts w:ascii="Times New Roman" w:hAnsi="Times New Roman" w:cs="Times New Roman"/>
          <w:sz w:val="24"/>
          <w:szCs w:val="24"/>
          <w:u w:val="single"/>
        </w:rPr>
        <w:t>A-H</w:t>
      </w:r>
      <w:r w:rsidRPr="00B4677A">
        <w:rPr>
          <w:rFonts w:ascii="Times New Roman" w:hAnsi="Times New Roman" w:cs="Times New Roman"/>
          <w:color w:val="FF0000"/>
          <w:sz w:val="24"/>
          <w:szCs w:val="24"/>
        </w:rPr>
        <w:t>.</w:t>
      </w:r>
    </w:p>
    <w:p w14:paraId="663BB405" w14:textId="77777777" w:rsidR="000272DB" w:rsidRPr="003B29AD" w:rsidRDefault="000272DB" w:rsidP="000272DB">
      <w:pPr>
        <w:pStyle w:val="ListParagraph"/>
        <w:numPr>
          <w:ilvl w:val="0"/>
          <w:numId w:val="2"/>
        </w:numPr>
        <w:spacing w:after="0" w:line="240" w:lineRule="auto"/>
        <w:rPr>
          <w:rFonts w:ascii="Times New Roman" w:hAnsi="Times New Roman" w:cs="Times New Roman"/>
          <w:i/>
          <w:iCs/>
          <w:sz w:val="24"/>
          <w:szCs w:val="24"/>
        </w:rPr>
      </w:pPr>
      <w:r w:rsidRPr="003B29AD">
        <w:rPr>
          <w:rFonts w:ascii="Times New Roman" w:hAnsi="Times New Roman" w:cs="Times New Roman"/>
          <w:sz w:val="24"/>
          <w:szCs w:val="24"/>
        </w:rPr>
        <w:t>To what degree are the elements used as criteria for the ACTE High Quality CTE Program of Study Framework/Partnerships (ACTE HQP) evident in local CTE programs?</w:t>
      </w:r>
    </w:p>
    <w:p w14:paraId="1B76120A" w14:textId="77777777" w:rsidR="000272DB" w:rsidRPr="003B29AD" w:rsidRDefault="000272DB" w:rsidP="000272DB">
      <w:pPr>
        <w:pStyle w:val="ListParagraph"/>
        <w:spacing w:after="0" w:line="240" w:lineRule="auto"/>
        <w:ind w:left="1080"/>
        <w:rPr>
          <w:rFonts w:ascii="Times New Roman" w:hAnsi="Times New Roman" w:cs="Times New Roman"/>
          <w:i/>
          <w:iCs/>
          <w:sz w:val="24"/>
          <w:szCs w:val="24"/>
        </w:rPr>
      </w:pPr>
    </w:p>
    <w:p w14:paraId="1B9EC487" w14:textId="77777777" w:rsidR="000272DB" w:rsidRDefault="000272DB" w:rsidP="000272DB">
      <w:pPr>
        <w:rPr>
          <w:rFonts w:ascii="Times New Roman" w:hAnsi="Times New Roman" w:cs="Times New Roman"/>
          <w:sz w:val="24"/>
          <w:szCs w:val="24"/>
          <w:u w:val="single"/>
        </w:rPr>
      </w:pPr>
      <w:r w:rsidRPr="00F12614">
        <w:rPr>
          <w:rFonts w:ascii="Times New Roman" w:hAnsi="Times New Roman" w:cs="Times New Roman"/>
          <w:sz w:val="24"/>
          <w:szCs w:val="24"/>
          <w:u w:val="single"/>
        </w:rPr>
        <w:t>Other Research Questions</w:t>
      </w:r>
      <w:r>
        <w:rPr>
          <w:rFonts w:ascii="Times New Roman" w:hAnsi="Times New Roman" w:cs="Times New Roman"/>
          <w:sz w:val="24"/>
          <w:szCs w:val="24"/>
          <w:u w:val="single"/>
        </w:rPr>
        <w:t xml:space="preserve">: </w:t>
      </w:r>
    </w:p>
    <w:p w14:paraId="34E6400B" w14:textId="77777777" w:rsidR="000272DB" w:rsidRDefault="000272DB" w:rsidP="000272DB">
      <w:pPr>
        <w:ind w:firstLine="360"/>
        <w:rPr>
          <w:rFonts w:ascii="Times New Roman" w:hAnsi="Times New Roman" w:cs="Times New Roman"/>
          <w:sz w:val="24"/>
          <w:szCs w:val="24"/>
          <w:u w:val="single"/>
        </w:rPr>
      </w:pPr>
      <w:r>
        <w:rPr>
          <w:rFonts w:ascii="Times New Roman" w:hAnsi="Times New Roman" w:cs="Times New Roman"/>
          <w:sz w:val="24"/>
          <w:szCs w:val="24"/>
          <w:u w:val="single"/>
        </w:rPr>
        <w:t xml:space="preserve">Recruiting and Structuring Partnerships  </w:t>
      </w:r>
    </w:p>
    <w:p w14:paraId="0033A70A" w14:textId="77777777" w:rsidR="000272DB" w:rsidRPr="00A375E7" w:rsidRDefault="000272DB" w:rsidP="0002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Regarding partnership structures and recruiting efforts. What are your supports or how are individuals involved? What is needed?</w:t>
      </w:r>
    </w:p>
    <w:p w14:paraId="589BD138" w14:textId="77777777" w:rsidR="000272DB" w:rsidRDefault="000272DB" w:rsidP="000272DB">
      <w:pPr>
        <w:rPr>
          <w:rFonts w:ascii="Times New Roman" w:hAnsi="Times New Roman" w:cs="Times New Roman"/>
          <w:sz w:val="24"/>
          <w:szCs w:val="24"/>
          <w:u w:val="single"/>
        </w:rPr>
      </w:pPr>
      <w:r w:rsidRPr="00691167">
        <w:rPr>
          <w:rFonts w:ascii="Times New Roman" w:hAnsi="Times New Roman" w:cs="Times New Roman"/>
          <w:sz w:val="24"/>
          <w:szCs w:val="24"/>
        </w:rPr>
        <w:t xml:space="preserve">      </w:t>
      </w:r>
      <w:r w:rsidRPr="00691167">
        <w:rPr>
          <w:rFonts w:ascii="Times New Roman" w:hAnsi="Times New Roman" w:cs="Times New Roman"/>
          <w:sz w:val="24"/>
          <w:szCs w:val="24"/>
          <w:u w:val="single"/>
        </w:rPr>
        <w:t>Partnership Activities</w:t>
      </w:r>
    </w:p>
    <w:p w14:paraId="6CB64016" w14:textId="77777777" w:rsidR="000272DB" w:rsidRPr="009F116B" w:rsidRDefault="000272DB" w:rsidP="000272DB">
      <w:pPr>
        <w:pStyle w:val="ListParagraph"/>
        <w:numPr>
          <w:ilvl w:val="0"/>
          <w:numId w:val="2"/>
        </w:numPr>
        <w:rPr>
          <w:rFonts w:ascii="Times New Roman" w:hAnsi="Times New Roman" w:cs="Times New Roman"/>
          <w:sz w:val="24"/>
          <w:szCs w:val="24"/>
          <w:u w:val="single"/>
        </w:rPr>
      </w:pPr>
      <w:r>
        <w:rPr>
          <w:rFonts w:ascii="Times New Roman" w:hAnsi="Times New Roman" w:cs="Times New Roman"/>
          <w:sz w:val="24"/>
          <w:szCs w:val="24"/>
        </w:rPr>
        <w:t xml:space="preserve">Regarding partnership activities. What are your supports or how are individuals involved? What is needed? </w:t>
      </w:r>
    </w:p>
    <w:p w14:paraId="26C5860D" w14:textId="77777777" w:rsidR="000272DB" w:rsidRDefault="000272DB" w:rsidP="000272DB">
      <w:pPr>
        <w:rPr>
          <w:rFonts w:ascii="Times New Roman" w:hAnsi="Times New Roman" w:cs="Times New Roman"/>
          <w:sz w:val="24"/>
          <w:szCs w:val="24"/>
          <w:u w:val="single"/>
        </w:rPr>
      </w:pPr>
      <w:r w:rsidRPr="00BD07F9">
        <w:t xml:space="preserve">    </w:t>
      </w:r>
      <w:r>
        <w:t xml:space="preserve"> </w:t>
      </w:r>
      <w:r w:rsidRPr="00BD07F9">
        <w:t xml:space="preserve">  </w:t>
      </w:r>
      <w:r w:rsidRPr="00BD07F9">
        <w:rPr>
          <w:rFonts w:ascii="Times New Roman" w:hAnsi="Times New Roman" w:cs="Times New Roman"/>
          <w:sz w:val="24"/>
          <w:szCs w:val="24"/>
          <w:u w:val="single"/>
        </w:rPr>
        <w:t xml:space="preserve">Student and </w:t>
      </w:r>
      <w:r>
        <w:rPr>
          <w:rFonts w:ascii="Times New Roman" w:hAnsi="Times New Roman" w:cs="Times New Roman"/>
          <w:sz w:val="24"/>
          <w:szCs w:val="24"/>
          <w:u w:val="single"/>
        </w:rPr>
        <w:t>P</w:t>
      </w:r>
      <w:r w:rsidRPr="00BD07F9">
        <w:rPr>
          <w:rFonts w:ascii="Times New Roman" w:hAnsi="Times New Roman" w:cs="Times New Roman"/>
          <w:sz w:val="24"/>
          <w:szCs w:val="24"/>
          <w:u w:val="single"/>
        </w:rPr>
        <w:t xml:space="preserve">artnership </w:t>
      </w:r>
      <w:r>
        <w:rPr>
          <w:rFonts w:ascii="Times New Roman" w:hAnsi="Times New Roman" w:cs="Times New Roman"/>
          <w:sz w:val="24"/>
          <w:szCs w:val="24"/>
          <w:u w:val="single"/>
        </w:rPr>
        <w:t>E</w:t>
      </w:r>
      <w:r w:rsidRPr="00BD07F9">
        <w:rPr>
          <w:rFonts w:ascii="Times New Roman" w:hAnsi="Times New Roman" w:cs="Times New Roman"/>
          <w:sz w:val="24"/>
          <w:szCs w:val="24"/>
          <w:u w:val="single"/>
        </w:rPr>
        <w:t xml:space="preserve">xposure and </w:t>
      </w:r>
      <w:r>
        <w:rPr>
          <w:rFonts w:ascii="Times New Roman" w:hAnsi="Times New Roman" w:cs="Times New Roman"/>
          <w:sz w:val="24"/>
          <w:szCs w:val="24"/>
          <w:u w:val="single"/>
        </w:rPr>
        <w:t>I</w:t>
      </w:r>
      <w:r w:rsidRPr="00BD07F9">
        <w:rPr>
          <w:rFonts w:ascii="Times New Roman" w:hAnsi="Times New Roman" w:cs="Times New Roman"/>
          <w:sz w:val="24"/>
          <w:szCs w:val="24"/>
          <w:u w:val="single"/>
        </w:rPr>
        <w:t>nteraction</w:t>
      </w:r>
      <w:r>
        <w:rPr>
          <w:rFonts w:ascii="Times New Roman" w:hAnsi="Times New Roman" w:cs="Times New Roman"/>
          <w:sz w:val="24"/>
          <w:szCs w:val="24"/>
          <w:u w:val="single"/>
        </w:rPr>
        <w:t xml:space="preserve"> </w:t>
      </w:r>
    </w:p>
    <w:p w14:paraId="02B47685" w14:textId="77777777" w:rsidR="000272DB" w:rsidRPr="003E14FF" w:rsidRDefault="000272DB" w:rsidP="000272DB">
      <w:pPr>
        <w:pStyle w:val="ListParagraph"/>
        <w:numPr>
          <w:ilvl w:val="0"/>
          <w:numId w:val="2"/>
        </w:numPr>
        <w:rPr>
          <w:rFonts w:ascii="Times New Roman" w:hAnsi="Times New Roman" w:cs="Times New Roman"/>
          <w:sz w:val="24"/>
          <w:szCs w:val="24"/>
        </w:rPr>
      </w:pPr>
      <w:r w:rsidRPr="003E14FF">
        <w:rPr>
          <w:rFonts w:ascii="Times New Roman" w:hAnsi="Times New Roman" w:cs="Times New Roman"/>
          <w:sz w:val="24"/>
          <w:szCs w:val="24"/>
        </w:rPr>
        <w:t xml:space="preserve">Regarding </w:t>
      </w:r>
      <w:r>
        <w:rPr>
          <w:rFonts w:ascii="Times New Roman" w:hAnsi="Times New Roman" w:cs="Times New Roman"/>
          <w:sz w:val="24"/>
          <w:szCs w:val="24"/>
        </w:rPr>
        <w:t>student exposure and interactions with partners. What are your supports and how are individuals involved? What is needed? Please explain.</w:t>
      </w:r>
    </w:p>
    <w:p w14:paraId="60337EF7" w14:textId="77777777" w:rsidR="000272DB" w:rsidRPr="00F14E47" w:rsidRDefault="000272DB" w:rsidP="000272DB">
      <w:pPr>
        <w:rPr>
          <w:rFonts w:ascii="Times New Roman" w:hAnsi="Times New Roman" w:cs="Times New Roman"/>
          <w:sz w:val="24"/>
          <w:szCs w:val="24"/>
          <w:u w:val="single"/>
        </w:rPr>
      </w:pPr>
      <w:r>
        <w:t xml:space="preserve">       </w:t>
      </w:r>
      <w:r w:rsidRPr="00F14E47">
        <w:rPr>
          <w:rFonts w:ascii="Times New Roman" w:hAnsi="Times New Roman" w:cs="Times New Roman"/>
          <w:sz w:val="24"/>
          <w:szCs w:val="24"/>
          <w:u w:val="single"/>
        </w:rPr>
        <w:t>Variables of Demographic Influence, Criteria CTE Teachers</w:t>
      </w:r>
    </w:p>
    <w:p w14:paraId="329AC1D8" w14:textId="77777777" w:rsidR="000272DB" w:rsidRPr="00A375E7" w:rsidRDefault="000272DB" w:rsidP="000272DB">
      <w:pPr>
        <w:pStyle w:val="ListParagraph"/>
        <w:numPr>
          <w:ilvl w:val="0"/>
          <w:numId w:val="2"/>
        </w:numPr>
        <w:spacing w:after="0" w:line="240" w:lineRule="auto"/>
        <w:rPr>
          <w:rFonts w:ascii="Times New Roman" w:hAnsi="Times New Roman" w:cs="Times New Roman"/>
          <w:sz w:val="24"/>
          <w:szCs w:val="24"/>
        </w:rPr>
      </w:pPr>
      <w:r w:rsidRPr="00A375E7">
        <w:rPr>
          <w:rFonts w:ascii="Times New Roman" w:hAnsi="Times New Roman" w:cs="Times New Roman"/>
          <w:sz w:val="24"/>
          <w:szCs w:val="24"/>
        </w:rPr>
        <w:t xml:space="preserve">Does the </w:t>
      </w:r>
      <w:bookmarkStart w:id="12" w:name="_Hlk55324347"/>
      <w:r w:rsidRPr="00A375E7">
        <w:rPr>
          <w:rFonts w:ascii="Times New Roman" w:hAnsi="Times New Roman" w:cs="Times New Roman"/>
          <w:sz w:val="24"/>
          <w:szCs w:val="24"/>
        </w:rPr>
        <w:t>number of years a CTE teacher has</w:t>
      </w:r>
      <w:r w:rsidRPr="00A375E7">
        <w:rPr>
          <w:rFonts w:ascii="Times New Roman" w:hAnsi="Times New Roman" w:cs="Times New Roman"/>
          <w:color w:val="FF0000"/>
          <w:sz w:val="24"/>
          <w:szCs w:val="24"/>
        </w:rPr>
        <w:t xml:space="preserve"> </w:t>
      </w:r>
      <w:r w:rsidRPr="00A375E7">
        <w:rPr>
          <w:rFonts w:ascii="Times New Roman" w:hAnsi="Times New Roman" w:cs="Times New Roman"/>
          <w:sz w:val="24"/>
          <w:szCs w:val="24"/>
        </w:rPr>
        <w:t>worked in the career field prior to teaching</w:t>
      </w:r>
      <w:bookmarkEnd w:id="12"/>
      <w:r w:rsidRPr="00A375E7">
        <w:rPr>
          <w:rFonts w:ascii="Times New Roman" w:hAnsi="Times New Roman" w:cs="Times New Roman"/>
          <w:sz w:val="24"/>
          <w:szCs w:val="24"/>
        </w:rPr>
        <w:t xml:space="preserve"> have an impact on their partnership profile?</w:t>
      </w:r>
    </w:p>
    <w:p w14:paraId="760B4C77" w14:textId="77777777" w:rsidR="000272DB" w:rsidRDefault="000272DB" w:rsidP="000272DB">
      <w:pPr>
        <w:pStyle w:val="ListParagraph"/>
        <w:numPr>
          <w:ilvl w:val="0"/>
          <w:numId w:val="2"/>
        </w:numPr>
        <w:rPr>
          <w:rFonts w:ascii="Times New Roman" w:hAnsi="Times New Roman" w:cs="Times New Roman"/>
          <w:sz w:val="24"/>
          <w:szCs w:val="24"/>
        </w:rPr>
      </w:pPr>
      <w:bookmarkStart w:id="13" w:name="_Hlk55324695"/>
      <w:r w:rsidRPr="00A375E7">
        <w:rPr>
          <w:rFonts w:ascii="Times New Roman" w:hAnsi="Times New Roman" w:cs="Times New Roman"/>
          <w:sz w:val="24"/>
          <w:szCs w:val="24"/>
        </w:rPr>
        <w:t>Does the number of years teaching CTE have an impact on program partnership</w:t>
      </w:r>
      <w:bookmarkEnd w:id="13"/>
      <w:r w:rsidRPr="00A375E7">
        <w:rPr>
          <w:rFonts w:ascii="Times New Roman" w:hAnsi="Times New Roman" w:cs="Times New Roman"/>
          <w:sz w:val="24"/>
          <w:szCs w:val="24"/>
        </w:rPr>
        <w:t xml:space="preserve"> profiles?</w:t>
      </w:r>
    </w:p>
    <w:p w14:paraId="2A8158A2" w14:textId="77777777" w:rsidR="000272DB" w:rsidRPr="00A375E7" w:rsidRDefault="000272DB" w:rsidP="0002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Does the general industry type of CTE program of study have an impact on program partnership profiles?</w:t>
      </w:r>
    </w:p>
    <w:p w14:paraId="3F320BCE" w14:textId="77777777" w:rsidR="000272DB" w:rsidRDefault="000272DB" w:rsidP="000272DB">
      <w:pPr>
        <w:spacing w:after="0" w:line="240" w:lineRule="auto"/>
        <w:rPr>
          <w:rFonts w:ascii="Times New Roman" w:hAnsi="Times New Roman" w:cs="Times New Roman"/>
          <w:sz w:val="24"/>
          <w:szCs w:val="24"/>
        </w:rPr>
      </w:pPr>
      <w:bookmarkStart w:id="14" w:name="_Hlk48804347"/>
      <w:bookmarkEnd w:id="10"/>
      <w:bookmarkEnd w:id="11"/>
    </w:p>
    <w:p w14:paraId="7DFBA637" w14:textId="77777777" w:rsidR="000272DB" w:rsidRDefault="000272DB" w:rsidP="000272DB">
      <w:pPr>
        <w:spacing w:after="0" w:line="240" w:lineRule="auto"/>
        <w:rPr>
          <w:rFonts w:ascii="Times New Roman" w:hAnsi="Times New Roman" w:cs="Times New Roman"/>
          <w:b/>
          <w:bCs/>
          <w:sz w:val="24"/>
          <w:szCs w:val="24"/>
          <w:u w:val="single"/>
        </w:rPr>
      </w:pPr>
    </w:p>
    <w:p w14:paraId="3A2477A7"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 xml:space="preserve">Definition of Terms </w:t>
      </w:r>
    </w:p>
    <w:p w14:paraId="240F1C42" w14:textId="77777777" w:rsidR="000272DB" w:rsidRDefault="000272DB" w:rsidP="000272DB">
      <w:pPr>
        <w:rPr>
          <w:rFonts w:ascii="Times New Roman" w:hAnsi="Times New Roman" w:cs="Times New Roman"/>
          <w:sz w:val="24"/>
          <w:szCs w:val="24"/>
        </w:rPr>
      </w:pPr>
      <w:r w:rsidRPr="00191E7F">
        <w:rPr>
          <w:rFonts w:ascii="Times New Roman" w:hAnsi="Times New Roman" w:cs="Times New Roman"/>
          <w:i/>
          <w:iCs/>
          <w:sz w:val="24"/>
          <w:szCs w:val="24"/>
          <w:u w:val="single"/>
        </w:rPr>
        <w:t>ACTE</w:t>
      </w:r>
      <w:r>
        <w:rPr>
          <w:rFonts w:ascii="Times New Roman" w:hAnsi="Times New Roman" w:cs="Times New Roman"/>
          <w:sz w:val="24"/>
          <w:szCs w:val="24"/>
        </w:rPr>
        <w:t>: Association for Career and Technology Education (ACTE online, 2019)</w:t>
      </w:r>
    </w:p>
    <w:p w14:paraId="72BBDA9A" w14:textId="77777777" w:rsidR="000272DB" w:rsidRDefault="000272DB" w:rsidP="000272DB">
      <w:pPr>
        <w:rPr>
          <w:rFonts w:ascii="Times New Roman" w:hAnsi="Times New Roman" w:cs="Times New Roman"/>
          <w:sz w:val="24"/>
          <w:szCs w:val="24"/>
        </w:rPr>
      </w:pPr>
      <w:r w:rsidRPr="001B12FB">
        <w:rPr>
          <w:rFonts w:ascii="Times New Roman" w:hAnsi="Times New Roman" w:cs="Times New Roman"/>
          <w:i/>
          <w:iCs/>
          <w:sz w:val="24"/>
          <w:szCs w:val="24"/>
          <w:u w:val="single"/>
        </w:rPr>
        <w:t>Career and Technical Education:</w:t>
      </w:r>
      <w:r>
        <w:rPr>
          <w:rFonts w:ascii="Times New Roman" w:hAnsi="Times New Roman" w:cs="Times New Roman"/>
          <w:i/>
          <w:iCs/>
          <w:sz w:val="24"/>
          <w:szCs w:val="24"/>
        </w:rPr>
        <w:t xml:space="preserve"> </w:t>
      </w:r>
      <w:r>
        <w:rPr>
          <w:rFonts w:ascii="Times New Roman" w:hAnsi="Times New Roman" w:cs="Times New Roman"/>
          <w:sz w:val="24"/>
          <w:szCs w:val="24"/>
        </w:rPr>
        <w:t xml:space="preserve">The alignment of education-to-occupation pathways meeting </w:t>
      </w:r>
    </w:p>
    <w:p w14:paraId="2BBE42DA" w14:textId="77777777" w:rsidR="000272DB" w:rsidRPr="00DC5270" w:rsidRDefault="000272DB" w:rsidP="000272DB">
      <w:pPr>
        <w:rPr>
          <w:rFonts w:ascii="Times New Roman" w:hAnsi="Times New Roman" w:cs="Times New Roman"/>
          <w:sz w:val="24"/>
          <w:szCs w:val="24"/>
        </w:rPr>
      </w:pPr>
      <w:r>
        <w:rPr>
          <w:rFonts w:ascii="Times New Roman" w:hAnsi="Times New Roman" w:cs="Times New Roman"/>
          <w:sz w:val="24"/>
          <w:szCs w:val="24"/>
        </w:rPr>
        <w:lastRenderedPageBreak/>
        <w:t>the immediate and long-term needs of the state. (ExcelinED.org, 2018, p.3)</w:t>
      </w:r>
    </w:p>
    <w:p w14:paraId="3D17773E" w14:textId="77777777" w:rsidR="000272DB" w:rsidRDefault="000272DB" w:rsidP="000272DB">
      <w:pPr>
        <w:rPr>
          <w:rFonts w:ascii="Times New Roman" w:hAnsi="Times New Roman" w:cs="Times New Roman"/>
          <w:sz w:val="24"/>
          <w:szCs w:val="24"/>
        </w:rPr>
      </w:pPr>
      <w:r w:rsidRPr="00191E7F">
        <w:rPr>
          <w:rFonts w:ascii="Times New Roman" w:hAnsi="Times New Roman" w:cs="Times New Roman"/>
          <w:i/>
          <w:iCs/>
          <w:sz w:val="24"/>
          <w:szCs w:val="24"/>
          <w:u w:val="single"/>
        </w:rPr>
        <w:t>Collaboration:</w:t>
      </w:r>
      <w:r w:rsidRPr="007B0DB8">
        <w:rPr>
          <w:rFonts w:ascii="Times New Roman" w:hAnsi="Times New Roman" w:cs="Times New Roman"/>
          <w:i/>
          <w:iCs/>
          <w:sz w:val="24"/>
          <w:szCs w:val="24"/>
        </w:rPr>
        <w:t xml:space="preserve"> </w:t>
      </w:r>
      <w:r w:rsidRPr="007B0DB8">
        <w:rPr>
          <w:rFonts w:ascii="Times New Roman" w:hAnsi="Times New Roman" w:cs="Times New Roman"/>
          <w:sz w:val="24"/>
          <w:szCs w:val="24"/>
        </w:rPr>
        <w:t xml:space="preserve"> Bringing together industry and education stakeholders who have a vested interest in each other’s success allows students to obtain careers upon graduation and employers to hire qualified employees.</w:t>
      </w:r>
      <w:r>
        <w:rPr>
          <w:rFonts w:ascii="Times New Roman" w:hAnsi="Times New Roman" w:cs="Times New Roman"/>
          <w:sz w:val="24"/>
          <w:szCs w:val="24"/>
        </w:rPr>
        <w:t xml:space="preserve"> (King 2020)</w:t>
      </w:r>
    </w:p>
    <w:p w14:paraId="48465B64" w14:textId="77777777" w:rsidR="000272DB" w:rsidRDefault="000272DB" w:rsidP="000272DB">
      <w:pPr>
        <w:pStyle w:val="Citations"/>
      </w:pPr>
      <w:r w:rsidRPr="00B071F3">
        <w:rPr>
          <w:i/>
          <w:iCs w:val="0"/>
          <w:u w:val="single"/>
        </w:rPr>
        <w:t>CTE:</w:t>
      </w:r>
      <w:r>
        <w:t xml:space="preserve"> Career Technical Education </w:t>
      </w:r>
      <w:sdt>
        <w:sdtPr>
          <w:id w:val="990524936"/>
          <w:citation/>
        </w:sdtPr>
        <w:sdtEndPr/>
        <w:sdtContent>
          <w:r>
            <w:fldChar w:fldCharType="begin"/>
          </w:r>
          <w:r>
            <w:instrText xml:space="preserve"> CITATION Mar19 \l 1033 </w:instrText>
          </w:r>
          <w:r>
            <w:fldChar w:fldCharType="separate"/>
          </w:r>
          <w:r>
            <w:t>(Maryland State Department of Education, 2019)</w:t>
          </w:r>
          <w:r>
            <w:fldChar w:fldCharType="end"/>
          </w:r>
        </w:sdtContent>
      </w:sdt>
    </w:p>
    <w:p w14:paraId="4E2CEB50" w14:textId="77777777" w:rsidR="000272DB" w:rsidRDefault="000272DB" w:rsidP="000272DB">
      <w:pPr>
        <w:rPr>
          <w:rFonts w:ascii="Times New Roman" w:hAnsi="Times New Roman" w:cs="Times New Roman"/>
          <w:sz w:val="24"/>
          <w:szCs w:val="24"/>
        </w:rPr>
      </w:pPr>
      <w:r w:rsidRPr="00B071F3">
        <w:rPr>
          <w:rFonts w:ascii="Times New Roman" w:hAnsi="Times New Roman" w:cs="Times New Roman"/>
          <w:i/>
          <w:sz w:val="24"/>
          <w:szCs w:val="24"/>
          <w:u w:val="single"/>
        </w:rPr>
        <w:t>Elements:</w:t>
      </w:r>
      <w:r w:rsidRPr="000A5EC9">
        <w:rPr>
          <w:rFonts w:ascii="Times New Roman" w:hAnsi="Times New Roman" w:cs="Times New Roman"/>
          <w:i/>
          <w:sz w:val="24"/>
          <w:szCs w:val="24"/>
        </w:rPr>
        <w:t xml:space="preserve"> </w:t>
      </w:r>
      <w:r w:rsidRPr="000A5EC9">
        <w:rPr>
          <w:rFonts w:ascii="Times New Roman" w:hAnsi="Times New Roman" w:cs="Times New Roman"/>
          <w:sz w:val="24"/>
          <w:szCs w:val="24"/>
        </w:rPr>
        <w:t>The twelve organizing divisions of the ninety-two criteria subsets of the ACTE high quality CTE framework.</w:t>
      </w:r>
    </w:p>
    <w:p w14:paraId="2C4C29B1" w14:textId="77777777" w:rsidR="000272DB" w:rsidRPr="00B071F3" w:rsidRDefault="000272DB" w:rsidP="000272DB">
      <w:pPr>
        <w:rPr>
          <w:rFonts w:ascii="Times New Roman" w:hAnsi="Times New Roman" w:cs="Times New Roman"/>
          <w:i/>
          <w:iCs/>
          <w:sz w:val="24"/>
          <w:szCs w:val="24"/>
        </w:rPr>
      </w:pPr>
      <w:r w:rsidRPr="00B071F3">
        <w:rPr>
          <w:rFonts w:ascii="Times New Roman" w:hAnsi="Times New Roman" w:cs="Times New Roman"/>
          <w:i/>
          <w:iCs/>
          <w:sz w:val="24"/>
          <w:szCs w:val="24"/>
          <w:u w:val="single"/>
        </w:rPr>
        <w:t>Frameworks:</w:t>
      </w:r>
      <w:r>
        <w:rPr>
          <w:rFonts w:ascii="Times New Roman" w:hAnsi="Times New Roman" w:cs="Times New Roman"/>
          <w:i/>
          <w:iCs/>
          <w:sz w:val="24"/>
          <w:szCs w:val="24"/>
        </w:rPr>
        <w:t xml:space="preserve"> </w:t>
      </w:r>
      <w:r w:rsidRPr="00B071F3">
        <w:rPr>
          <w:rFonts w:ascii="Times New Roman" w:hAnsi="Times New Roman" w:cs="Times New Roman"/>
          <w:sz w:val="24"/>
          <w:szCs w:val="24"/>
        </w:rPr>
        <w:t xml:space="preserve">standards, rubrics, </w:t>
      </w:r>
      <w:r>
        <w:rPr>
          <w:rFonts w:ascii="Times New Roman" w:hAnsi="Times New Roman" w:cs="Times New Roman"/>
          <w:sz w:val="24"/>
          <w:szCs w:val="24"/>
        </w:rPr>
        <w:t xml:space="preserve">and </w:t>
      </w:r>
      <w:r w:rsidRPr="00B071F3">
        <w:rPr>
          <w:rFonts w:ascii="Times New Roman" w:hAnsi="Times New Roman" w:cs="Times New Roman"/>
          <w:sz w:val="24"/>
          <w:szCs w:val="24"/>
        </w:rPr>
        <w:t>documents outlining key CTE program characteristics.</w:t>
      </w:r>
    </w:p>
    <w:p w14:paraId="529C2C8A" w14:textId="5DA35BF9" w:rsidR="00E12FB6" w:rsidRDefault="000272DB" w:rsidP="000272DB">
      <w:pPr>
        <w:pStyle w:val="NoSpacing"/>
        <w:rPr>
          <w:rFonts w:ascii="Times New Roman" w:hAnsi="Times New Roman" w:cs="Times New Roman"/>
          <w:sz w:val="24"/>
          <w:szCs w:val="24"/>
        </w:rPr>
      </w:pPr>
      <w:r w:rsidRPr="00B071F3">
        <w:rPr>
          <w:rFonts w:ascii="Times New Roman" w:hAnsi="Times New Roman" w:cs="Times New Roman"/>
          <w:i/>
          <w:iCs/>
          <w:sz w:val="24"/>
          <w:szCs w:val="24"/>
          <w:u w:val="single"/>
        </w:rPr>
        <w:t>Stakeholder:</w:t>
      </w:r>
      <w:r w:rsidRPr="00B071F3">
        <w:rPr>
          <w:rFonts w:ascii="Times New Roman" w:hAnsi="Times New Roman" w:cs="Times New Roman"/>
          <w:sz w:val="24"/>
          <w:szCs w:val="24"/>
          <w:u w:val="single"/>
        </w:rPr>
        <w:t xml:space="preserve"> </w:t>
      </w:r>
      <w:r w:rsidR="00E12FB6">
        <w:rPr>
          <w:rFonts w:ascii="Times New Roman" w:hAnsi="Times New Roman" w:cs="Times New Roman"/>
          <w:sz w:val="24"/>
          <w:szCs w:val="24"/>
        </w:rPr>
        <w:t>A stakeholder is anybody who can affect or is affected by an organization, strategy, or project. They can be internal or external and they can be at senior or junior levels.</w:t>
      </w:r>
    </w:p>
    <w:p w14:paraId="0C4A31E0" w14:textId="754140D6" w:rsidR="00E12FB6" w:rsidRDefault="00E12FB6" w:rsidP="000272DB">
      <w:pPr>
        <w:pStyle w:val="NoSpacing"/>
        <w:rPr>
          <w:rFonts w:ascii="Times New Roman" w:hAnsi="Times New Roman" w:cs="Times New Roman"/>
          <w:sz w:val="24"/>
          <w:szCs w:val="24"/>
          <w:u w:val="single"/>
        </w:rPr>
      </w:pPr>
      <w:r>
        <w:rPr>
          <w:rFonts w:ascii="Times New Roman" w:hAnsi="Times New Roman" w:cs="Times New Roman"/>
          <w:sz w:val="24"/>
          <w:szCs w:val="24"/>
        </w:rPr>
        <w:t>(Stakeholdermap, 2014)</w:t>
      </w:r>
    </w:p>
    <w:p w14:paraId="6594B00F" w14:textId="77777777" w:rsidR="000272DB" w:rsidRDefault="000272DB" w:rsidP="000272DB">
      <w:pPr>
        <w:pStyle w:val="NoSpacing"/>
        <w:rPr>
          <w:rFonts w:ascii="Times New Roman" w:hAnsi="Times New Roman" w:cs="Times New Roman"/>
          <w:sz w:val="24"/>
          <w:szCs w:val="24"/>
        </w:rPr>
      </w:pPr>
    </w:p>
    <w:p w14:paraId="14332B9C" w14:textId="77777777" w:rsidR="000272DB" w:rsidRPr="00CF6F1B" w:rsidRDefault="000272DB" w:rsidP="000272DB">
      <w:pPr>
        <w:pStyle w:val="NoSpacing"/>
        <w:rPr>
          <w:rFonts w:ascii="Times New Roman" w:hAnsi="Times New Roman" w:cs="Times New Roman"/>
          <w:sz w:val="24"/>
          <w:szCs w:val="24"/>
        </w:rPr>
      </w:pPr>
      <w:r w:rsidRPr="00B071F3">
        <w:rPr>
          <w:rFonts w:ascii="Times New Roman" w:hAnsi="Times New Roman" w:cs="Times New Roman"/>
          <w:i/>
          <w:iCs/>
          <w:sz w:val="24"/>
          <w:szCs w:val="24"/>
          <w:u w:val="single"/>
        </w:rPr>
        <w:t>Partnership activities:</w:t>
      </w:r>
      <w:r>
        <w:rPr>
          <w:rFonts w:ascii="Times New Roman" w:hAnsi="Times New Roman" w:cs="Times New Roman"/>
          <w:color w:val="FF0000"/>
          <w:sz w:val="24"/>
          <w:szCs w:val="24"/>
        </w:rPr>
        <w:t xml:space="preserve"> </w:t>
      </w:r>
      <w:r w:rsidRPr="00CF6F1B">
        <w:rPr>
          <w:rFonts w:ascii="Times New Roman" w:hAnsi="Times New Roman" w:cs="Times New Roman"/>
          <w:sz w:val="24"/>
          <w:szCs w:val="24"/>
        </w:rPr>
        <w:t>Partnership involvement to ensure programs are aligned with workforce and community need.</w:t>
      </w:r>
      <w:r>
        <w:rPr>
          <w:rFonts w:ascii="Times New Roman" w:hAnsi="Times New Roman" w:cs="Times New Roman"/>
          <w:sz w:val="24"/>
          <w:szCs w:val="24"/>
        </w:rPr>
        <w:t xml:space="preserve"> (</w:t>
      </w:r>
      <w:r w:rsidRPr="0045338F">
        <w:rPr>
          <w:rFonts w:ascii="Times New Roman" w:eastAsia="Times New Roman" w:hAnsi="Times New Roman" w:cs="Times New Roman"/>
          <w:sz w:val="24"/>
          <w:szCs w:val="24"/>
        </w:rPr>
        <w:t>ACTE online</w:t>
      </w:r>
      <w:r>
        <w:rPr>
          <w:rFonts w:ascii="Times New Roman" w:eastAsia="Times New Roman" w:hAnsi="Times New Roman" w:cs="Times New Roman"/>
          <w:sz w:val="24"/>
          <w:szCs w:val="24"/>
        </w:rPr>
        <w:t xml:space="preserve">, </w:t>
      </w:r>
      <w:r w:rsidRPr="0045338F">
        <w:rPr>
          <w:rFonts w:ascii="Times New Roman" w:eastAsia="Times New Roman" w:hAnsi="Times New Roman" w:cs="Times New Roman"/>
          <w:sz w:val="24"/>
          <w:szCs w:val="24"/>
        </w:rPr>
        <w:t>2019</w:t>
      </w:r>
      <w:r>
        <w:rPr>
          <w:rFonts w:ascii="Times New Roman" w:eastAsia="Times New Roman" w:hAnsi="Times New Roman" w:cs="Times New Roman"/>
          <w:sz w:val="24"/>
          <w:szCs w:val="24"/>
        </w:rPr>
        <w:t>)</w:t>
      </w:r>
    </w:p>
    <w:p w14:paraId="0A1CB254" w14:textId="77777777" w:rsidR="000272DB" w:rsidRDefault="000272DB" w:rsidP="000272DB">
      <w:pPr>
        <w:pStyle w:val="NoSpacing"/>
        <w:rPr>
          <w:rFonts w:ascii="Times New Roman" w:hAnsi="Times New Roman" w:cs="Times New Roman"/>
          <w:sz w:val="24"/>
          <w:szCs w:val="24"/>
        </w:rPr>
      </w:pPr>
    </w:p>
    <w:p w14:paraId="09F1EBE7" w14:textId="7A434F02" w:rsidR="000272DB" w:rsidRDefault="000272DB" w:rsidP="000272DB">
      <w:pPr>
        <w:rPr>
          <w:rFonts w:ascii="Times New Roman" w:hAnsi="Times New Roman" w:cs="Times New Roman"/>
          <w:sz w:val="24"/>
          <w:szCs w:val="24"/>
        </w:rPr>
      </w:pPr>
      <w:r w:rsidRPr="00B071F3">
        <w:rPr>
          <w:rFonts w:ascii="Times New Roman" w:hAnsi="Times New Roman" w:cs="Times New Roman"/>
          <w:i/>
          <w:iCs/>
          <w:sz w:val="24"/>
          <w:szCs w:val="24"/>
          <w:u w:val="single"/>
        </w:rPr>
        <w:t>Partnership CTE</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1F4F7F">
        <w:rPr>
          <w:rFonts w:ascii="Times New Roman" w:hAnsi="Times New Roman" w:cs="Times New Roman"/>
          <w:sz w:val="24"/>
          <w:szCs w:val="24"/>
        </w:rPr>
        <w:t>A stakeholder-integrated approach to cooperative education involving formalized sustainable relationships between stakeholders</w:t>
      </w:r>
      <w:r w:rsidRPr="001F4F7F">
        <w:rPr>
          <w:rFonts w:ascii="Times New Roman" w:hAnsi="Times New Roman" w:cs="Times New Roman"/>
        </w:rPr>
        <w:t xml:space="preserve">. </w:t>
      </w:r>
      <w:r w:rsidRPr="001F4F7F">
        <w:rPr>
          <w:rFonts w:ascii="Times New Roman" w:hAnsi="Times New Roman" w:cs="Times New Roman"/>
          <w:sz w:val="24"/>
          <w:szCs w:val="24"/>
        </w:rPr>
        <w:t xml:space="preserve">(Fleming </w:t>
      </w:r>
      <w:r w:rsidR="009170DA" w:rsidRPr="0014659A">
        <w:rPr>
          <w:rFonts w:ascii="Times New Roman" w:hAnsi="Times New Roman" w:cs="Times New Roman"/>
          <w:sz w:val="24"/>
          <w:szCs w:val="24"/>
        </w:rPr>
        <w:t>and Hicky,</w:t>
      </w:r>
      <w:r w:rsidR="009170DA" w:rsidRPr="009170DA">
        <w:rPr>
          <w:rFonts w:ascii="Times New Roman" w:hAnsi="Times New Roman" w:cs="Times New Roman"/>
          <w:color w:val="FF0000"/>
          <w:sz w:val="24"/>
          <w:szCs w:val="24"/>
        </w:rPr>
        <w:t xml:space="preserve"> </w:t>
      </w:r>
      <w:r w:rsidRPr="001F4F7F">
        <w:rPr>
          <w:rFonts w:ascii="Times New Roman" w:hAnsi="Times New Roman" w:cs="Times New Roman"/>
          <w:sz w:val="24"/>
          <w:szCs w:val="24"/>
        </w:rPr>
        <w:t>2012)</w:t>
      </w:r>
    </w:p>
    <w:p w14:paraId="20F3B6EA" w14:textId="585E6730" w:rsidR="000272DB" w:rsidRDefault="000272DB" w:rsidP="000272DB">
      <w:pPr>
        <w:pStyle w:val="NoSpacing"/>
        <w:rPr>
          <w:rFonts w:ascii="Times New Roman" w:hAnsi="Times New Roman" w:cs="Times New Roman"/>
          <w:sz w:val="24"/>
          <w:szCs w:val="24"/>
        </w:rPr>
      </w:pPr>
      <w:r w:rsidRPr="00B071F3">
        <w:rPr>
          <w:rFonts w:ascii="Times New Roman" w:hAnsi="Times New Roman" w:cs="Times New Roman"/>
          <w:i/>
          <w:iCs/>
          <w:sz w:val="24"/>
          <w:szCs w:val="24"/>
          <w:u w:val="single"/>
        </w:rPr>
        <w:t>Perkins V</w:t>
      </w:r>
      <w:r w:rsidRPr="00FC516D">
        <w:rPr>
          <w:rFonts w:ascii="Times New Roman" w:hAnsi="Times New Roman" w:cs="Times New Roman"/>
          <w:i/>
          <w:iCs/>
          <w:sz w:val="24"/>
          <w:szCs w:val="24"/>
        </w:rPr>
        <w:t xml:space="preserve">: </w:t>
      </w:r>
      <w:r w:rsidRPr="00FC516D">
        <w:rPr>
          <w:rFonts w:ascii="Times New Roman" w:hAnsi="Times New Roman" w:cs="Times New Roman"/>
          <w:sz w:val="24"/>
          <w:szCs w:val="24"/>
        </w:rPr>
        <w:t>The Strengthening Career and Technical Education for the 21</w:t>
      </w:r>
      <w:r w:rsidRPr="00FC516D">
        <w:rPr>
          <w:rFonts w:ascii="Times New Roman" w:hAnsi="Times New Roman" w:cs="Times New Roman"/>
          <w:sz w:val="24"/>
          <w:szCs w:val="24"/>
          <w:vertAlign w:val="superscript"/>
        </w:rPr>
        <w:t>st</w:t>
      </w:r>
      <w:r w:rsidRPr="00FC516D">
        <w:rPr>
          <w:rFonts w:ascii="Times New Roman" w:hAnsi="Times New Roman" w:cs="Times New Roman"/>
          <w:sz w:val="24"/>
          <w:szCs w:val="24"/>
        </w:rPr>
        <w:t xml:space="preserve"> Century Act was</w:t>
      </w:r>
      <w:r>
        <w:rPr>
          <w:rFonts w:ascii="Times New Roman" w:hAnsi="Times New Roman" w:cs="Times New Roman"/>
          <w:sz w:val="24"/>
          <w:szCs w:val="24"/>
        </w:rPr>
        <w:t xml:space="preserve"> s</w:t>
      </w:r>
      <w:r w:rsidRPr="00804C58">
        <w:rPr>
          <w:rFonts w:ascii="Times New Roman" w:hAnsi="Times New Roman" w:cs="Times New Roman"/>
          <w:sz w:val="24"/>
          <w:szCs w:val="24"/>
        </w:rPr>
        <w:t>igned into law by President Trump on July 31, 2018.</w:t>
      </w:r>
      <w:r>
        <w:rPr>
          <w:rFonts w:ascii="Times New Roman" w:hAnsi="Times New Roman" w:cs="Times New Roman"/>
          <w:sz w:val="24"/>
          <w:szCs w:val="24"/>
        </w:rPr>
        <w:t xml:space="preserve"> (</w:t>
      </w:r>
      <w:r w:rsidR="00C33F8B">
        <w:rPr>
          <w:rFonts w:ascii="Times New Roman" w:hAnsi="Times New Roman" w:cs="Times New Roman"/>
          <w:sz w:val="24"/>
          <w:szCs w:val="24"/>
        </w:rPr>
        <w:t xml:space="preserve">CTE.ed.gov, </w:t>
      </w:r>
      <w:r>
        <w:rPr>
          <w:rFonts w:ascii="Times New Roman" w:hAnsi="Times New Roman" w:cs="Times New Roman"/>
          <w:sz w:val="24"/>
          <w:szCs w:val="24"/>
        </w:rPr>
        <w:t>Perkins</w:t>
      </w:r>
      <w:r w:rsidR="00C33F8B">
        <w:rPr>
          <w:rFonts w:ascii="Times New Roman" w:hAnsi="Times New Roman" w:cs="Times New Roman"/>
          <w:sz w:val="24"/>
          <w:szCs w:val="24"/>
        </w:rPr>
        <w:t>,</w:t>
      </w:r>
      <w:r>
        <w:rPr>
          <w:rFonts w:ascii="Times New Roman" w:hAnsi="Times New Roman" w:cs="Times New Roman"/>
          <w:sz w:val="24"/>
          <w:szCs w:val="24"/>
        </w:rPr>
        <w:t xml:space="preserve"> 2020)</w:t>
      </w:r>
    </w:p>
    <w:p w14:paraId="40BCF91D" w14:textId="6B7355B5" w:rsidR="000272DB" w:rsidRDefault="000272DB" w:rsidP="000272DB">
      <w:pPr>
        <w:spacing w:before="100" w:beforeAutospacing="1" w:after="100" w:afterAutospacing="1" w:line="240" w:lineRule="auto"/>
        <w:ind w:left="567" w:hanging="567"/>
        <w:rPr>
          <w:rFonts w:ascii="Times New Roman" w:hAnsi="Times New Roman" w:cs="Times New Roman"/>
          <w:b/>
          <w:bCs/>
          <w:sz w:val="24"/>
          <w:szCs w:val="24"/>
          <w:u w:val="single"/>
        </w:rPr>
      </w:pPr>
      <w:r w:rsidRPr="00B071F3">
        <w:rPr>
          <w:rFonts w:ascii="Times New Roman" w:hAnsi="Times New Roman" w:cs="Times New Roman"/>
          <w:i/>
          <w:iCs/>
          <w:sz w:val="24"/>
          <w:szCs w:val="24"/>
          <w:u w:val="single"/>
        </w:rPr>
        <w:t>Program of Study</w:t>
      </w:r>
      <w:r>
        <w:rPr>
          <w:rFonts w:ascii="Times New Roman" w:hAnsi="Times New Roman" w:cs="Times New Roman"/>
          <w:i/>
          <w:iCs/>
          <w:sz w:val="24"/>
          <w:szCs w:val="24"/>
        </w:rPr>
        <w:t xml:space="preserve">: </w:t>
      </w:r>
      <w:r>
        <w:t xml:space="preserve"> A</w:t>
      </w:r>
      <w:r w:rsidRPr="00296BC2">
        <w:rPr>
          <w:rFonts w:ascii="Times New Roman" w:hAnsi="Times New Roman" w:cs="Times New Roman"/>
          <w:sz w:val="24"/>
          <w:szCs w:val="24"/>
        </w:rPr>
        <w:t xml:space="preserve"> structured sequence of academic and career and technical courses leading to a postsecondary-level credential.</w:t>
      </w:r>
      <w:r>
        <w:rPr>
          <w:rFonts w:ascii="Times New Roman" w:hAnsi="Times New Roman" w:cs="Times New Roman"/>
          <w:sz w:val="24"/>
          <w:szCs w:val="24"/>
        </w:rPr>
        <w:t xml:space="preserve"> (CTE.ed.gov</w:t>
      </w:r>
      <w:r w:rsidR="00C33F8B">
        <w:rPr>
          <w:rFonts w:ascii="Times New Roman" w:hAnsi="Times New Roman" w:cs="Times New Roman"/>
          <w:sz w:val="24"/>
          <w:szCs w:val="24"/>
        </w:rPr>
        <w:t>, Initiatives, 2020</w:t>
      </w:r>
      <w:r>
        <w:rPr>
          <w:rFonts w:ascii="Times New Roman" w:eastAsia="Times New Roman" w:hAnsi="Times New Roman" w:cs="Times New Roman"/>
          <w:sz w:val="24"/>
          <w:szCs w:val="24"/>
        </w:rPr>
        <w:t>)</w:t>
      </w:r>
    </w:p>
    <w:p w14:paraId="2CAD99AA" w14:textId="77777777" w:rsidR="000272DB" w:rsidRPr="00155853" w:rsidRDefault="000272DB" w:rsidP="000272DB">
      <w:pPr>
        <w:pStyle w:val="NoSpacing"/>
        <w:rPr>
          <w:rFonts w:ascii="Times New Roman" w:hAnsi="Times New Roman" w:cs="Times New Roman"/>
          <w:b/>
          <w:bCs/>
          <w:sz w:val="24"/>
          <w:szCs w:val="24"/>
        </w:rPr>
      </w:pPr>
      <w:r w:rsidRPr="00155853">
        <w:rPr>
          <w:rFonts w:ascii="Times New Roman" w:hAnsi="Times New Roman" w:cs="Times New Roman"/>
          <w:b/>
          <w:bCs/>
          <w:sz w:val="24"/>
          <w:szCs w:val="24"/>
        </w:rPr>
        <w:t>Research Limitations</w:t>
      </w:r>
    </w:p>
    <w:p w14:paraId="1AECD737" w14:textId="77777777" w:rsidR="000272DB" w:rsidRDefault="000272DB" w:rsidP="000272DB">
      <w:pPr>
        <w:pStyle w:val="NoSpacing"/>
        <w:rPr>
          <w:rFonts w:ascii="Times New Roman" w:hAnsi="Times New Roman" w:cs="Times New Roman"/>
          <w:sz w:val="24"/>
          <w:szCs w:val="24"/>
        </w:rPr>
      </w:pPr>
    </w:p>
    <w:p w14:paraId="0B092543" w14:textId="77777777" w:rsidR="000272DB" w:rsidRPr="00A73AD4" w:rsidRDefault="000272DB" w:rsidP="000272DB">
      <w:pPr>
        <w:rPr>
          <w:rFonts w:ascii="Times New Roman" w:hAnsi="Times New Roman" w:cs="Times New Roman"/>
          <w:color w:val="FF0000"/>
          <w:sz w:val="24"/>
          <w:szCs w:val="24"/>
        </w:rPr>
      </w:pPr>
      <w:r>
        <w:rPr>
          <w:rFonts w:ascii="Times New Roman" w:hAnsi="Times New Roman" w:cs="Times New Roman"/>
          <w:sz w:val="24"/>
          <w:szCs w:val="24"/>
        </w:rPr>
        <w:t>Research findings are from one CTE District. Organizational factors can significantly impact partnership profiles.</w:t>
      </w:r>
      <w:r>
        <w:rPr>
          <w:rFonts w:ascii="Times New Roman" w:hAnsi="Times New Roman" w:cs="Times New Roman"/>
          <w:color w:val="FF0000"/>
          <w:sz w:val="24"/>
          <w:szCs w:val="24"/>
        </w:rPr>
        <w:t xml:space="preserve"> </w:t>
      </w:r>
    </w:p>
    <w:p w14:paraId="78E72B5E"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Eleven instructors surveyed co-teach in same course. </w:t>
      </w:r>
    </w:p>
    <w:p w14:paraId="57779F8C" w14:textId="77777777" w:rsidR="000272DB" w:rsidRDefault="000272DB" w:rsidP="000272DB">
      <w:pPr>
        <w:spacing w:after="0"/>
        <w:rPr>
          <w:rFonts w:ascii="Times New Roman" w:hAnsi="Times New Roman" w:cs="Times New Roman"/>
          <w:sz w:val="24"/>
          <w:szCs w:val="24"/>
        </w:rPr>
      </w:pPr>
      <w:r w:rsidRPr="005F754F">
        <w:rPr>
          <w:rFonts w:ascii="Times New Roman" w:hAnsi="Times New Roman" w:cs="Times New Roman"/>
          <w:sz w:val="24"/>
          <w:szCs w:val="24"/>
        </w:rPr>
        <w:t>Self-evaluations can be skewed based on timing of survey. School events can affect participation and focus.</w:t>
      </w:r>
    </w:p>
    <w:p w14:paraId="23309501" w14:textId="77777777" w:rsidR="000272DB" w:rsidRDefault="000272DB" w:rsidP="000272DB">
      <w:pPr>
        <w:spacing w:after="0"/>
        <w:rPr>
          <w:rFonts w:ascii="Times New Roman" w:hAnsi="Times New Roman" w:cs="Times New Roman"/>
          <w:sz w:val="24"/>
          <w:szCs w:val="24"/>
        </w:rPr>
      </w:pPr>
    </w:p>
    <w:p w14:paraId="19D1045C" w14:textId="02EB49BF" w:rsidR="000272DB" w:rsidRDefault="000272DB" w:rsidP="000272DB">
      <w:pPr>
        <w:spacing w:after="0"/>
        <w:rPr>
          <w:rFonts w:ascii="Times New Roman" w:hAnsi="Times New Roman" w:cs="Times New Roman"/>
          <w:sz w:val="24"/>
          <w:szCs w:val="24"/>
        </w:rPr>
      </w:pPr>
      <w:r>
        <w:rPr>
          <w:rFonts w:ascii="Times New Roman" w:hAnsi="Times New Roman" w:cs="Times New Roman"/>
          <w:sz w:val="24"/>
          <w:szCs w:val="24"/>
        </w:rPr>
        <w:t>Due date for completion is May 2021.</w:t>
      </w:r>
      <w:r w:rsidR="001718A8">
        <w:rPr>
          <w:rFonts w:ascii="Times New Roman" w:hAnsi="Times New Roman" w:cs="Times New Roman"/>
          <w:sz w:val="24"/>
          <w:szCs w:val="24"/>
        </w:rPr>
        <w:t xml:space="preserve"> </w:t>
      </w:r>
    </w:p>
    <w:p w14:paraId="02A0EB5B" w14:textId="77777777" w:rsidR="000272DB" w:rsidRDefault="000272DB" w:rsidP="000272DB">
      <w:pPr>
        <w:spacing w:after="0"/>
        <w:rPr>
          <w:rFonts w:ascii="Times New Roman" w:hAnsi="Times New Roman" w:cs="Times New Roman"/>
          <w:sz w:val="24"/>
          <w:szCs w:val="24"/>
        </w:rPr>
      </w:pPr>
    </w:p>
    <w:p w14:paraId="7271C2CB" w14:textId="1778D16C" w:rsidR="000272DB" w:rsidRPr="007A4A66" w:rsidRDefault="000272DB" w:rsidP="000272DB">
      <w:pPr>
        <w:spacing w:after="0"/>
        <w:rPr>
          <w:rFonts w:ascii="Times New Roman" w:hAnsi="Times New Roman" w:cs="Times New Roman"/>
          <w:sz w:val="24"/>
          <w:szCs w:val="24"/>
        </w:rPr>
      </w:pPr>
      <w:r w:rsidRPr="007A4A66">
        <w:rPr>
          <w:rFonts w:ascii="Times New Roman" w:hAnsi="Times New Roman" w:cs="Times New Roman"/>
          <w:sz w:val="24"/>
          <w:szCs w:val="24"/>
        </w:rPr>
        <w:t>Impact of online teaching due to COVID</w:t>
      </w:r>
      <w:r w:rsidR="001718A8">
        <w:rPr>
          <w:rFonts w:ascii="Times New Roman" w:hAnsi="Times New Roman" w:cs="Times New Roman"/>
          <w:sz w:val="24"/>
          <w:szCs w:val="24"/>
        </w:rPr>
        <w:t>.</w:t>
      </w:r>
    </w:p>
    <w:p w14:paraId="114AE38E" w14:textId="77777777" w:rsidR="000272DB" w:rsidRPr="007A4A66" w:rsidRDefault="000272DB" w:rsidP="000272DB">
      <w:pPr>
        <w:spacing w:after="0"/>
        <w:rPr>
          <w:rFonts w:ascii="Times New Roman" w:hAnsi="Times New Roman" w:cs="Times New Roman"/>
          <w:sz w:val="24"/>
          <w:szCs w:val="24"/>
        </w:rPr>
      </w:pPr>
      <w:bookmarkStart w:id="15" w:name="_Hlk48804391"/>
      <w:bookmarkEnd w:id="14"/>
    </w:p>
    <w:p w14:paraId="468D0088" w14:textId="77777777" w:rsidR="000272DB" w:rsidRPr="00155853" w:rsidRDefault="000272DB" w:rsidP="000272DB">
      <w:pPr>
        <w:pStyle w:val="NoSpacing"/>
        <w:rPr>
          <w:rFonts w:ascii="Times New Roman" w:hAnsi="Times New Roman" w:cs="Times New Roman"/>
          <w:b/>
          <w:bCs/>
          <w:sz w:val="24"/>
          <w:szCs w:val="24"/>
        </w:rPr>
      </w:pPr>
      <w:r w:rsidRPr="00155853">
        <w:rPr>
          <w:rFonts w:ascii="Times New Roman" w:hAnsi="Times New Roman" w:cs="Times New Roman"/>
          <w:b/>
          <w:bCs/>
          <w:sz w:val="24"/>
          <w:szCs w:val="24"/>
        </w:rPr>
        <w:t>Research Methodology</w:t>
      </w:r>
    </w:p>
    <w:p w14:paraId="2A5A4D75" w14:textId="77777777" w:rsidR="000272DB" w:rsidRDefault="000272DB" w:rsidP="000272DB">
      <w:pPr>
        <w:pStyle w:val="NoSpacing"/>
        <w:rPr>
          <w:rFonts w:ascii="Times New Roman" w:hAnsi="Times New Roman" w:cs="Times New Roman"/>
          <w:b/>
          <w:bCs/>
          <w:sz w:val="24"/>
          <w:szCs w:val="24"/>
          <w:u w:val="single"/>
        </w:rPr>
      </w:pPr>
    </w:p>
    <w:p w14:paraId="655A3D98" w14:textId="77777777" w:rsidR="000272DB" w:rsidRPr="00962A19" w:rsidRDefault="000272DB" w:rsidP="000272DB">
      <w:pPr>
        <w:rPr>
          <w:rFonts w:ascii="Times New Roman" w:hAnsi="Times New Roman" w:cs="Times New Roman"/>
          <w:sz w:val="24"/>
          <w:szCs w:val="24"/>
        </w:rPr>
      </w:pPr>
      <w:r>
        <w:tab/>
      </w:r>
      <w:r w:rsidRPr="00962A19">
        <w:rPr>
          <w:rFonts w:ascii="Times New Roman" w:hAnsi="Times New Roman" w:cs="Times New Roman"/>
          <w:sz w:val="24"/>
          <w:szCs w:val="24"/>
        </w:rPr>
        <w:t xml:space="preserve">As previously noted, the purpose of this study will be to evaluate the strength of </w:t>
      </w:r>
    </w:p>
    <w:p w14:paraId="51F9E3FB"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partnership development in local CTE programs. With survey data from district CTE teachers, a </w:t>
      </w:r>
    </w:p>
    <w:p w14:paraId="7AAC065F"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lastRenderedPageBreak/>
        <w:t xml:space="preserve">understanding of the form and scope of partnership development within that district will be </w:t>
      </w:r>
    </w:p>
    <w:p w14:paraId="347D63D2"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evaluated. To evaluate the relative strength in partnership development, the study will measure </w:t>
      </w:r>
    </w:p>
    <w:p w14:paraId="496B4C20" w14:textId="77777777" w:rsidR="000272DB" w:rsidRPr="00962A19" w:rsidRDefault="000272DB" w:rsidP="000272DB">
      <w:pPr>
        <w:rPr>
          <w:rFonts w:ascii="Times New Roman" w:hAnsi="Times New Roman" w:cs="Times New Roman"/>
          <w:sz w:val="24"/>
          <w:szCs w:val="24"/>
        </w:rPr>
      </w:pPr>
      <w:r w:rsidRPr="00962A19">
        <w:rPr>
          <w:rFonts w:ascii="Times New Roman" w:hAnsi="Times New Roman" w:cs="Times New Roman"/>
          <w:sz w:val="24"/>
          <w:szCs w:val="24"/>
        </w:rPr>
        <w:t xml:space="preserve">alignment to partnership criteria and relate teacher stated perceptions regarding barriers and </w:t>
      </w:r>
    </w:p>
    <w:p w14:paraId="1FADE06A" w14:textId="4E4FB6CC" w:rsidR="000272DB" w:rsidRDefault="000272DB" w:rsidP="001718A8">
      <w:pPr>
        <w:rPr>
          <w:rFonts w:ascii="Times New Roman" w:hAnsi="Times New Roman" w:cs="Times New Roman"/>
          <w:sz w:val="24"/>
          <w:szCs w:val="24"/>
        </w:rPr>
      </w:pPr>
      <w:r w:rsidRPr="00962A19">
        <w:rPr>
          <w:rFonts w:ascii="Times New Roman" w:hAnsi="Times New Roman" w:cs="Times New Roman"/>
          <w:sz w:val="24"/>
          <w:szCs w:val="24"/>
        </w:rPr>
        <w:t>facilitating factors associated to that criteria.</w:t>
      </w:r>
      <w:r>
        <w:rPr>
          <w:rFonts w:ascii="Times New Roman" w:hAnsi="Times New Roman" w:cs="Times New Roman"/>
          <w:sz w:val="24"/>
          <w:szCs w:val="24"/>
        </w:rPr>
        <w:tab/>
      </w:r>
    </w:p>
    <w:p w14:paraId="6C86F95A" w14:textId="77777777" w:rsidR="000272DB" w:rsidRPr="006D3FAD"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6D3FAD">
        <w:rPr>
          <w:rFonts w:ascii="Times New Roman" w:hAnsi="Times New Roman" w:cs="Times New Roman"/>
          <w:sz w:val="24"/>
          <w:szCs w:val="24"/>
        </w:rPr>
        <w:t xml:space="preserve">Survey data will be from thirty-two CTE instructors in Wicomico County Maryland. The </w:t>
      </w:r>
    </w:p>
    <w:p w14:paraId="1118F067" w14:textId="77777777" w:rsidR="000272DB" w:rsidRPr="006D3FAD"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instructors sampled will cover twenty courses of study. The research will use a concurrent mixed </w:t>
      </w:r>
    </w:p>
    <w:p w14:paraId="04CB58E4" w14:textId="77777777" w:rsidR="000272DB" w:rsidRPr="006D3FAD"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quantitative and qualitative method. The research questions will be both a Likert scale and open-</w:t>
      </w:r>
    </w:p>
    <w:p w14:paraId="081DE285" w14:textId="77777777" w:rsidR="000272DB" w:rsidRPr="006D3FAD"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ended response format. </w:t>
      </w:r>
      <w:bookmarkEnd w:id="15"/>
      <w:r w:rsidRPr="006D3FAD">
        <w:rPr>
          <w:rFonts w:ascii="Times New Roman" w:hAnsi="Times New Roman" w:cs="Times New Roman"/>
          <w:sz w:val="24"/>
          <w:szCs w:val="24"/>
        </w:rPr>
        <w:t xml:space="preserve">Quantitative survey data will be aligned with the underlying criteria from </w:t>
      </w:r>
    </w:p>
    <w:p w14:paraId="502DAF38" w14:textId="77777777" w:rsidR="001718A8"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the ACTE High Quality Framework Element: Business and Community Partnerships. (</w:t>
      </w:r>
      <w:r w:rsidR="001718A8">
        <w:rPr>
          <w:rFonts w:ascii="Times New Roman" w:hAnsi="Times New Roman" w:cs="Times New Roman"/>
          <w:sz w:val="24"/>
          <w:szCs w:val="24"/>
        </w:rPr>
        <w:t xml:space="preserve">ACTE </w:t>
      </w:r>
    </w:p>
    <w:p w14:paraId="24BCC33C" w14:textId="77777777" w:rsidR="001718A8" w:rsidRDefault="001718A8" w:rsidP="000272DB">
      <w:pPr>
        <w:rPr>
          <w:rFonts w:ascii="Times New Roman" w:hAnsi="Times New Roman" w:cs="Times New Roman"/>
          <w:sz w:val="24"/>
          <w:szCs w:val="24"/>
        </w:rPr>
      </w:pPr>
      <w:r>
        <w:rPr>
          <w:rFonts w:ascii="Times New Roman" w:hAnsi="Times New Roman" w:cs="Times New Roman"/>
          <w:sz w:val="24"/>
          <w:szCs w:val="24"/>
        </w:rPr>
        <w:t xml:space="preserve">online, 2018, p.4) </w:t>
      </w:r>
      <w:r w:rsidR="000272DB" w:rsidRPr="006D3FAD">
        <w:rPr>
          <w:rFonts w:ascii="Times New Roman" w:hAnsi="Times New Roman" w:cs="Times New Roman"/>
          <w:sz w:val="24"/>
          <w:szCs w:val="24"/>
        </w:rPr>
        <w:t xml:space="preserve">Evaluation Criteria will use Likert Scale (1 = Not at all achieved) (2. </w:t>
      </w:r>
    </w:p>
    <w:p w14:paraId="3ED1EAC0" w14:textId="77777777" w:rsidR="001718A8" w:rsidRDefault="000272DB" w:rsidP="001718A8">
      <w:pPr>
        <w:rPr>
          <w:rFonts w:ascii="Times New Roman" w:hAnsi="Times New Roman" w:cs="Times New Roman"/>
          <w:sz w:val="24"/>
          <w:szCs w:val="24"/>
        </w:rPr>
      </w:pPr>
      <w:r w:rsidRPr="006D3FAD">
        <w:rPr>
          <w:rFonts w:ascii="Times New Roman" w:hAnsi="Times New Roman" w:cs="Times New Roman"/>
          <w:sz w:val="24"/>
          <w:szCs w:val="24"/>
        </w:rPr>
        <w:t xml:space="preserve">Minimally achieved) (3. = Moderately achieved) (4. =Substantially achieved) </w:t>
      </w:r>
      <w:r>
        <w:rPr>
          <w:rFonts w:ascii="Times New Roman" w:hAnsi="Times New Roman" w:cs="Times New Roman"/>
          <w:sz w:val="24"/>
          <w:szCs w:val="24"/>
        </w:rPr>
        <w:t xml:space="preserve">For each criteria </w:t>
      </w:r>
    </w:p>
    <w:p w14:paraId="5647288B" w14:textId="77777777" w:rsidR="001718A8" w:rsidRDefault="000272DB" w:rsidP="001718A8">
      <w:pPr>
        <w:rPr>
          <w:rFonts w:ascii="Times New Roman" w:hAnsi="Times New Roman" w:cs="Times New Roman"/>
          <w:sz w:val="24"/>
          <w:szCs w:val="24"/>
        </w:rPr>
      </w:pPr>
      <w:r>
        <w:rPr>
          <w:rFonts w:ascii="Times New Roman" w:hAnsi="Times New Roman" w:cs="Times New Roman"/>
          <w:sz w:val="24"/>
          <w:szCs w:val="24"/>
        </w:rPr>
        <w:t xml:space="preserve">responses will be accumulated and mean, and standard deviation assigned. Achieved scores for </w:t>
      </w:r>
    </w:p>
    <w:p w14:paraId="297FEE46" w14:textId="1106D616" w:rsidR="000272DB" w:rsidRDefault="000272DB" w:rsidP="001718A8">
      <w:pPr>
        <w:rPr>
          <w:rFonts w:ascii="Times New Roman" w:hAnsi="Times New Roman" w:cs="Times New Roman"/>
          <w:sz w:val="24"/>
          <w:szCs w:val="24"/>
        </w:rPr>
      </w:pPr>
      <w:r>
        <w:rPr>
          <w:rFonts w:ascii="Times New Roman" w:hAnsi="Times New Roman" w:cs="Times New Roman"/>
          <w:sz w:val="24"/>
          <w:szCs w:val="24"/>
        </w:rPr>
        <w:t>each criteria will be ranked for discussion purposes.</w:t>
      </w:r>
    </w:p>
    <w:p w14:paraId="2BE4AC87" w14:textId="77777777" w:rsidR="000272DB" w:rsidRPr="006D3FAD" w:rsidRDefault="000272DB" w:rsidP="000272DB">
      <w:pPr>
        <w:rPr>
          <w:rFonts w:ascii="Times New Roman" w:hAnsi="Times New Roman" w:cs="Times New Roman"/>
          <w:sz w:val="24"/>
          <w:szCs w:val="24"/>
        </w:rPr>
      </w:pPr>
      <w:r>
        <w:tab/>
      </w:r>
      <w:r w:rsidRPr="006D3FAD">
        <w:rPr>
          <w:rFonts w:ascii="Times New Roman" w:hAnsi="Times New Roman" w:cs="Times New Roman"/>
          <w:sz w:val="24"/>
          <w:szCs w:val="24"/>
        </w:rPr>
        <w:t xml:space="preserve">Convergent qualitative survey questions aligned as follow-up from partnership quality </w:t>
      </w:r>
    </w:p>
    <w:p w14:paraId="7EBB7A40" w14:textId="77777777" w:rsidR="000272DB" w:rsidRPr="006D3FAD"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criteria responses will give each respondent opportunity to expand on their situational </w:t>
      </w:r>
    </w:p>
    <w:p w14:paraId="794DE6D4"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dynamics of partnership facilitations or </w:t>
      </w:r>
      <w:r>
        <w:rPr>
          <w:rFonts w:ascii="Times New Roman" w:hAnsi="Times New Roman" w:cs="Times New Roman"/>
          <w:sz w:val="24"/>
          <w:szCs w:val="24"/>
        </w:rPr>
        <w:t>needs</w:t>
      </w:r>
      <w:r w:rsidRPr="006D3FAD">
        <w:rPr>
          <w:rFonts w:ascii="Times New Roman" w:hAnsi="Times New Roman" w:cs="Times New Roman"/>
          <w:sz w:val="24"/>
          <w:szCs w:val="24"/>
        </w:rPr>
        <w:t xml:space="preserve"> to that criteria. These expanded responses will be </w:t>
      </w:r>
    </w:p>
    <w:p w14:paraId="3C9D3D57" w14:textId="77777777" w:rsidR="000272DB" w:rsidRPr="006D3FAD"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coded using the constant comparative method to develop major and minor themes of partnership </w:t>
      </w:r>
    </w:p>
    <w:p w14:paraId="774702DA"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facilitation and occupying barriers.</w:t>
      </w:r>
    </w:p>
    <w:p w14:paraId="7A4553A3" w14:textId="77777777" w:rsidR="000272DB" w:rsidRPr="006604B2" w:rsidRDefault="000272DB" w:rsidP="000272DB">
      <w:pPr>
        <w:rPr>
          <w:rFonts w:ascii="Times New Roman" w:hAnsi="Times New Roman" w:cs="Times New Roman"/>
          <w:sz w:val="24"/>
          <w:szCs w:val="24"/>
        </w:rPr>
      </w:pPr>
      <w:r>
        <w:tab/>
      </w:r>
      <w:r w:rsidRPr="006604B2">
        <w:rPr>
          <w:rFonts w:ascii="Times New Roman" w:hAnsi="Times New Roman" w:cs="Times New Roman"/>
          <w:sz w:val="24"/>
          <w:szCs w:val="24"/>
        </w:rPr>
        <w:t xml:space="preserve">Variables of demographic influence on partnership profiles including number of years in </w:t>
      </w:r>
    </w:p>
    <w:p w14:paraId="50A68A87" w14:textId="77777777" w:rsidR="000272DB" w:rsidRDefault="000272DB" w:rsidP="000272DB">
      <w:pPr>
        <w:rPr>
          <w:rFonts w:ascii="Times New Roman" w:hAnsi="Times New Roman" w:cs="Times New Roman"/>
          <w:sz w:val="24"/>
          <w:szCs w:val="24"/>
        </w:rPr>
      </w:pPr>
      <w:r w:rsidRPr="006604B2">
        <w:rPr>
          <w:rFonts w:ascii="Times New Roman" w:hAnsi="Times New Roman" w:cs="Times New Roman"/>
          <w:sz w:val="24"/>
          <w:szCs w:val="24"/>
        </w:rPr>
        <w:t xml:space="preserve">career field, years of </w:t>
      </w:r>
      <w:r>
        <w:rPr>
          <w:rFonts w:ascii="Times New Roman" w:hAnsi="Times New Roman" w:cs="Times New Roman"/>
          <w:sz w:val="24"/>
          <w:szCs w:val="24"/>
        </w:rPr>
        <w:t xml:space="preserve">CTE </w:t>
      </w:r>
      <w:r w:rsidRPr="006604B2">
        <w:rPr>
          <w:rFonts w:ascii="Times New Roman" w:hAnsi="Times New Roman" w:cs="Times New Roman"/>
          <w:sz w:val="24"/>
          <w:szCs w:val="24"/>
        </w:rPr>
        <w:t xml:space="preserve">teaching, and the generalized category of CTE program of study will </w:t>
      </w:r>
    </w:p>
    <w:p w14:paraId="201D2FB1" w14:textId="77777777" w:rsidR="000272DB" w:rsidRDefault="000272DB" w:rsidP="000272DB">
      <w:pPr>
        <w:rPr>
          <w:rFonts w:ascii="Times New Roman" w:hAnsi="Times New Roman" w:cs="Times New Roman"/>
          <w:sz w:val="24"/>
          <w:szCs w:val="24"/>
        </w:rPr>
      </w:pPr>
      <w:r w:rsidRPr="006604B2">
        <w:rPr>
          <w:rFonts w:ascii="Times New Roman" w:hAnsi="Times New Roman" w:cs="Times New Roman"/>
          <w:sz w:val="24"/>
          <w:szCs w:val="24"/>
        </w:rPr>
        <w:t>be studied. Accumulated respondent demographic categor</w:t>
      </w:r>
      <w:r>
        <w:rPr>
          <w:rFonts w:ascii="Times New Roman" w:hAnsi="Times New Roman" w:cs="Times New Roman"/>
          <w:sz w:val="24"/>
          <w:szCs w:val="24"/>
        </w:rPr>
        <w:t xml:space="preserve">ies and the </w:t>
      </w:r>
      <w:r w:rsidRPr="006604B2">
        <w:rPr>
          <w:rFonts w:ascii="Times New Roman" w:hAnsi="Times New Roman" w:cs="Times New Roman"/>
          <w:sz w:val="24"/>
          <w:szCs w:val="24"/>
        </w:rPr>
        <w:t xml:space="preserve">achieved mean score </w:t>
      </w:r>
    </w:p>
    <w:p w14:paraId="207FC8D1" w14:textId="6324A1C6" w:rsidR="000272DB" w:rsidRDefault="000272DB" w:rsidP="000272DB">
      <w:pPr>
        <w:rPr>
          <w:rFonts w:ascii="Times New Roman" w:hAnsi="Times New Roman" w:cs="Times New Roman"/>
          <w:b/>
          <w:bCs/>
          <w:sz w:val="24"/>
          <w:szCs w:val="24"/>
          <w:u w:val="single"/>
        </w:rPr>
      </w:pPr>
      <w:r w:rsidRPr="006604B2">
        <w:rPr>
          <w:rFonts w:ascii="Times New Roman" w:hAnsi="Times New Roman" w:cs="Times New Roman"/>
          <w:sz w:val="24"/>
          <w:szCs w:val="24"/>
        </w:rPr>
        <w:t>partnership data will be compared for discussion.</w:t>
      </w:r>
    </w:p>
    <w:p w14:paraId="6147CA8C" w14:textId="77777777" w:rsidR="000272DB" w:rsidRPr="00155853" w:rsidRDefault="000272DB" w:rsidP="000272DB">
      <w:pPr>
        <w:pStyle w:val="NoSpacing"/>
        <w:rPr>
          <w:rFonts w:ascii="Times New Roman" w:hAnsi="Times New Roman" w:cs="Times New Roman"/>
          <w:b/>
          <w:bCs/>
          <w:sz w:val="24"/>
          <w:szCs w:val="24"/>
        </w:rPr>
      </w:pPr>
      <w:r w:rsidRPr="00155853">
        <w:rPr>
          <w:rFonts w:ascii="Times New Roman" w:hAnsi="Times New Roman" w:cs="Times New Roman"/>
          <w:b/>
          <w:bCs/>
          <w:sz w:val="24"/>
          <w:szCs w:val="24"/>
        </w:rPr>
        <w:t>Chapter Summary</w:t>
      </w:r>
    </w:p>
    <w:p w14:paraId="1A3247C9" w14:textId="77777777" w:rsidR="000272DB" w:rsidRPr="00155853" w:rsidRDefault="000272DB" w:rsidP="000272DB">
      <w:pPr>
        <w:pStyle w:val="NoSpacing"/>
        <w:rPr>
          <w:rFonts w:ascii="Times New Roman" w:hAnsi="Times New Roman" w:cs="Times New Roman"/>
          <w:sz w:val="24"/>
          <w:szCs w:val="24"/>
        </w:rPr>
      </w:pPr>
    </w:p>
    <w:p w14:paraId="15F8A537"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The numerous cited reports in this chapter describe the necessity and importance of CTE </w:t>
      </w:r>
    </w:p>
    <w:p w14:paraId="7EE6F57C"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programs establishing stakeholder bonds, bridges, and linkages. As stated above, CTE programs </w:t>
      </w:r>
    </w:p>
    <w:p w14:paraId="7D649353"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require an elevated level of engagement with external stakeholders. This study will examine the </w:t>
      </w:r>
    </w:p>
    <w:p w14:paraId="1674CBF8" w14:textId="77777777" w:rsidR="000272DB" w:rsidRPr="006D3FAD"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identity and status of CTE partnerships in their developed extensions and sustained structures. </w:t>
      </w:r>
    </w:p>
    <w:p w14:paraId="19C1A377"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6D3FAD">
        <w:rPr>
          <w:rFonts w:ascii="Times New Roman" w:hAnsi="Times New Roman" w:cs="Times New Roman"/>
          <w:sz w:val="24"/>
          <w:szCs w:val="24"/>
        </w:rPr>
        <w:t xml:space="preserve">The study questions are aligned to survey responses from standard based partnership </w:t>
      </w:r>
    </w:p>
    <w:p w14:paraId="34A8D2D0"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lastRenderedPageBreak/>
        <w:t xml:space="preserve">criterion to provide a generalized profile of CTE teacher engagement in partnership </w:t>
      </w:r>
    </w:p>
    <w:p w14:paraId="4BAC5372"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development. The partnership insights will be situated in three categories: recruitment, </w:t>
      </w:r>
    </w:p>
    <w:p w14:paraId="2D0A2D1C"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coordinating structure</w:t>
      </w:r>
      <w:r>
        <w:rPr>
          <w:rFonts w:ascii="Times New Roman" w:hAnsi="Times New Roman" w:cs="Times New Roman"/>
          <w:sz w:val="24"/>
          <w:szCs w:val="24"/>
        </w:rPr>
        <w:t>,</w:t>
      </w:r>
      <w:r w:rsidRPr="006D3FAD">
        <w:rPr>
          <w:rFonts w:ascii="Times New Roman" w:hAnsi="Times New Roman" w:cs="Times New Roman"/>
          <w:sz w:val="24"/>
          <w:szCs w:val="24"/>
        </w:rPr>
        <w:t xml:space="preserve"> partnership activities</w:t>
      </w:r>
      <w:r>
        <w:rPr>
          <w:rFonts w:ascii="Times New Roman" w:hAnsi="Times New Roman" w:cs="Times New Roman"/>
          <w:sz w:val="24"/>
          <w:szCs w:val="24"/>
        </w:rPr>
        <w:t xml:space="preserve"> and partner student engagement</w:t>
      </w:r>
      <w:r w:rsidRPr="006D3FAD">
        <w:rPr>
          <w:rFonts w:ascii="Times New Roman" w:hAnsi="Times New Roman" w:cs="Times New Roman"/>
          <w:sz w:val="24"/>
          <w:szCs w:val="24"/>
        </w:rPr>
        <w:t xml:space="preserve">.  Open ended </w:t>
      </w:r>
    </w:p>
    <w:p w14:paraId="7A7145D6"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questions will provide insights into the factors of </w:t>
      </w:r>
      <w:r>
        <w:rPr>
          <w:rFonts w:ascii="Times New Roman" w:hAnsi="Times New Roman" w:cs="Times New Roman"/>
          <w:sz w:val="24"/>
          <w:szCs w:val="24"/>
        </w:rPr>
        <w:t xml:space="preserve">support and need </w:t>
      </w:r>
      <w:r w:rsidRPr="006D3FAD">
        <w:rPr>
          <w:rFonts w:ascii="Times New Roman" w:hAnsi="Times New Roman" w:cs="Times New Roman"/>
          <w:sz w:val="24"/>
          <w:szCs w:val="24"/>
        </w:rPr>
        <w:t xml:space="preserve">in </w:t>
      </w:r>
      <w:r>
        <w:rPr>
          <w:rFonts w:ascii="Times New Roman" w:hAnsi="Times New Roman" w:cs="Times New Roman"/>
          <w:sz w:val="24"/>
          <w:szCs w:val="24"/>
        </w:rPr>
        <w:t xml:space="preserve">CTE </w:t>
      </w:r>
      <w:r w:rsidRPr="006D3FAD">
        <w:rPr>
          <w:rFonts w:ascii="Times New Roman" w:hAnsi="Times New Roman" w:cs="Times New Roman"/>
          <w:sz w:val="24"/>
          <w:szCs w:val="24"/>
        </w:rPr>
        <w:t xml:space="preserve">partnership </w:t>
      </w:r>
    </w:p>
    <w:p w14:paraId="66912B8F"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development. In the findings from this study, of particular interest will be the understandings </w:t>
      </w:r>
    </w:p>
    <w:p w14:paraId="6A4100DC"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related to partnership supports, coordinating structures, shared purposes, goals, and means of </w:t>
      </w:r>
    </w:p>
    <w:p w14:paraId="5ACAF80C"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achieving those goals. This study can be used by individual CTE teachers and administrators in </w:t>
      </w:r>
    </w:p>
    <w:p w14:paraId="379AD56D" w14:textId="77777777" w:rsidR="000272DB" w:rsidRDefault="000272DB" w:rsidP="000272DB">
      <w:pPr>
        <w:rPr>
          <w:rFonts w:ascii="Times New Roman" w:hAnsi="Times New Roman" w:cs="Times New Roman"/>
          <w:sz w:val="24"/>
          <w:szCs w:val="24"/>
        </w:rPr>
      </w:pPr>
      <w:r w:rsidRPr="006D3FAD">
        <w:rPr>
          <w:rFonts w:ascii="Times New Roman" w:hAnsi="Times New Roman" w:cs="Times New Roman"/>
          <w:sz w:val="24"/>
          <w:szCs w:val="24"/>
        </w:rPr>
        <w:t xml:space="preserve">evaluating partnership program profiles for developing opportunities and professional </w:t>
      </w:r>
    </w:p>
    <w:p w14:paraId="49FA941C" w14:textId="77777777" w:rsidR="000272DB" w:rsidRDefault="000272DB" w:rsidP="000272DB">
      <w:pPr>
        <w:rPr>
          <w:rFonts w:ascii="Times New Roman" w:hAnsi="Times New Roman" w:cs="Times New Roman"/>
          <w:b/>
          <w:bCs/>
          <w:sz w:val="24"/>
          <w:szCs w:val="24"/>
        </w:rPr>
      </w:pPr>
      <w:r w:rsidRPr="006D3FAD">
        <w:rPr>
          <w:rFonts w:ascii="Times New Roman" w:hAnsi="Times New Roman" w:cs="Times New Roman"/>
          <w:sz w:val="24"/>
          <w:szCs w:val="24"/>
        </w:rPr>
        <w:t>development.</w:t>
      </w:r>
    </w:p>
    <w:p w14:paraId="2D10C406" w14:textId="77777777" w:rsidR="000272DB" w:rsidRDefault="000272DB" w:rsidP="000272DB">
      <w:pPr>
        <w:spacing w:after="0"/>
        <w:jc w:val="center"/>
        <w:rPr>
          <w:rFonts w:ascii="Times New Roman" w:hAnsi="Times New Roman" w:cs="Times New Roman"/>
          <w:b/>
          <w:bCs/>
          <w:sz w:val="24"/>
          <w:szCs w:val="24"/>
        </w:rPr>
      </w:pPr>
    </w:p>
    <w:p w14:paraId="021D19FA" w14:textId="07AAFD82" w:rsidR="007E7E13" w:rsidRDefault="007E7E13"/>
    <w:p w14:paraId="45CC1A1A" w14:textId="421221ED" w:rsidR="000272DB" w:rsidRDefault="000272DB"/>
    <w:p w14:paraId="4CAC49B4" w14:textId="0894589C" w:rsidR="000272DB" w:rsidRDefault="000272DB"/>
    <w:p w14:paraId="3E180076" w14:textId="39D673A7" w:rsidR="000272DB" w:rsidRDefault="000272DB"/>
    <w:p w14:paraId="731F9DC3" w14:textId="1EF448B7" w:rsidR="000272DB" w:rsidRDefault="000272DB"/>
    <w:p w14:paraId="1C964629" w14:textId="4C0E56C7" w:rsidR="000272DB" w:rsidRDefault="000272DB"/>
    <w:p w14:paraId="5D23FFDC" w14:textId="491B8685" w:rsidR="000272DB" w:rsidRDefault="000272DB"/>
    <w:p w14:paraId="40046FDD" w14:textId="05443912" w:rsidR="000272DB" w:rsidRDefault="000272DB"/>
    <w:p w14:paraId="254E1B77" w14:textId="40807959" w:rsidR="000272DB" w:rsidRDefault="000272DB"/>
    <w:p w14:paraId="1BBC325C" w14:textId="1DE4C3E6" w:rsidR="000272DB" w:rsidRDefault="000272DB"/>
    <w:p w14:paraId="6C3C052D" w14:textId="559F7925" w:rsidR="000272DB" w:rsidRDefault="000272DB"/>
    <w:p w14:paraId="1198B9D8" w14:textId="77777777" w:rsidR="00334C33" w:rsidRDefault="00334C33" w:rsidP="000272DB">
      <w:pPr>
        <w:pStyle w:val="NoSpacing"/>
        <w:rPr>
          <w:rFonts w:ascii="Times New Roman" w:hAnsi="Times New Roman" w:cs="Times New Roman"/>
          <w:b/>
          <w:bCs/>
          <w:sz w:val="24"/>
          <w:szCs w:val="24"/>
        </w:rPr>
      </w:pPr>
    </w:p>
    <w:p w14:paraId="4554EF69" w14:textId="77777777" w:rsidR="00334C33" w:rsidRDefault="00334C33" w:rsidP="000272DB">
      <w:pPr>
        <w:pStyle w:val="NoSpacing"/>
        <w:rPr>
          <w:rFonts w:ascii="Times New Roman" w:hAnsi="Times New Roman" w:cs="Times New Roman"/>
          <w:b/>
          <w:bCs/>
          <w:sz w:val="24"/>
          <w:szCs w:val="24"/>
        </w:rPr>
      </w:pPr>
    </w:p>
    <w:p w14:paraId="29288DF6" w14:textId="77777777" w:rsidR="00334C33" w:rsidRDefault="00334C33" w:rsidP="000272DB">
      <w:pPr>
        <w:pStyle w:val="NoSpacing"/>
        <w:rPr>
          <w:rFonts w:ascii="Times New Roman" w:hAnsi="Times New Roman" w:cs="Times New Roman"/>
          <w:b/>
          <w:bCs/>
          <w:sz w:val="24"/>
          <w:szCs w:val="24"/>
        </w:rPr>
      </w:pPr>
    </w:p>
    <w:p w14:paraId="4D4A2073" w14:textId="77777777" w:rsidR="00334C33" w:rsidRDefault="00334C33" w:rsidP="000272DB">
      <w:pPr>
        <w:pStyle w:val="NoSpacing"/>
        <w:rPr>
          <w:rFonts w:ascii="Times New Roman" w:hAnsi="Times New Roman" w:cs="Times New Roman"/>
          <w:b/>
          <w:bCs/>
          <w:sz w:val="24"/>
          <w:szCs w:val="24"/>
        </w:rPr>
      </w:pPr>
    </w:p>
    <w:p w14:paraId="33DE0D43" w14:textId="77777777" w:rsidR="00334C33" w:rsidRDefault="00334C33" w:rsidP="000272DB">
      <w:pPr>
        <w:pStyle w:val="NoSpacing"/>
        <w:rPr>
          <w:rFonts w:ascii="Times New Roman" w:hAnsi="Times New Roman" w:cs="Times New Roman"/>
          <w:b/>
          <w:bCs/>
          <w:sz w:val="24"/>
          <w:szCs w:val="24"/>
        </w:rPr>
      </w:pPr>
    </w:p>
    <w:p w14:paraId="33DD4301" w14:textId="77777777" w:rsidR="00334C33" w:rsidRDefault="00334C33" w:rsidP="000272DB">
      <w:pPr>
        <w:pStyle w:val="NoSpacing"/>
        <w:rPr>
          <w:rFonts w:ascii="Times New Roman" w:hAnsi="Times New Roman" w:cs="Times New Roman"/>
          <w:b/>
          <w:bCs/>
          <w:sz w:val="24"/>
          <w:szCs w:val="24"/>
        </w:rPr>
      </w:pPr>
    </w:p>
    <w:p w14:paraId="6CF877D2" w14:textId="77777777" w:rsidR="00334C33" w:rsidRDefault="00334C33" w:rsidP="000272DB">
      <w:pPr>
        <w:pStyle w:val="NoSpacing"/>
        <w:rPr>
          <w:rFonts w:ascii="Times New Roman" w:hAnsi="Times New Roman" w:cs="Times New Roman"/>
          <w:b/>
          <w:bCs/>
          <w:sz w:val="24"/>
          <w:szCs w:val="24"/>
        </w:rPr>
      </w:pPr>
    </w:p>
    <w:p w14:paraId="5772EF49" w14:textId="77777777" w:rsidR="00334C33" w:rsidRDefault="00334C33" w:rsidP="000272DB">
      <w:pPr>
        <w:pStyle w:val="NoSpacing"/>
        <w:rPr>
          <w:rFonts w:ascii="Times New Roman" w:hAnsi="Times New Roman" w:cs="Times New Roman"/>
          <w:b/>
          <w:bCs/>
          <w:sz w:val="24"/>
          <w:szCs w:val="24"/>
        </w:rPr>
      </w:pPr>
    </w:p>
    <w:p w14:paraId="4F68C439" w14:textId="77777777" w:rsidR="00334C33" w:rsidRDefault="00334C33" w:rsidP="000272DB">
      <w:pPr>
        <w:pStyle w:val="NoSpacing"/>
        <w:rPr>
          <w:rFonts w:ascii="Times New Roman" w:hAnsi="Times New Roman" w:cs="Times New Roman"/>
          <w:b/>
          <w:bCs/>
          <w:sz w:val="24"/>
          <w:szCs w:val="24"/>
        </w:rPr>
      </w:pPr>
    </w:p>
    <w:p w14:paraId="52D7BC8E" w14:textId="77777777" w:rsidR="00F42764" w:rsidRDefault="00F42764" w:rsidP="000272DB">
      <w:pPr>
        <w:pStyle w:val="NoSpacing"/>
        <w:rPr>
          <w:rFonts w:ascii="Times New Roman" w:hAnsi="Times New Roman" w:cs="Times New Roman"/>
          <w:b/>
          <w:bCs/>
          <w:sz w:val="24"/>
          <w:szCs w:val="24"/>
        </w:rPr>
      </w:pPr>
    </w:p>
    <w:p w14:paraId="200FF84F" w14:textId="77777777" w:rsidR="00F42764" w:rsidRDefault="00F42764" w:rsidP="000272DB">
      <w:pPr>
        <w:pStyle w:val="NoSpacing"/>
        <w:rPr>
          <w:rFonts w:ascii="Times New Roman" w:hAnsi="Times New Roman" w:cs="Times New Roman"/>
          <w:b/>
          <w:bCs/>
          <w:sz w:val="24"/>
          <w:szCs w:val="24"/>
        </w:rPr>
      </w:pPr>
    </w:p>
    <w:p w14:paraId="577F04EF" w14:textId="77777777" w:rsidR="0032295A" w:rsidRDefault="0032295A" w:rsidP="000272DB">
      <w:pPr>
        <w:pStyle w:val="NoSpacing"/>
        <w:rPr>
          <w:rFonts w:ascii="Times New Roman" w:hAnsi="Times New Roman" w:cs="Times New Roman"/>
          <w:b/>
          <w:bCs/>
          <w:sz w:val="24"/>
          <w:szCs w:val="24"/>
        </w:rPr>
      </w:pPr>
    </w:p>
    <w:p w14:paraId="28933EE2" w14:textId="77777777" w:rsidR="0032295A" w:rsidRDefault="0032295A" w:rsidP="000272DB">
      <w:pPr>
        <w:pStyle w:val="NoSpacing"/>
        <w:rPr>
          <w:rFonts w:ascii="Times New Roman" w:hAnsi="Times New Roman" w:cs="Times New Roman"/>
          <w:b/>
          <w:bCs/>
          <w:sz w:val="24"/>
          <w:szCs w:val="24"/>
        </w:rPr>
      </w:pPr>
    </w:p>
    <w:p w14:paraId="77BFD134" w14:textId="14A9EE47" w:rsidR="000272DB" w:rsidRDefault="000272DB" w:rsidP="000272DB">
      <w:pPr>
        <w:pStyle w:val="NoSpacing"/>
        <w:rPr>
          <w:rFonts w:ascii="Times New Roman" w:hAnsi="Times New Roman" w:cs="Times New Roman"/>
          <w:b/>
          <w:bCs/>
          <w:sz w:val="24"/>
          <w:szCs w:val="24"/>
        </w:rPr>
      </w:pPr>
      <w:r w:rsidRPr="00DA65C0">
        <w:rPr>
          <w:rFonts w:ascii="Times New Roman" w:hAnsi="Times New Roman" w:cs="Times New Roman"/>
          <w:b/>
          <w:bCs/>
          <w:sz w:val="24"/>
          <w:szCs w:val="24"/>
        </w:rPr>
        <w:lastRenderedPageBreak/>
        <w:t>Chapter 2</w:t>
      </w:r>
      <w:r w:rsidR="00232065">
        <w:rPr>
          <w:rFonts w:ascii="Times New Roman" w:hAnsi="Times New Roman" w:cs="Times New Roman"/>
          <w:b/>
          <w:bCs/>
          <w:sz w:val="24"/>
          <w:szCs w:val="24"/>
        </w:rPr>
        <w:t>.</w:t>
      </w:r>
    </w:p>
    <w:p w14:paraId="60DDD0B7" w14:textId="77777777" w:rsidR="000272DB" w:rsidRDefault="000272DB" w:rsidP="000272DB">
      <w:pPr>
        <w:pStyle w:val="NoSpacing"/>
        <w:rPr>
          <w:rFonts w:ascii="Times New Roman" w:hAnsi="Times New Roman" w:cs="Times New Roman"/>
          <w:sz w:val="24"/>
          <w:szCs w:val="24"/>
        </w:rPr>
      </w:pPr>
    </w:p>
    <w:p w14:paraId="14C9BD1E"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Introduction</w:t>
      </w:r>
    </w:p>
    <w:p w14:paraId="1A68D9E1" w14:textId="77777777" w:rsidR="000272DB" w:rsidRPr="00E56F02"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ab/>
        <w:t xml:space="preserve">Career Technical Education (CTE) has long incorporated employer partnerships in the </w:t>
      </w:r>
    </w:p>
    <w:p w14:paraId="437B4622" w14:textId="77777777" w:rsidR="000272DB" w:rsidRPr="00E56F02"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development of programs and the provision of workplace opportunities for students. In the recent </w:t>
      </w:r>
    </w:p>
    <w:p w14:paraId="6B3E656F" w14:textId="77777777"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decade, </w:t>
      </w:r>
      <w:r>
        <w:rPr>
          <w:rFonts w:ascii="Times New Roman" w:hAnsi="Times New Roman" w:cs="Times New Roman"/>
          <w:sz w:val="24"/>
          <w:szCs w:val="24"/>
        </w:rPr>
        <w:t>N</w:t>
      </w:r>
      <w:r w:rsidRPr="00E56F02">
        <w:rPr>
          <w:rFonts w:ascii="Times New Roman" w:hAnsi="Times New Roman" w:cs="Times New Roman"/>
          <w:sz w:val="24"/>
          <w:szCs w:val="24"/>
        </w:rPr>
        <w:t xml:space="preserve">ational, </w:t>
      </w:r>
      <w:r>
        <w:rPr>
          <w:rFonts w:ascii="Times New Roman" w:hAnsi="Times New Roman" w:cs="Times New Roman"/>
          <w:sz w:val="24"/>
          <w:szCs w:val="24"/>
        </w:rPr>
        <w:t>S</w:t>
      </w:r>
      <w:r w:rsidRPr="00E56F02">
        <w:rPr>
          <w:rFonts w:ascii="Times New Roman" w:hAnsi="Times New Roman" w:cs="Times New Roman"/>
          <w:sz w:val="24"/>
          <w:szCs w:val="24"/>
        </w:rPr>
        <w:t xml:space="preserve">tate, and local CTE leadership have made it a goal to develop more </w:t>
      </w:r>
    </w:p>
    <w:p w14:paraId="53C6406B"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s</w:t>
      </w:r>
      <w:r w:rsidRPr="00E56F02">
        <w:rPr>
          <w:rFonts w:ascii="Times New Roman" w:hAnsi="Times New Roman" w:cs="Times New Roman"/>
          <w:sz w:val="24"/>
          <w:szCs w:val="24"/>
        </w:rPr>
        <w:t xml:space="preserve">ystematic alignment and inclusion of diverse partnerships with business and community. This </w:t>
      </w:r>
    </w:p>
    <w:p w14:paraId="77A234B1" w14:textId="77777777"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goal has been supported through federal policy, including the School-to-Work Opportunities Act </w:t>
      </w:r>
    </w:p>
    <w:p w14:paraId="213C5D55" w14:textId="77777777" w:rsidR="00334C33"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of 1994, and the following Perkins IV and Perkins V legislation. The goal of these federal </w:t>
      </w:r>
    </w:p>
    <w:p w14:paraId="4D8F71AE" w14:textId="0D44BE11"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policies has been the continued focus on labor market alignment and definitions of programs of </w:t>
      </w:r>
    </w:p>
    <w:p w14:paraId="13090990" w14:textId="77777777"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study that lead to high quality preparation and destinations for students. CTE programs are </w:t>
      </w:r>
    </w:p>
    <w:p w14:paraId="5CC09B9F" w14:textId="77777777"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increasingly subject to state and federal accountability systems that mandate improvement in key </w:t>
      </w:r>
    </w:p>
    <w:p w14:paraId="641F1972" w14:textId="77777777"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indicators toward student and program success. Aligned to these accountability mandates has </w:t>
      </w:r>
    </w:p>
    <w:p w14:paraId="18201FD4" w14:textId="77777777"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been the development of benchmarks, frameworks, and rubrics that support the identifying </w:t>
      </w:r>
    </w:p>
    <w:p w14:paraId="00D58E28" w14:textId="77777777" w:rsidR="00334C33"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characteristics of high quality CTE. As a means to achieving these goals, federal and state </w:t>
      </w:r>
    </w:p>
    <w:p w14:paraId="60D318AC" w14:textId="48D07998"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 xml:space="preserve">mandates are increasingly requiring extensive partnership engagement at the local level. </w:t>
      </w:r>
    </w:p>
    <w:p w14:paraId="7C03868D" w14:textId="2BA39073" w:rsidR="000272DB" w:rsidRDefault="000272DB" w:rsidP="000272DB">
      <w:pPr>
        <w:rPr>
          <w:rFonts w:ascii="Times New Roman" w:hAnsi="Times New Roman" w:cs="Times New Roman"/>
          <w:sz w:val="24"/>
          <w:szCs w:val="24"/>
        </w:rPr>
      </w:pPr>
      <w:r w:rsidRPr="00E56F02">
        <w:rPr>
          <w:rFonts w:ascii="Times New Roman" w:hAnsi="Times New Roman" w:cs="Times New Roman"/>
          <w:sz w:val="24"/>
          <w:szCs w:val="24"/>
        </w:rPr>
        <w:t>Partnership development remains a key indicator of CTE program of study success.</w:t>
      </w:r>
    </w:p>
    <w:p w14:paraId="2E4DCEC1"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Perkins: Partnership Alignment</w:t>
      </w:r>
    </w:p>
    <w:p w14:paraId="7A017B94"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ab/>
        <w:t xml:space="preserve">The Strengthening Career and Technical Education for the 21st Century Act. (Perkins V, </w:t>
      </w:r>
    </w:p>
    <w:p w14:paraId="25EEE92F"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2020) added new requirements for local Career Technical Education programs. “One of the most </w:t>
      </w:r>
    </w:p>
    <w:p w14:paraId="597472D6"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significant changes in Perkins V is the new requirement for local eligible recipients to conduct a </w:t>
      </w:r>
    </w:p>
    <w:p w14:paraId="63664F83"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comprehensive local needs assessment and update it at least every two years.” (ACTE online, </w:t>
      </w:r>
    </w:p>
    <w:p w14:paraId="46DBAB0F"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2019, p.1) The implementation of the local needs assessment requires CTE leadership to evaluate </w:t>
      </w:r>
    </w:p>
    <w:p w14:paraId="488ADA2E"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how their programs measure up on federal accountability standards, scope, and size of programs, </w:t>
      </w:r>
    </w:p>
    <w:p w14:paraId="20E04484"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quality of programs, progress in implementation of programs of study, recruitment, retention, </w:t>
      </w:r>
    </w:p>
    <w:p w14:paraId="2FAB4EEC"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and training of teachers and progress in improving access and equity. “Ultimately, the local </w:t>
      </w:r>
    </w:p>
    <w:p w14:paraId="0F13DA8C"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needs assessment process is about helping you make a more formal shift from merely collecting </w:t>
      </w:r>
    </w:p>
    <w:p w14:paraId="6E382898"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information to using information to ensure your local CTE programs help create success for </w:t>
      </w:r>
    </w:p>
    <w:p w14:paraId="32231296" w14:textId="77777777" w:rsidR="00334C33"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students and employers.” (ACTE online, 2019, p.2)</w:t>
      </w:r>
      <w:r>
        <w:rPr>
          <w:rFonts w:ascii="Times New Roman" w:hAnsi="Times New Roman" w:cs="Times New Roman"/>
          <w:sz w:val="24"/>
          <w:szCs w:val="24"/>
        </w:rPr>
        <w:t xml:space="preserve"> </w:t>
      </w:r>
      <w:r w:rsidRPr="00AD0862">
        <w:rPr>
          <w:rFonts w:ascii="Times New Roman" w:hAnsi="Times New Roman" w:cs="Times New Roman"/>
          <w:sz w:val="24"/>
          <w:szCs w:val="24"/>
        </w:rPr>
        <w:t xml:space="preserve">Perkins V accents the importance of </w:t>
      </w:r>
    </w:p>
    <w:p w14:paraId="60049981" w14:textId="1E11F650"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lastRenderedPageBreak/>
        <w:t xml:space="preserve">partnership development in local CTE programs by requiring consultation with a diverse </w:t>
      </w:r>
    </w:p>
    <w:p w14:paraId="2B81E413"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range of stakeholders in the needs assessment development. Perkins V outlines at a minimum the </w:t>
      </w:r>
    </w:p>
    <w:p w14:paraId="31176A32"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participants who should be engaged in the assessment and development of the local Perkins </w:t>
      </w:r>
    </w:p>
    <w:p w14:paraId="6A51C9F7" w14:textId="77777777" w:rsidR="000272DB"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 xml:space="preserve">funding application. Uniquely, Perkins V specifies who should be engaged in the local needs </w:t>
      </w:r>
    </w:p>
    <w:p w14:paraId="5EBE05B6" w14:textId="77777777" w:rsidR="000272DB" w:rsidRPr="00AD0862" w:rsidRDefault="000272DB" w:rsidP="000272DB">
      <w:pPr>
        <w:rPr>
          <w:rFonts w:ascii="Times New Roman" w:hAnsi="Times New Roman" w:cs="Times New Roman"/>
          <w:sz w:val="24"/>
          <w:szCs w:val="24"/>
        </w:rPr>
      </w:pPr>
      <w:r w:rsidRPr="00AD0862">
        <w:rPr>
          <w:rFonts w:ascii="Times New Roman" w:hAnsi="Times New Roman" w:cs="Times New Roman"/>
          <w:sz w:val="24"/>
          <w:szCs w:val="24"/>
        </w:rPr>
        <w:t>process and ongoing consultation.</w:t>
      </w:r>
    </w:p>
    <w:p w14:paraId="3AEDF00F"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CTE program representatives at the secondary and postsecondary levels, including teachers, faculty, administrators, career guidance and advisement professionals</w:t>
      </w:r>
    </w:p>
    <w:p w14:paraId="551F3A3A"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 xml:space="preserve">State or local workforce development board representatives </w:t>
      </w:r>
    </w:p>
    <w:p w14:paraId="2A09A78D"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Representatives from a range of local businesses and industries</w:t>
      </w:r>
    </w:p>
    <w:p w14:paraId="4F6D95F4"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 xml:space="preserve">Parents and students </w:t>
      </w:r>
    </w:p>
    <w:p w14:paraId="3A1E814A"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Representatives of special populations</w:t>
      </w:r>
    </w:p>
    <w:p w14:paraId="3F52D0F2"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Representatives from agencies serving at-risk, homeless, and out-of-school youth</w:t>
      </w:r>
    </w:p>
    <w:p w14:paraId="67269E51" w14:textId="77777777" w:rsidR="000272DB" w:rsidRPr="00AD0862" w:rsidRDefault="000272DB" w:rsidP="000272DB">
      <w:pPr>
        <w:pStyle w:val="ListParagraph"/>
        <w:numPr>
          <w:ilvl w:val="0"/>
          <w:numId w:val="5"/>
        </w:numPr>
        <w:rPr>
          <w:rFonts w:ascii="Times New Roman" w:hAnsi="Times New Roman" w:cs="Times New Roman"/>
          <w:sz w:val="24"/>
          <w:szCs w:val="24"/>
        </w:rPr>
      </w:pPr>
      <w:r w:rsidRPr="00AD0862">
        <w:rPr>
          <w:rFonts w:ascii="Times New Roman" w:hAnsi="Times New Roman" w:cs="Times New Roman"/>
          <w:sz w:val="24"/>
          <w:szCs w:val="24"/>
        </w:rPr>
        <w:t xml:space="preserve">Representatives from Indian Tribes or Tribal organizations, where applicable. </w:t>
      </w:r>
    </w:p>
    <w:p w14:paraId="4F94716D" w14:textId="77777777" w:rsidR="000272DB" w:rsidRPr="00AD0862" w:rsidRDefault="000272DB" w:rsidP="000272DB">
      <w:pPr>
        <w:pStyle w:val="ListParagraph"/>
        <w:ind w:left="6480"/>
        <w:rPr>
          <w:rFonts w:ascii="Times New Roman" w:hAnsi="Times New Roman" w:cs="Times New Roman"/>
          <w:sz w:val="24"/>
          <w:szCs w:val="24"/>
        </w:rPr>
      </w:pPr>
      <w:r w:rsidRPr="00AD0862">
        <w:rPr>
          <w:rFonts w:ascii="Times New Roman" w:hAnsi="Times New Roman" w:cs="Times New Roman"/>
          <w:sz w:val="24"/>
          <w:szCs w:val="24"/>
        </w:rPr>
        <w:t>(ACTE online, 2019, p.2)</w:t>
      </w:r>
    </w:p>
    <w:p w14:paraId="0CD040F0" w14:textId="77777777" w:rsidR="000272DB" w:rsidRDefault="000272DB" w:rsidP="000272DB">
      <w:pPr>
        <w:spacing w:line="480" w:lineRule="auto"/>
        <w:rPr>
          <w:rFonts w:ascii="Times New Roman" w:hAnsi="Times New Roman" w:cs="Times New Roman"/>
          <w:sz w:val="24"/>
          <w:szCs w:val="24"/>
        </w:rPr>
      </w:pPr>
      <w:r>
        <w:rPr>
          <w:rFonts w:ascii="Times New Roman" w:hAnsi="Times New Roman" w:cs="Times New Roman"/>
          <w:sz w:val="24"/>
          <w:szCs w:val="24"/>
        </w:rPr>
        <w:t>Highlighting the need for partnership development between CTE secondary and postsecondary institutions are key provisions in Perkins V providing for expanded student opportunity.</w:t>
      </w:r>
    </w:p>
    <w:p w14:paraId="2C57DE9A" w14:textId="77777777" w:rsidR="000272DB" w:rsidRDefault="000272DB" w:rsidP="000272DB">
      <w:pPr>
        <w:pStyle w:val="NoSpacing"/>
        <w:ind w:left="720" w:right="540"/>
        <w:rPr>
          <w:rFonts w:ascii="Times New Roman" w:hAnsi="Times New Roman" w:cs="Times New Roman"/>
          <w:sz w:val="24"/>
          <w:szCs w:val="24"/>
        </w:rPr>
      </w:pPr>
      <w:r w:rsidRPr="00937D80">
        <w:t>“</w:t>
      </w:r>
      <w:r w:rsidRPr="00937D80">
        <w:rPr>
          <w:rFonts w:ascii="Times New Roman" w:hAnsi="Times New Roman" w:cs="Times New Roman"/>
          <w:sz w:val="24"/>
          <w:szCs w:val="24"/>
        </w:rPr>
        <w:t xml:space="preserve">In a much more expansive way than Perkins IV, Perkins V encourages states and </w:t>
      </w:r>
      <w:r>
        <w:rPr>
          <w:rFonts w:ascii="Times New Roman" w:hAnsi="Times New Roman" w:cs="Times New Roman"/>
          <w:sz w:val="24"/>
          <w:szCs w:val="24"/>
        </w:rPr>
        <w:t>l</w:t>
      </w:r>
      <w:r w:rsidRPr="00937D80">
        <w:rPr>
          <w:rFonts w:ascii="Times New Roman" w:hAnsi="Times New Roman" w:cs="Times New Roman"/>
          <w:sz w:val="24"/>
          <w:szCs w:val="24"/>
        </w:rPr>
        <w:t>ocal entities to consider dual and concurrent enrollment and early college high schools (otherwise known as college in high school programs) as a pathway for postsecondary attainment in a student’s desired career field. States are to detail in their state plans how they will make opportunities available for students to engage in dual enrollment programs, which carries over from Perkins IV.”</w:t>
      </w:r>
      <w:r>
        <w:rPr>
          <w:rFonts w:ascii="Times New Roman" w:hAnsi="Times New Roman" w:cs="Times New Roman"/>
          <w:sz w:val="24"/>
          <w:szCs w:val="24"/>
        </w:rPr>
        <w:t xml:space="preserve"> </w:t>
      </w:r>
      <w:r>
        <w:rPr>
          <w:rFonts w:ascii="Times New Roman" w:hAnsi="Times New Roman" w:cs="Times New Roman"/>
          <w:sz w:val="24"/>
          <w:szCs w:val="24"/>
        </w:rPr>
        <w:br/>
        <w:t xml:space="preserve">                                                                                                   (Perry, 2019 p. 17)</w:t>
      </w:r>
    </w:p>
    <w:p w14:paraId="42038240" w14:textId="77777777" w:rsidR="000272DB" w:rsidRDefault="000272DB" w:rsidP="000272DB">
      <w:pPr>
        <w:spacing w:after="0"/>
        <w:rPr>
          <w:rFonts w:ascii="Times New Roman" w:hAnsi="Times New Roman" w:cs="Times New Roman"/>
          <w:b/>
          <w:bCs/>
          <w:sz w:val="24"/>
          <w:szCs w:val="24"/>
        </w:rPr>
      </w:pPr>
    </w:p>
    <w:p w14:paraId="1BA8B5F5"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National Partnership Frameworks</w:t>
      </w:r>
    </w:p>
    <w:p w14:paraId="32593047" w14:textId="77777777" w:rsidR="000272DB"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In 2010, the National Association of State Directors of Career Technical Education Consortium </w:t>
      </w:r>
    </w:p>
    <w:p w14:paraId="229DD715" w14:textId="77777777" w:rsidR="000272DB"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(NASDCTEc) released a report that documented key principles and actions the community </w:t>
      </w:r>
    </w:p>
    <w:p w14:paraId="1C50F874" w14:textId="77777777" w:rsidR="000272DB"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needed to advance CTE’s role in the educational and economic advance of the nation.  The </w:t>
      </w:r>
    </w:p>
    <w:p w14:paraId="695839FA" w14:textId="77777777" w:rsidR="000272DB"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document “Reflect, Transform, Lead: A New Vison for Career and Technical Education,” </w:t>
      </w:r>
    </w:p>
    <w:p w14:paraId="78B522BA"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identified five principles to guide success. The principles included: </w:t>
      </w:r>
    </w:p>
    <w:p w14:paraId="580243E3" w14:textId="77777777" w:rsidR="000272DB" w:rsidRPr="00937D80" w:rsidRDefault="000272DB" w:rsidP="000272DB">
      <w:pPr>
        <w:pStyle w:val="NoSpacing"/>
        <w:numPr>
          <w:ilvl w:val="0"/>
          <w:numId w:val="4"/>
        </w:numPr>
        <w:rPr>
          <w:rFonts w:ascii="Times New Roman" w:hAnsi="Times New Roman" w:cs="Times New Roman"/>
          <w:sz w:val="24"/>
          <w:szCs w:val="24"/>
        </w:rPr>
      </w:pPr>
      <w:r w:rsidRPr="00937D80">
        <w:rPr>
          <w:rFonts w:ascii="Times New Roman" w:hAnsi="Times New Roman" w:cs="Times New Roman"/>
          <w:sz w:val="24"/>
          <w:szCs w:val="24"/>
        </w:rPr>
        <w:t xml:space="preserve">CTE is critical to ensuring that the United States leads in global competitiveness. </w:t>
      </w:r>
    </w:p>
    <w:p w14:paraId="69F3414A" w14:textId="77777777" w:rsidR="000272DB" w:rsidRPr="00937D80" w:rsidRDefault="000272DB" w:rsidP="000272DB">
      <w:pPr>
        <w:pStyle w:val="NoSpacing"/>
        <w:numPr>
          <w:ilvl w:val="0"/>
          <w:numId w:val="4"/>
        </w:numPr>
        <w:rPr>
          <w:rFonts w:ascii="Times New Roman" w:hAnsi="Times New Roman" w:cs="Times New Roman"/>
          <w:sz w:val="24"/>
          <w:szCs w:val="24"/>
        </w:rPr>
      </w:pPr>
      <w:r w:rsidRPr="00937D80">
        <w:rPr>
          <w:rFonts w:ascii="Times New Roman" w:hAnsi="Times New Roman" w:cs="Times New Roman"/>
          <w:sz w:val="24"/>
          <w:szCs w:val="24"/>
        </w:rPr>
        <w:t>CTE actively partners with employers to design and provide high-quality, dynamic programs.</w:t>
      </w:r>
    </w:p>
    <w:p w14:paraId="341CAE51" w14:textId="77777777" w:rsidR="000272DB" w:rsidRPr="00937D80" w:rsidRDefault="000272DB" w:rsidP="000272DB">
      <w:pPr>
        <w:pStyle w:val="NoSpacing"/>
        <w:numPr>
          <w:ilvl w:val="0"/>
          <w:numId w:val="4"/>
        </w:numPr>
        <w:rPr>
          <w:rFonts w:ascii="Times New Roman" w:hAnsi="Times New Roman" w:cs="Times New Roman"/>
          <w:color w:val="555555"/>
          <w:sz w:val="24"/>
          <w:szCs w:val="24"/>
          <w:shd w:val="clear" w:color="auto" w:fill="F5F5F5"/>
        </w:rPr>
      </w:pPr>
      <w:r w:rsidRPr="00937D80">
        <w:rPr>
          <w:rFonts w:ascii="Times New Roman" w:hAnsi="Times New Roman" w:cs="Times New Roman"/>
          <w:sz w:val="24"/>
          <w:szCs w:val="24"/>
        </w:rPr>
        <w:t>CTE prepares students to succeed in further education and careers.</w:t>
      </w:r>
    </w:p>
    <w:p w14:paraId="4B582B9F" w14:textId="77777777" w:rsidR="000272DB" w:rsidRPr="00937D80" w:rsidRDefault="000272DB" w:rsidP="000272DB">
      <w:pPr>
        <w:pStyle w:val="NoSpacing"/>
        <w:numPr>
          <w:ilvl w:val="0"/>
          <w:numId w:val="4"/>
        </w:numPr>
        <w:rPr>
          <w:rFonts w:ascii="Times New Roman" w:hAnsi="Times New Roman" w:cs="Times New Roman"/>
          <w:color w:val="555555"/>
          <w:sz w:val="24"/>
          <w:szCs w:val="24"/>
          <w:shd w:val="clear" w:color="auto" w:fill="F5F5F5"/>
        </w:rPr>
      </w:pPr>
      <w:r w:rsidRPr="00937D80">
        <w:rPr>
          <w:rFonts w:ascii="Times New Roman" w:hAnsi="Times New Roman" w:cs="Times New Roman"/>
          <w:sz w:val="24"/>
          <w:szCs w:val="24"/>
        </w:rPr>
        <w:lastRenderedPageBreak/>
        <w:t>CTE is delivered through comprehensive programs of study aligned to National Career Clusters framework.</w:t>
      </w:r>
    </w:p>
    <w:p w14:paraId="108E5692" w14:textId="77777777" w:rsidR="000272DB" w:rsidRPr="00B35699" w:rsidRDefault="000272DB" w:rsidP="000272DB">
      <w:pPr>
        <w:pStyle w:val="NoSpacing"/>
        <w:numPr>
          <w:ilvl w:val="0"/>
          <w:numId w:val="4"/>
        </w:numPr>
        <w:rPr>
          <w:color w:val="555555"/>
          <w:shd w:val="clear" w:color="auto" w:fill="F5F5F5"/>
        </w:rPr>
      </w:pPr>
      <w:r w:rsidRPr="00937D80">
        <w:rPr>
          <w:rFonts w:ascii="Times New Roman" w:hAnsi="Times New Roman" w:cs="Times New Roman"/>
          <w:sz w:val="24"/>
          <w:szCs w:val="24"/>
        </w:rPr>
        <w:t>CTE is a results-driven system that demonstrates a positive return on investment</w:t>
      </w:r>
      <w:r w:rsidRPr="00B35699">
        <w:t>.</w:t>
      </w:r>
    </w:p>
    <w:p w14:paraId="3F9BD06B" w14:textId="20C14E73" w:rsidR="000272DB" w:rsidRDefault="000272DB" w:rsidP="000272DB">
      <w:pPr>
        <w:pStyle w:val="ListParagraph"/>
        <w:ind w:left="1125"/>
        <w:rPr>
          <w:rFonts w:ascii="Times New Roman" w:hAnsi="Times New Roman" w:cs="Times New Roman"/>
          <w:sz w:val="24"/>
          <w:szCs w:val="24"/>
        </w:rPr>
      </w:pPr>
      <w:r w:rsidRPr="0014659A">
        <w:t xml:space="preserve">                                                  </w:t>
      </w:r>
      <w:r w:rsidR="009170DA" w:rsidRPr="0014659A">
        <w:t xml:space="preserve">                          </w:t>
      </w:r>
      <w:r w:rsidRPr="0014659A">
        <w:t xml:space="preserve"> </w:t>
      </w:r>
      <w:r w:rsidR="009170DA">
        <w:rPr>
          <w:rFonts w:ascii="Times New Roman" w:hAnsi="Times New Roman" w:cs="Times New Roman"/>
          <w:sz w:val="24"/>
          <w:szCs w:val="24"/>
        </w:rPr>
        <w:t xml:space="preserve">(Hyslop </w:t>
      </w:r>
      <w:r w:rsidR="009170DA" w:rsidRPr="0014659A">
        <w:rPr>
          <w:rFonts w:ascii="Times New Roman" w:hAnsi="Times New Roman" w:cs="Times New Roman"/>
          <w:sz w:val="24"/>
          <w:szCs w:val="24"/>
        </w:rPr>
        <w:t>and</w:t>
      </w:r>
      <w:r>
        <w:rPr>
          <w:rFonts w:ascii="Times New Roman" w:hAnsi="Times New Roman" w:cs="Times New Roman"/>
          <w:sz w:val="24"/>
          <w:szCs w:val="24"/>
        </w:rPr>
        <w:t xml:space="preserve"> Imperatore,</w:t>
      </w:r>
      <w:r w:rsidRPr="00FC14C4">
        <w:rPr>
          <w:rFonts w:ascii="Times New Roman" w:hAnsi="Times New Roman" w:cs="Times New Roman"/>
          <w:sz w:val="24"/>
          <w:szCs w:val="24"/>
        </w:rPr>
        <w:t xml:space="preserve"> 2015, p15.)</w:t>
      </w:r>
    </w:p>
    <w:p w14:paraId="5797673F" w14:textId="77777777" w:rsidR="000272DB" w:rsidRPr="00CB4315" w:rsidRDefault="000272DB" w:rsidP="000272DB">
      <w:pPr>
        <w:spacing w:line="480" w:lineRule="auto"/>
        <w:ind w:firstLine="360"/>
        <w:rPr>
          <w:rFonts w:ascii="Times New Roman" w:hAnsi="Times New Roman" w:cs="Times New Roman"/>
          <w:color w:val="FF0000"/>
          <w:sz w:val="24"/>
          <w:szCs w:val="24"/>
        </w:rPr>
      </w:pPr>
      <w:r w:rsidRPr="00AD0862">
        <w:rPr>
          <w:rFonts w:ascii="Times New Roman" w:hAnsi="Times New Roman" w:cs="Times New Roman"/>
          <w:sz w:val="24"/>
          <w:szCs w:val="24"/>
        </w:rPr>
        <w:t>“To support state administrators and local program providers in assessing the status of CTE programs of study, in 2010 the U.S. Department of Education, Office of Vocational and Adult Education (OCTAE) commissioned the development of a self-assessment tool. The tool identifies the criteria for evaluating whether a CTE provider is ready and has sufficient capacity to implement a comprehensive program of study.” (CTE.ed.gov. Initiatives) This self-assessment tool was aligned to the requirements of the Carl D. Perkins Career and Technical Education Act of 2006 (Perkins IV) which called for states to offer programs of study (POS). Each local educational agency and postsecondary institutions receiving Perkins funding would be required at minimum to have at least one POS that:</w:t>
      </w:r>
      <w:r w:rsidRPr="00CB4315">
        <w:rPr>
          <w:rFonts w:ascii="Times New Roman" w:hAnsi="Times New Roman" w:cs="Times New Roman"/>
          <w:sz w:val="24"/>
          <w:szCs w:val="24"/>
        </w:rPr>
        <w:t xml:space="preserve"> </w:t>
      </w:r>
    </w:p>
    <w:p w14:paraId="6660B593" w14:textId="77777777" w:rsidR="000272DB" w:rsidRPr="00AD0862" w:rsidRDefault="000272DB" w:rsidP="000272DB">
      <w:pPr>
        <w:pStyle w:val="ListParagraph"/>
        <w:numPr>
          <w:ilvl w:val="0"/>
          <w:numId w:val="6"/>
        </w:numPr>
        <w:spacing w:after="0" w:line="480" w:lineRule="auto"/>
        <w:rPr>
          <w:rFonts w:ascii="Times New Roman" w:hAnsi="Times New Roman" w:cs="Times New Roman"/>
          <w:sz w:val="24"/>
          <w:szCs w:val="24"/>
        </w:rPr>
      </w:pPr>
      <w:r w:rsidRPr="00AD0862">
        <w:rPr>
          <w:rFonts w:ascii="Times New Roman" w:hAnsi="Times New Roman" w:cs="Times New Roman"/>
          <w:sz w:val="24"/>
          <w:szCs w:val="24"/>
        </w:rPr>
        <w:t>Incorporates and aligns secondary and postsecondary education elements.</w:t>
      </w:r>
    </w:p>
    <w:p w14:paraId="2722B281" w14:textId="77777777" w:rsidR="000272DB" w:rsidRPr="00937D80" w:rsidRDefault="000272DB" w:rsidP="000272DB">
      <w:pPr>
        <w:pStyle w:val="NoSpacing"/>
        <w:numPr>
          <w:ilvl w:val="0"/>
          <w:numId w:val="3"/>
        </w:numPr>
        <w:rPr>
          <w:rFonts w:ascii="Times New Roman" w:hAnsi="Times New Roman" w:cs="Times New Roman"/>
          <w:sz w:val="24"/>
          <w:szCs w:val="24"/>
        </w:rPr>
      </w:pPr>
      <w:r w:rsidRPr="00937D80">
        <w:rPr>
          <w:rFonts w:ascii="Times New Roman" w:hAnsi="Times New Roman" w:cs="Times New Roman"/>
          <w:sz w:val="24"/>
          <w:szCs w:val="24"/>
        </w:rPr>
        <w:t>Includes academic and CTE content in a coordinated, non-duplicative progression of courses.</w:t>
      </w:r>
    </w:p>
    <w:p w14:paraId="7926BA21" w14:textId="77777777" w:rsidR="000272DB" w:rsidRPr="00937D80" w:rsidRDefault="000272DB" w:rsidP="000272DB">
      <w:pPr>
        <w:pStyle w:val="NoSpacing"/>
        <w:numPr>
          <w:ilvl w:val="0"/>
          <w:numId w:val="3"/>
        </w:numPr>
        <w:rPr>
          <w:rFonts w:ascii="Times New Roman" w:hAnsi="Times New Roman" w:cs="Times New Roman"/>
          <w:sz w:val="24"/>
          <w:szCs w:val="24"/>
        </w:rPr>
      </w:pPr>
      <w:r w:rsidRPr="00937D80">
        <w:rPr>
          <w:rFonts w:ascii="Times New Roman" w:hAnsi="Times New Roman" w:cs="Times New Roman"/>
          <w:sz w:val="24"/>
          <w:szCs w:val="24"/>
        </w:rPr>
        <w:t xml:space="preserve">Offers the opportunity, where appropriate, for secondary students to acquire postsecondary credits; and leads to an industry-recognized credential or certificate at the postsecondary level, or an associate or baccalaureate degree. </w:t>
      </w:r>
    </w:p>
    <w:p w14:paraId="5DBF77D3" w14:textId="77777777" w:rsidR="000272DB" w:rsidRDefault="000272DB" w:rsidP="000272DB">
      <w:pPr>
        <w:pStyle w:val="NoSpacing"/>
        <w:numPr>
          <w:ilvl w:val="0"/>
          <w:numId w:val="3"/>
        </w:numPr>
        <w:rPr>
          <w:rFonts w:ascii="Times New Roman" w:hAnsi="Times New Roman" w:cs="Times New Roman"/>
          <w:sz w:val="24"/>
          <w:szCs w:val="24"/>
          <w:shd w:val="clear" w:color="auto" w:fill="F5F5F5"/>
        </w:rPr>
      </w:pPr>
      <w:r w:rsidRPr="008C4C3E">
        <w:rPr>
          <w:rFonts w:ascii="Times New Roman" w:hAnsi="Times New Roman" w:cs="Times New Roman"/>
          <w:sz w:val="24"/>
          <w:szCs w:val="24"/>
        </w:rPr>
        <w:t>Leads to an industry-recognized credential or certificate at the postsecondary level, or an associate or baccalaureate degree.</w:t>
      </w:r>
      <w:r>
        <w:rPr>
          <w:rFonts w:ascii="Times New Roman" w:hAnsi="Times New Roman" w:cs="Times New Roman"/>
          <w:sz w:val="24"/>
          <w:szCs w:val="24"/>
        </w:rPr>
        <w:t xml:space="preserve">                          </w:t>
      </w:r>
      <w:r w:rsidRPr="008C4C3E">
        <w:rPr>
          <w:rFonts w:ascii="Times New Roman" w:hAnsi="Times New Roman" w:cs="Times New Roman"/>
          <w:sz w:val="24"/>
          <w:szCs w:val="24"/>
        </w:rPr>
        <w:t xml:space="preserve"> </w:t>
      </w:r>
      <w:r>
        <w:rPr>
          <w:rFonts w:ascii="Times New Roman" w:hAnsi="Times New Roman" w:cs="Times New Roman"/>
          <w:sz w:val="24"/>
          <w:szCs w:val="24"/>
        </w:rPr>
        <w:t>(</w:t>
      </w:r>
      <w:r w:rsidRPr="008C4C3E">
        <w:rPr>
          <w:rFonts w:ascii="Times New Roman" w:hAnsi="Times New Roman" w:cs="Times New Roman"/>
          <w:sz w:val="24"/>
          <w:szCs w:val="24"/>
          <w:shd w:val="clear" w:color="auto" w:fill="F5F5F5"/>
        </w:rPr>
        <w:t>CTE.ed.gov. Initiatives, p.1)</w:t>
      </w:r>
    </w:p>
    <w:p w14:paraId="1564D2F7" w14:textId="77777777" w:rsidR="000272DB" w:rsidRPr="008C4C3E" w:rsidRDefault="000272DB" w:rsidP="000272DB">
      <w:pPr>
        <w:pStyle w:val="NoSpacing"/>
        <w:rPr>
          <w:rFonts w:ascii="Times New Roman" w:hAnsi="Times New Roman" w:cs="Times New Roman"/>
          <w:sz w:val="24"/>
          <w:szCs w:val="24"/>
          <w:shd w:val="clear" w:color="auto" w:fill="F5F5F5"/>
        </w:rPr>
      </w:pPr>
    </w:p>
    <w:p w14:paraId="57FE0421" w14:textId="77777777" w:rsidR="000272DB" w:rsidRPr="00510602" w:rsidRDefault="000272DB" w:rsidP="000272DB">
      <w:pPr>
        <w:rPr>
          <w:rFonts w:ascii="Times New Roman" w:hAnsi="Times New Roman" w:cs="Times New Roman"/>
          <w:sz w:val="24"/>
          <w:szCs w:val="24"/>
        </w:rPr>
      </w:pPr>
      <w:r>
        <w:tab/>
      </w:r>
      <w:r w:rsidRPr="00510602">
        <w:rPr>
          <w:rFonts w:ascii="Times New Roman" w:hAnsi="Times New Roman" w:cs="Times New Roman"/>
          <w:sz w:val="24"/>
          <w:szCs w:val="24"/>
        </w:rPr>
        <w:t xml:space="preserve">The OCTAE framework and assessment tool for CTE programs in Table 1 below </w:t>
      </w:r>
    </w:p>
    <w:p w14:paraId="46F13AE2"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contains ten supporting elements that are considered instrumental for creating and implementing </w:t>
      </w:r>
    </w:p>
    <w:p w14:paraId="2F6CC239"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a high-quality CTE program of study.  This assessment tool has been used to promote program </w:t>
      </w:r>
    </w:p>
    <w:p w14:paraId="7A63E18A"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improvements within Perkins-funded programs. The legislatively specified POS elements and </w:t>
      </w:r>
    </w:p>
    <w:p w14:paraId="5A0F3F3E" w14:textId="77777777" w:rsidR="00334C33"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underlying criteria may or not be currently incorporated into existing program approval </w:t>
      </w:r>
    </w:p>
    <w:p w14:paraId="2B003093" w14:textId="62E72F52"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processes used by states, in part because the elements are broadly defined and open to state and </w:t>
      </w:r>
    </w:p>
    <w:p w14:paraId="41543C30"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local interpretation. </w:t>
      </w:r>
    </w:p>
    <w:p w14:paraId="5795CD89" w14:textId="77777777" w:rsidR="000272DB" w:rsidRDefault="000272DB" w:rsidP="000272DB">
      <w:pPr>
        <w:rPr>
          <w:rFonts w:ascii="Times New Roman" w:hAnsi="Times New Roman" w:cs="Times New Roman"/>
          <w:sz w:val="24"/>
          <w:szCs w:val="24"/>
        </w:rPr>
      </w:pPr>
    </w:p>
    <w:p w14:paraId="28FAE147" w14:textId="77777777" w:rsidR="000272DB" w:rsidRPr="00D05899" w:rsidRDefault="000272DB" w:rsidP="000272DB">
      <w:pPr>
        <w:rPr>
          <w:b/>
          <w:bCs/>
        </w:rPr>
      </w:pPr>
      <w:r w:rsidRPr="00D05899">
        <w:rPr>
          <w:rFonts w:ascii="Times New Roman" w:hAnsi="Times New Roman" w:cs="Times New Roman"/>
          <w:b/>
          <w:bCs/>
          <w:sz w:val="24"/>
          <w:szCs w:val="24"/>
        </w:rPr>
        <w:lastRenderedPageBreak/>
        <w:t>Table 1.</w:t>
      </w:r>
      <w:r w:rsidRPr="00D05899">
        <w:rPr>
          <w:rFonts w:ascii="Times New Roman" w:hAnsi="Times New Roman" w:cs="Times New Roman"/>
          <w:b/>
          <w:bCs/>
          <w:color w:val="FF0000"/>
          <w:sz w:val="24"/>
          <w:szCs w:val="24"/>
        </w:rPr>
        <w:t xml:space="preserve"> </w:t>
      </w:r>
      <w:r w:rsidRPr="00D05899">
        <w:rPr>
          <w:rFonts w:ascii="Times New Roman" w:hAnsi="Times New Roman" w:cs="Times New Roman"/>
          <w:b/>
          <w:bCs/>
          <w:sz w:val="24"/>
          <w:szCs w:val="24"/>
        </w:rPr>
        <w:t>P</w:t>
      </w:r>
      <w:r w:rsidRPr="00D05899">
        <w:rPr>
          <w:rFonts w:ascii="Times New Roman" w:hAnsi="Times New Roman" w:cs="Times New Roman"/>
          <w:b/>
          <w:bCs/>
          <w:sz w:val="24"/>
          <w:szCs w:val="24"/>
          <w:shd w:val="clear" w:color="auto" w:fill="F5F5F5"/>
        </w:rPr>
        <w:t>rograms of Study: Local Implementation Readiness and Capacity for Self-Assessment.</w:t>
      </w:r>
    </w:p>
    <w:p w14:paraId="3BA138D6" w14:textId="77777777" w:rsidR="000272DB" w:rsidRPr="00DA2873" w:rsidRDefault="000272DB" w:rsidP="000272DB">
      <w:pPr>
        <w:spacing w:line="240" w:lineRule="auto"/>
        <w:jc w:val="center"/>
        <w:rPr>
          <w:rFonts w:ascii="Times New Roman" w:hAnsi="Times New Roman" w:cs="Times New Roman"/>
          <w:sz w:val="24"/>
          <w:szCs w:val="24"/>
          <w:shd w:val="clear" w:color="auto" w:fill="F5F5F5"/>
        </w:rPr>
      </w:pPr>
      <w:r>
        <w:rPr>
          <w:rFonts w:ascii="Times New Roman" w:hAnsi="Times New Roman" w:cs="Times New Roman"/>
          <w:sz w:val="24"/>
          <w:szCs w:val="24"/>
          <w:shd w:val="clear" w:color="auto" w:fill="F5F5F5"/>
        </w:rPr>
        <w:t xml:space="preserve">                                                                                                        (C</w:t>
      </w:r>
      <w:r w:rsidRPr="00FC14C4">
        <w:rPr>
          <w:rFonts w:ascii="Times New Roman" w:eastAsia="Times New Roman" w:hAnsi="Times New Roman" w:cs="Times New Roman"/>
          <w:sz w:val="24"/>
          <w:szCs w:val="24"/>
        </w:rPr>
        <w:t>TE.ed.gov. Initiatives</w:t>
      </w:r>
      <w:r>
        <w:rPr>
          <w:rFonts w:ascii="Times New Roman" w:eastAsia="Times New Roman" w:hAnsi="Times New Roman" w:cs="Times New Roman"/>
          <w:sz w:val="24"/>
          <w:szCs w:val="24"/>
        </w:rPr>
        <w:t xml:space="preserve"> p.19)</w:t>
      </w:r>
      <w:r w:rsidRPr="00364AA2">
        <w:rPr>
          <w:rFonts w:ascii="Times New Roman" w:hAnsi="Times New Roman" w:cs="Times New Roman"/>
          <w:noProof/>
          <w:sz w:val="24"/>
          <w:szCs w:val="24"/>
        </w:rPr>
        <w:t xml:space="preserve"> </w:t>
      </w:r>
      <w:r w:rsidRPr="00FC14C4">
        <w:rPr>
          <w:rFonts w:ascii="Times New Roman" w:hAnsi="Times New Roman" w:cs="Times New Roman"/>
          <w:noProof/>
          <w:sz w:val="24"/>
          <w:szCs w:val="24"/>
        </w:rPr>
        <w:drawing>
          <wp:inline distT="0" distB="0" distL="0" distR="0" wp14:anchorId="16176A15" wp14:editId="1B4D6513">
            <wp:extent cx="5538728" cy="23368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6094" cy="2445383"/>
                    </a:xfrm>
                    <a:prstGeom prst="rect">
                      <a:avLst/>
                    </a:prstGeom>
                  </pic:spPr>
                </pic:pic>
              </a:graphicData>
            </a:graphic>
          </wp:inline>
        </w:drawing>
      </w:r>
    </w:p>
    <w:p w14:paraId="330E2DA1" w14:textId="77777777" w:rsidR="000272DB" w:rsidRDefault="000272DB" w:rsidP="000272DB">
      <w:r>
        <w:tab/>
      </w:r>
    </w:p>
    <w:p w14:paraId="41F942B2" w14:textId="77777777" w:rsidR="000272DB" w:rsidRPr="00510602" w:rsidRDefault="000272DB" w:rsidP="000272DB">
      <w:pPr>
        <w:rPr>
          <w:rFonts w:ascii="Times New Roman" w:hAnsi="Times New Roman" w:cs="Times New Roman"/>
          <w:sz w:val="24"/>
          <w:szCs w:val="24"/>
        </w:rPr>
      </w:pPr>
      <w:r>
        <w:tab/>
      </w:r>
      <w:r w:rsidRPr="00510602">
        <w:rPr>
          <w:rFonts w:ascii="Times New Roman" w:hAnsi="Times New Roman" w:cs="Times New Roman"/>
          <w:sz w:val="24"/>
          <w:szCs w:val="24"/>
        </w:rPr>
        <w:t xml:space="preserve">Alongside the OCTAE framework, states were given the flexibility to establish their own </w:t>
      </w:r>
    </w:p>
    <w:p w14:paraId="12806BE7"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criteria for approving CTE programs that qualify for federal Perkins funding support. “As a </w:t>
      </w:r>
    </w:p>
    <w:p w14:paraId="63B82A19"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result, programs of study offered within and among states may differ in structure because of a </w:t>
      </w:r>
    </w:p>
    <w:p w14:paraId="2B33EF3A"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lack of uniform criteria used to establish and implement a program of study.” (CTE.ed.gov. </w:t>
      </w:r>
    </w:p>
    <w:p w14:paraId="026D5E5D"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Initiatives)</w:t>
      </w:r>
    </w:p>
    <w:p w14:paraId="38C9C48B" w14:textId="77777777" w:rsidR="000272DB" w:rsidRDefault="000272DB" w:rsidP="000272DB">
      <w:pPr>
        <w:rPr>
          <w:rFonts w:ascii="Times New Roman" w:hAnsi="Times New Roman" w:cs="Times New Roman"/>
          <w:sz w:val="24"/>
          <w:szCs w:val="24"/>
        </w:rPr>
      </w:pPr>
      <w:r>
        <w:tab/>
      </w:r>
      <w:r w:rsidRPr="00510602">
        <w:rPr>
          <w:rFonts w:ascii="Times New Roman" w:hAnsi="Times New Roman" w:cs="Times New Roman"/>
          <w:sz w:val="24"/>
          <w:szCs w:val="24"/>
        </w:rPr>
        <w:t xml:space="preserve">In 2013, the American Federation of Teachers and the Albert Shanker Institute released a </w:t>
      </w:r>
    </w:p>
    <w:p w14:paraId="2F85C92A" w14:textId="77777777" w:rsidR="000272DB"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paper outlining their thoughts on high-quality CTE programs. With the foundation of the </w:t>
      </w:r>
    </w:p>
    <w:p w14:paraId="3A83115F" w14:textId="77777777" w:rsidR="000272DB"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OCTAE framework, the paper identified a number of essential components of high-quality CTE </w:t>
      </w:r>
    </w:p>
    <w:p w14:paraId="513E3D6E"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programs. Programs should:</w:t>
      </w:r>
    </w:p>
    <w:p w14:paraId="5BC78F95"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t>Be aligned with the Common Core and Common Career Technical Core standards.</w:t>
      </w:r>
    </w:p>
    <w:p w14:paraId="11DC332E"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t>Employ teaching strategies and curricula that integrate career and technical subjects, as well as core academic subjects, in students’ programs of study.</w:t>
      </w:r>
    </w:p>
    <w:p w14:paraId="47A41C57"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t>Have as their foundation partnerships between educational institutions, on the one hand, and, on the other hand, businesses, community institutions and labor unions from all</w:t>
      </w:r>
      <w:r>
        <w:rPr>
          <w:rFonts w:ascii="Times New Roman" w:hAnsi="Times New Roman" w:cs="Times New Roman"/>
          <w:sz w:val="24"/>
          <w:szCs w:val="24"/>
        </w:rPr>
        <w:t xml:space="preserve"> </w:t>
      </w:r>
      <w:r w:rsidRPr="00510602">
        <w:rPr>
          <w:rFonts w:ascii="Times New Roman" w:hAnsi="Times New Roman" w:cs="Times New Roman"/>
          <w:sz w:val="24"/>
          <w:szCs w:val="24"/>
        </w:rPr>
        <w:t>sectors of the economy, private and public, for profit and not-for-profit.</w:t>
      </w:r>
    </w:p>
    <w:p w14:paraId="7DE00B05"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t>Coordinate career and technical programs and sequences between secondary and post-secondary institutions.</w:t>
      </w:r>
    </w:p>
    <w:p w14:paraId="1713C1B8"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lastRenderedPageBreak/>
        <w:t xml:space="preserve">Provide educators with high-secondary high-quality professional development that is </w:t>
      </w:r>
      <w:r w:rsidRPr="00510602">
        <w:rPr>
          <w:rFonts w:ascii="Times New Roman" w:hAnsi="Times New Roman" w:cs="Times New Roman"/>
          <w:sz w:val="24"/>
          <w:szCs w:val="24"/>
        </w:rPr>
        <w:tab/>
        <w:t>embedded in their educational workplace, focused on real issues they confront in their</w:t>
      </w:r>
      <w:r>
        <w:rPr>
          <w:rFonts w:ascii="Times New Roman" w:hAnsi="Times New Roman" w:cs="Times New Roman"/>
          <w:sz w:val="24"/>
          <w:szCs w:val="24"/>
        </w:rPr>
        <w:t xml:space="preserve"> </w:t>
      </w:r>
      <w:r w:rsidRPr="00510602">
        <w:rPr>
          <w:rFonts w:ascii="Times New Roman" w:hAnsi="Times New Roman" w:cs="Times New Roman"/>
          <w:sz w:val="24"/>
          <w:szCs w:val="24"/>
        </w:rPr>
        <w:t>work and sustained over a period of time.</w:t>
      </w:r>
    </w:p>
    <w:p w14:paraId="6BFB6FE8"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t>Incorporate appropriate technology.</w:t>
      </w:r>
    </w:p>
    <w:p w14:paraId="2800FCBC" w14:textId="77777777" w:rsidR="000272DB" w:rsidRPr="00510602" w:rsidRDefault="000272DB" w:rsidP="000272DB">
      <w:pPr>
        <w:pStyle w:val="ListParagraph"/>
        <w:numPr>
          <w:ilvl w:val="0"/>
          <w:numId w:val="7"/>
        </w:numPr>
        <w:rPr>
          <w:rFonts w:ascii="Times New Roman" w:hAnsi="Times New Roman" w:cs="Times New Roman"/>
          <w:sz w:val="24"/>
          <w:szCs w:val="24"/>
        </w:rPr>
      </w:pPr>
      <w:r w:rsidRPr="00510602">
        <w:rPr>
          <w:rFonts w:ascii="Times New Roman" w:hAnsi="Times New Roman" w:cs="Times New Roman"/>
          <w:sz w:val="24"/>
          <w:szCs w:val="24"/>
        </w:rPr>
        <w:t>Whenever possible, provide internships and other work-based learning opportunities for</w:t>
      </w:r>
      <w:r>
        <w:rPr>
          <w:rFonts w:ascii="Times New Roman" w:hAnsi="Times New Roman" w:cs="Times New Roman"/>
          <w:sz w:val="24"/>
          <w:szCs w:val="24"/>
        </w:rPr>
        <w:t xml:space="preserve"> </w:t>
      </w:r>
      <w:r w:rsidRPr="00510602">
        <w:rPr>
          <w:rFonts w:ascii="Times New Roman" w:hAnsi="Times New Roman" w:cs="Times New Roman"/>
          <w:sz w:val="24"/>
          <w:szCs w:val="24"/>
        </w:rPr>
        <w:t>students.</w:t>
      </w:r>
    </w:p>
    <w:p w14:paraId="11A2B3DD" w14:textId="77777777" w:rsidR="00334C33" w:rsidRDefault="000272DB" w:rsidP="00155853">
      <w:pPr>
        <w:pStyle w:val="NoSpacing"/>
        <w:numPr>
          <w:ilvl w:val="0"/>
          <w:numId w:val="7"/>
        </w:numPr>
        <w:rPr>
          <w:rFonts w:ascii="Times New Roman" w:hAnsi="Times New Roman" w:cs="Times New Roman"/>
          <w:sz w:val="24"/>
          <w:szCs w:val="24"/>
        </w:rPr>
      </w:pPr>
      <w:r w:rsidRPr="00334C33">
        <w:rPr>
          <w:rFonts w:ascii="Times New Roman" w:hAnsi="Times New Roman" w:cs="Times New Roman"/>
          <w:sz w:val="24"/>
          <w:szCs w:val="24"/>
        </w:rPr>
        <w:t xml:space="preserve">Use high quality performance assessments of technical skill.  </w:t>
      </w:r>
    </w:p>
    <w:p w14:paraId="4AF70B4E" w14:textId="77777777" w:rsidR="00334C33" w:rsidRDefault="00334C33" w:rsidP="00334C33">
      <w:pPr>
        <w:pStyle w:val="NoSpacing"/>
        <w:ind w:left="1440"/>
        <w:rPr>
          <w:rFonts w:ascii="Times New Roman" w:hAnsi="Times New Roman" w:cs="Times New Roman"/>
          <w:sz w:val="24"/>
          <w:szCs w:val="24"/>
        </w:rPr>
      </w:pPr>
    </w:p>
    <w:p w14:paraId="48EC900A" w14:textId="6EE83B02" w:rsidR="000272DB" w:rsidRPr="00334C33" w:rsidRDefault="00334C33" w:rsidP="00334C33">
      <w:pPr>
        <w:pStyle w:val="NoSpacing"/>
        <w:ind w:left="1440"/>
        <w:rPr>
          <w:rFonts w:ascii="Times New Roman" w:hAnsi="Times New Roman" w:cs="Times New Roman"/>
          <w:sz w:val="24"/>
          <w:szCs w:val="24"/>
        </w:rPr>
      </w:pPr>
      <w:r w:rsidRPr="009170DA">
        <w:rPr>
          <w:rFonts w:ascii="Times New Roman" w:hAnsi="Times New Roman" w:cs="Times New Roman"/>
          <w:sz w:val="24"/>
          <w:szCs w:val="24"/>
        </w:rPr>
        <w:t>(</w:t>
      </w:r>
      <w:r w:rsidRPr="0014659A">
        <w:rPr>
          <w:rFonts w:ascii="Times New Roman" w:hAnsi="Times New Roman" w:cs="Times New Roman"/>
          <w:sz w:val="24"/>
          <w:szCs w:val="24"/>
        </w:rPr>
        <w:t>Albert Shanker</w:t>
      </w:r>
      <w:r w:rsidR="009170DA" w:rsidRPr="0014659A">
        <w:rPr>
          <w:rFonts w:ascii="Times New Roman" w:hAnsi="Times New Roman" w:cs="Times New Roman"/>
          <w:sz w:val="24"/>
          <w:szCs w:val="24"/>
        </w:rPr>
        <w:t xml:space="preserve"> Institute</w:t>
      </w:r>
      <w:r w:rsidRPr="0014659A">
        <w:rPr>
          <w:rFonts w:ascii="Times New Roman" w:hAnsi="Times New Roman" w:cs="Times New Roman"/>
          <w:sz w:val="24"/>
          <w:szCs w:val="24"/>
        </w:rPr>
        <w:t>,</w:t>
      </w:r>
      <w:r w:rsidRPr="009170DA">
        <w:rPr>
          <w:rFonts w:ascii="Times New Roman" w:hAnsi="Times New Roman" w:cs="Times New Roman"/>
          <w:sz w:val="24"/>
          <w:szCs w:val="24"/>
        </w:rPr>
        <w:t xml:space="preserve"> 2013, </w:t>
      </w:r>
      <w:r w:rsidR="000272DB" w:rsidRPr="009170DA">
        <w:rPr>
          <w:rFonts w:ascii="Times New Roman" w:hAnsi="Times New Roman" w:cs="Times New Roman"/>
          <w:sz w:val="24"/>
          <w:szCs w:val="24"/>
        </w:rPr>
        <w:t>p.</w:t>
      </w:r>
      <w:r w:rsidR="000272DB" w:rsidRPr="00334C33">
        <w:rPr>
          <w:rFonts w:ascii="Times New Roman" w:hAnsi="Times New Roman" w:cs="Times New Roman"/>
          <w:sz w:val="24"/>
          <w:szCs w:val="24"/>
        </w:rPr>
        <w:t>3)</w:t>
      </w:r>
      <w:r w:rsidR="000272DB" w:rsidRPr="00334C33">
        <w:rPr>
          <w:rFonts w:ascii="Times New Roman" w:hAnsi="Times New Roman" w:cs="Times New Roman"/>
          <w:sz w:val="24"/>
          <w:szCs w:val="24"/>
        </w:rPr>
        <w:br/>
      </w:r>
    </w:p>
    <w:p w14:paraId="365E9E02" w14:textId="77777777" w:rsidR="000272DB" w:rsidRPr="002E37C4" w:rsidRDefault="000272DB" w:rsidP="000272DB">
      <w:pPr>
        <w:rPr>
          <w:rFonts w:ascii="Times New Roman" w:hAnsi="Times New Roman" w:cs="Times New Roman"/>
          <w:sz w:val="24"/>
          <w:szCs w:val="24"/>
        </w:rPr>
      </w:pPr>
      <w:r>
        <w:tab/>
      </w:r>
      <w:r w:rsidRPr="002E37C4">
        <w:rPr>
          <w:rFonts w:ascii="Times New Roman" w:hAnsi="Times New Roman" w:cs="Times New Roman"/>
          <w:sz w:val="24"/>
          <w:szCs w:val="24"/>
        </w:rPr>
        <w:t xml:space="preserve">Associated with the release of the above paper outlining high-quality CTE programs, was </w:t>
      </w:r>
    </w:p>
    <w:p w14:paraId="66E08C6A"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a presentation by James Stone, Director of the National Research Center for CTE. The 2013 </w:t>
      </w:r>
    </w:p>
    <w:p w14:paraId="4F77A89B"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presentation summarized the research on CTE programs and posited four elements critical to </w:t>
      </w:r>
    </w:p>
    <w:p w14:paraId="3C8C23F1"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quality CTE programs: (1) Rigorous programs and curriculum, (2) Effective pedagogy- a </w:t>
      </w:r>
    </w:p>
    <w:p w14:paraId="674BA206"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systems approach aligned between levels and sectors of education, (3) Alignment with industry, </w:t>
      </w:r>
    </w:p>
    <w:p w14:paraId="5B93B956" w14:textId="1EF5FBA5" w:rsidR="000272DB" w:rsidRPr="00510602" w:rsidRDefault="000272DB" w:rsidP="000272DB">
      <w:r w:rsidRPr="002E37C4">
        <w:rPr>
          <w:rFonts w:ascii="Times New Roman" w:hAnsi="Times New Roman" w:cs="Times New Roman"/>
          <w:sz w:val="24"/>
          <w:szCs w:val="24"/>
        </w:rPr>
        <w:t>(4) Professional Development. (</w:t>
      </w:r>
      <w:r w:rsidR="00730991">
        <w:rPr>
          <w:rFonts w:ascii="Times New Roman" w:hAnsi="Times New Roman" w:cs="Times New Roman"/>
          <w:sz w:val="24"/>
          <w:szCs w:val="24"/>
        </w:rPr>
        <w:t xml:space="preserve">Stone, 2013, </w:t>
      </w:r>
      <w:r w:rsidRPr="002E37C4">
        <w:rPr>
          <w:rFonts w:ascii="Times New Roman" w:hAnsi="Times New Roman" w:cs="Times New Roman"/>
          <w:sz w:val="24"/>
          <w:szCs w:val="24"/>
        </w:rPr>
        <w:t>p.38)</w:t>
      </w:r>
    </w:p>
    <w:p w14:paraId="4D3A0D6E" w14:textId="77777777" w:rsidR="000272DB" w:rsidRPr="00510602" w:rsidRDefault="000272DB" w:rsidP="000272DB">
      <w:pPr>
        <w:rPr>
          <w:rFonts w:ascii="Times New Roman" w:hAnsi="Times New Roman" w:cs="Times New Roman"/>
          <w:sz w:val="24"/>
          <w:szCs w:val="24"/>
        </w:rPr>
      </w:pPr>
      <w:r>
        <w:tab/>
      </w:r>
      <w:r w:rsidRPr="00510602">
        <w:rPr>
          <w:rFonts w:ascii="Times New Roman" w:hAnsi="Times New Roman" w:cs="Times New Roman"/>
          <w:sz w:val="24"/>
          <w:szCs w:val="24"/>
        </w:rPr>
        <w:t xml:space="preserve">In 2015, the Association of Career and Technical Education (ACTE) developed a </w:t>
      </w:r>
    </w:p>
    <w:p w14:paraId="47221219"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summary and crosswalk of the various program quality frameworks used in CTE nationally.” To </w:t>
      </w:r>
    </w:p>
    <w:p w14:paraId="011D1A75"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develop a rigorous definition of high-quality CTE, the ACTE staff began by examining existing </w:t>
      </w:r>
    </w:p>
    <w:p w14:paraId="548CB805"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frameworks and standards developed by national education and workforce organizations and </w:t>
      </w:r>
    </w:p>
    <w:p w14:paraId="357C7687"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government agencies that describe quality for CTE programs and schools, career academies, </w:t>
      </w:r>
    </w:p>
    <w:p w14:paraId="02DBEEC4"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career pathways and related initiatives.” (ACTE online, 2019, p.2) The review concluded: “while </w:t>
      </w:r>
    </w:p>
    <w:p w14:paraId="4A6380E3"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there were many commonalities among the frameworks, there was content missing with </w:t>
      </w:r>
    </w:p>
    <w:p w14:paraId="66545A55"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relevance to CTE, and generally, few sets of quality standards, directed at individual, local </w:t>
      </w:r>
    </w:p>
    <w:p w14:paraId="4D1A65DD"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programs of study.” (ACTE online, 2019, p.2) With the above analysis and feedback from focus </w:t>
      </w:r>
    </w:p>
    <w:p w14:paraId="08C2BA36"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groups, surveys, subject matter experts, pilot testing, and correlated criteria from the above </w:t>
      </w:r>
    </w:p>
    <w:p w14:paraId="316E64D0"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mentioned OCTAE framework, ACTE released their own “CTE Program of Study Framework.”  </w:t>
      </w:r>
    </w:p>
    <w:p w14:paraId="731E4611"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 xml:space="preserve">The ACTE framework defines ninety-two criteria from twelve elements (listed below) of a high </w:t>
      </w:r>
    </w:p>
    <w:p w14:paraId="6B72F774" w14:textId="77777777" w:rsidR="000272DB" w:rsidRPr="00510602" w:rsidRDefault="000272DB" w:rsidP="000272DB">
      <w:pPr>
        <w:rPr>
          <w:rFonts w:ascii="Times New Roman" w:hAnsi="Times New Roman" w:cs="Times New Roman"/>
          <w:sz w:val="24"/>
          <w:szCs w:val="24"/>
        </w:rPr>
      </w:pPr>
      <w:r w:rsidRPr="00510602">
        <w:rPr>
          <w:rFonts w:ascii="Times New Roman" w:hAnsi="Times New Roman" w:cs="Times New Roman"/>
          <w:sz w:val="24"/>
          <w:szCs w:val="24"/>
        </w:rPr>
        <w:t>quality CTE program of study.</w:t>
      </w:r>
    </w:p>
    <w:p w14:paraId="348C11F4" w14:textId="77777777" w:rsidR="000272DB" w:rsidRPr="00510602" w:rsidRDefault="000272DB" w:rsidP="000272DB">
      <w:pPr>
        <w:jc w:val="center"/>
        <w:rPr>
          <w:rFonts w:ascii="Times New Roman" w:hAnsi="Times New Roman" w:cs="Times New Roman"/>
          <w:sz w:val="24"/>
          <w:szCs w:val="24"/>
          <w:u w:val="single"/>
        </w:rPr>
      </w:pPr>
      <w:r w:rsidRPr="00510602">
        <w:rPr>
          <w:rFonts w:ascii="Times New Roman" w:hAnsi="Times New Roman" w:cs="Times New Roman"/>
          <w:sz w:val="24"/>
          <w:szCs w:val="24"/>
          <w:u w:val="single"/>
        </w:rPr>
        <w:t>ACTE CTE Program of Study Framework Elements</w:t>
      </w:r>
    </w:p>
    <w:p w14:paraId="7C999E5F"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Standards-aligned and Integrated Curriculum</w:t>
      </w:r>
    </w:p>
    <w:p w14:paraId="2C5D8F76"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Sequencing and Articulation</w:t>
      </w:r>
    </w:p>
    <w:p w14:paraId="1C55598B"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lastRenderedPageBreak/>
        <w:t>Student Assessment</w:t>
      </w:r>
    </w:p>
    <w:p w14:paraId="1158DB67"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Prepared and Effective Program Staff</w:t>
      </w:r>
    </w:p>
    <w:p w14:paraId="18E5B0D9"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Engaging Instruction</w:t>
      </w:r>
    </w:p>
    <w:p w14:paraId="3EBE31AD"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Access and Equity</w:t>
      </w:r>
    </w:p>
    <w:p w14:paraId="21848035"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Facilities, Equipment, Technology and Materials</w:t>
      </w:r>
    </w:p>
    <w:p w14:paraId="73373A3B"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Business and Community Partnerships</w:t>
      </w:r>
    </w:p>
    <w:p w14:paraId="28C1E67E"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Student and Career Development</w:t>
      </w:r>
    </w:p>
    <w:p w14:paraId="31B42965"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Career and Technical Student Organizations</w:t>
      </w:r>
    </w:p>
    <w:p w14:paraId="67A4D551" w14:textId="77777777" w:rsidR="000272DB" w:rsidRPr="00DC31DE" w:rsidRDefault="000272DB" w:rsidP="000272DB">
      <w:pPr>
        <w:pStyle w:val="ListParagraph"/>
        <w:numPr>
          <w:ilvl w:val="0"/>
          <w:numId w:val="8"/>
        </w:numPr>
        <w:rPr>
          <w:rFonts w:ascii="Times New Roman" w:hAnsi="Times New Roman" w:cs="Times New Roman"/>
          <w:sz w:val="24"/>
          <w:szCs w:val="24"/>
        </w:rPr>
      </w:pPr>
      <w:r w:rsidRPr="00DC31DE">
        <w:rPr>
          <w:rFonts w:ascii="Times New Roman" w:hAnsi="Times New Roman" w:cs="Times New Roman"/>
          <w:sz w:val="24"/>
          <w:szCs w:val="24"/>
        </w:rPr>
        <w:t>Work Based Learning</w:t>
      </w:r>
    </w:p>
    <w:p w14:paraId="39986529" w14:textId="579ACFB2" w:rsidR="000272DB" w:rsidRPr="00DC31DE" w:rsidRDefault="000272DB" w:rsidP="000272DB">
      <w:pPr>
        <w:pStyle w:val="ListParagraph"/>
        <w:numPr>
          <w:ilvl w:val="0"/>
          <w:numId w:val="8"/>
        </w:numPr>
        <w:rPr>
          <w:rFonts w:ascii="Times New Roman" w:hAnsi="Times New Roman" w:cs="Times New Roman"/>
          <w:sz w:val="24"/>
          <w:szCs w:val="24"/>
          <w:shd w:val="clear" w:color="auto" w:fill="F5F5F5"/>
        </w:rPr>
      </w:pPr>
      <w:r w:rsidRPr="00DC31DE">
        <w:rPr>
          <w:rFonts w:ascii="Times New Roman" w:hAnsi="Times New Roman" w:cs="Times New Roman"/>
          <w:sz w:val="24"/>
          <w:szCs w:val="24"/>
        </w:rPr>
        <w:t xml:space="preserve">Data and Program </w:t>
      </w:r>
      <w:r w:rsidR="00BC4B20" w:rsidRPr="00DC31DE">
        <w:rPr>
          <w:rFonts w:ascii="Times New Roman" w:hAnsi="Times New Roman" w:cs="Times New Roman"/>
          <w:sz w:val="24"/>
          <w:szCs w:val="24"/>
        </w:rPr>
        <w:t xml:space="preserve">Improvement </w:t>
      </w:r>
      <w:r w:rsidR="00BC4B20">
        <w:rPr>
          <w:rFonts w:ascii="Times New Roman" w:hAnsi="Times New Roman" w:cs="Times New Roman"/>
          <w:sz w:val="24"/>
          <w:szCs w:val="24"/>
        </w:rPr>
        <w:t>(</w:t>
      </w:r>
      <w:r w:rsidRPr="00DC31DE">
        <w:rPr>
          <w:rFonts w:ascii="Times New Roman" w:hAnsi="Times New Roman" w:cs="Times New Roman"/>
          <w:sz w:val="24"/>
          <w:szCs w:val="24"/>
        </w:rPr>
        <w:t>ACTE online, 2019, Defining Quality p.1)</w:t>
      </w:r>
    </w:p>
    <w:p w14:paraId="266D9C7B"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DC31DE">
        <w:rPr>
          <w:rFonts w:ascii="Times New Roman" w:hAnsi="Times New Roman" w:cs="Times New Roman"/>
          <w:sz w:val="24"/>
          <w:szCs w:val="24"/>
        </w:rPr>
        <w:t xml:space="preserve">A 2017 study examined the quality indicators guiding the rigor of secondary career and </w:t>
      </w:r>
    </w:p>
    <w:p w14:paraId="5618D234" w14:textId="77777777" w:rsidR="000272DB" w:rsidRPr="002E37C4" w:rsidRDefault="000272DB" w:rsidP="000272DB">
      <w:pPr>
        <w:rPr>
          <w:rFonts w:ascii="Times New Roman" w:hAnsi="Times New Roman" w:cs="Times New Roman"/>
          <w:sz w:val="24"/>
          <w:szCs w:val="24"/>
        </w:rPr>
      </w:pPr>
      <w:r w:rsidRPr="009C53C3">
        <w:rPr>
          <w:rFonts w:ascii="Times New Roman" w:hAnsi="Times New Roman" w:cs="Times New Roman"/>
          <w:sz w:val="24"/>
          <w:szCs w:val="24"/>
        </w:rPr>
        <w:t>technical education programs of study in the United States.</w:t>
      </w:r>
      <w:r w:rsidRPr="00DC31DE">
        <w:t xml:space="preserve"> </w:t>
      </w:r>
      <w:r w:rsidRPr="002E37C4">
        <w:rPr>
          <w:rFonts w:ascii="Times New Roman" w:hAnsi="Times New Roman" w:cs="Times New Roman"/>
          <w:sz w:val="24"/>
          <w:szCs w:val="24"/>
        </w:rPr>
        <w:t xml:space="preserve">The study provided a picture of state </w:t>
      </w:r>
    </w:p>
    <w:p w14:paraId="11450596"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practices in the design and review process of local secondary CTE programs of study. Xing, </w:t>
      </w:r>
    </w:p>
    <w:p w14:paraId="1FF4062A"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Shaw and Gordon (2017) were able to locate publicly accessible secondary CTE quality program </w:t>
      </w:r>
    </w:p>
    <w:p w14:paraId="6F9D3559" w14:textId="77777777" w:rsidR="000272DB" w:rsidRPr="009C53C3"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standards for thirty-eight states</w:t>
      </w:r>
      <w:r w:rsidRPr="009C53C3">
        <w:rPr>
          <w:rFonts w:ascii="Times New Roman" w:hAnsi="Times New Roman" w:cs="Times New Roman"/>
          <w:sz w:val="24"/>
          <w:szCs w:val="24"/>
        </w:rPr>
        <w:t xml:space="preserve">. “Through content analysis we identified twelve quality elements </w:t>
      </w:r>
    </w:p>
    <w:p w14:paraId="7D148B18" w14:textId="77777777" w:rsidR="000272DB" w:rsidRPr="009C53C3" w:rsidRDefault="000272DB" w:rsidP="000272DB">
      <w:pPr>
        <w:rPr>
          <w:rFonts w:ascii="Times New Roman" w:hAnsi="Times New Roman" w:cs="Times New Roman"/>
          <w:sz w:val="24"/>
          <w:szCs w:val="24"/>
        </w:rPr>
      </w:pPr>
      <w:r w:rsidRPr="009C53C3">
        <w:rPr>
          <w:rFonts w:ascii="Times New Roman" w:hAnsi="Times New Roman" w:cs="Times New Roman"/>
          <w:sz w:val="24"/>
          <w:szCs w:val="24"/>
        </w:rPr>
        <w:t xml:space="preserve">that conform to those of the ACTE framework, therefore, we adopted the names of those twelve </w:t>
      </w:r>
    </w:p>
    <w:p w14:paraId="182909FD" w14:textId="77777777" w:rsidR="000272DB" w:rsidRDefault="000272DB" w:rsidP="000272DB">
      <w:pPr>
        <w:rPr>
          <w:rFonts w:ascii="Times New Roman" w:hAnsi="Times New Roman" w:cs="Times New Roman"/>
          <w:sz w:val="24"/>
          <w:szCs w:val="24"/>
        </w:rPr>
      </w:pPr>
      <w:r w:rsidRPr="009C53C3">
        <w:rPr>
          <w:rFonts w:ascii="Times New Roman" w:hAnsi="Times New Roman" w:cs="Times New Roman"/>
          <w:sz w:val="24"/>
          <w:szCs w:val="24"/>
        </w:rPr>
        <w:t xml:space="preserve">elements. In addition, we synthesized two more quality elements from the analysis </w:t>
      </w:r>
      <w:r w:rsidRPr="00DC31DE">
        <w:rPr>
          <w:rFonts w:ascii="Times New Roman" w:hAnsi="Times New Roman" w:cs="Times New Roman"/>
          <w:sz w:val="24"/>
          <w:szCs w:val="24"/>
        </w:rPr>
        <w:t xml:space="preserve">of state </w:t>
      </w:r>
    </w:p>
    <w:p w14:paraId="7970E288"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documents that did not fit into the ACTE framework and named them Legislation and Policies </w:t>
      </w:r>
    </w:p>
    <w:p w14:paraId="7AAF8160" w14:textId="77777777" w:rsidR="000272DB" w:rsidRPr="002E37C4" w:rsidRDefault="000272DB" w:rsidP="000272DB">
      <w:pPr>
        <w:rPr>
          <w:rFonts w:ascii="Times New Roman" w:hAnsi="Times New Roman" w:cs="Times New Roman"/>
          <w:sz w:val="24"/>
          <w:szCs w:val="24"/>
        </w:rPr>
      </w:pPr>
      <w:r w:rsidRPr="00F378F3">
        <w:rPr>
          <w:rFonts w:ascii="Times New Roman" w:hAnsi="Times New Roman" w:cs="Times New Roman"/>
          <w:sz w:val="24"/>
          <w:szCs w:val="24"/>
        </w:rPr>
        <w:t xml:space="preserve">and Program Administration.” </w:t>
      </w:r>
      <w:r w:rsidRPr="002E37C4">
        <w:rPr>
          <w:rFonts w:ascii="Times New Roman" w:hAnsi="Times New Roman" w:cs="Times New Roman"/>
          <w:sz w:val="24"/>
          <w:szCs w:val="24"/>
        </w:rPr>
        <w:t>(p. 51)</w:t>
      </w:r>
      <w:r w:rsidRPr="00DC31DE">
        <w:t xml:space="preserve"> </w:t>
      </w:r>
      <w:r w:rsidRPr="00F378F3">
        <w:rPr>
          <w:rFonts w:ascii="Times New Roman" w:hAnsi="Times New Roman" w:cs="Times New Roman"/>
          <w:sz w:val="24"/>
          <w:szCs w:val="24"/>
        </w:rPr>
        <w:t>Their</w:t>
      </w:r>
      <w:r w:rsidRPr="002E37C4">
        <w:rPr>
          <w:rFonts w:ascii="Times New Roman" w:hAnsi="Times New Roman" w:cs="Times New Roman"/>
          <w:sz w:val="24"/>
          <w:szCs w:val="24"/>
        </w:rPr>
        <w:t xml:space="preserve"> study found the top five implemented quality </w:t>
      </w:r>
    </w:p>
    <w:p w14:paraId="3A033763"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elements from across the nation were: (1) Prepared and Effective Program Staff, (2) Business </w:t>
      </w:r>
    </w:p>
    <w:p w14:paraId="2870A004"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and Community Partnerships, (3) Standards-aligned and Integrated Curriculum, (4) Sequencing </w:t>
      </w:r>
    </w:p>
    <w:p w14:paraId="03B78522" w14:textId="77777777" w:rsidR="000272DB" w:rsidRPr="002E37C4" w:rsidRDefault="000272DB" w:rsidP="000272DB">
      <w:pPr>
        <w:rPr>
          <w:rFonts w:ascii="Times New Roman" w:hAnsi="Times New Roman" w:cs="Times New Roman"/>
          <w:sz w:val="24"/>
          <w:szCs w:val="24"/>
        </w:rPr>
      </w:pPr>
      <w:r w:rsidRPr="002E37C4">
        <w:rPr>
          <w:rFonts w:ascii="Times New Roman" w:hAnsi="Times New Roman" w:cs="Times New Roman"/>
          <w:sz w:val="24"/>
          <w:szCs w:val="24"/>
        </w:rPr>
        <w:t xml:space="preserve">and Articulation (5) Engaging Instruction.  </w:t>
      </w:r>
    </w:p>
    <w:p w14:paraId="327B2E5D"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DC31DE">
        <w:rPr>
          <w:rFonts w:ascii="Times New Roman" w:hAnsi="Times New Roman" w:cs="Times New Roman"/>
          <w:sz w:val="24"/>
          <w:szCs w:val="24"/>
        </w:rPr>
        <w:t xml:space="preserve">The CTE program of study assessment and guidance tools are targeted with frameworks </w:t>
      </w:r>
    </w:p>
    <w:p w14:paraId="3AAE646D"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and criteria in generalized terms for improvement and growth for all CTE programs of study. </w:t>
      </w:r>
    </w:p>
    <w:p w14:paraId="4F4F7DBE"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Industry sector program quality guidelines have also been developed and available that coincide </w:t>
      </w:r>
    </w:p>
    <w:p w14:paraId="3797BB30"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with the national generalized framework elements yet speak to industry specific criteria. Program </w:t>
      </w:r>
    </w:p>
    <w:p w14:paraId="52F5001F"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of study frameworks alongside their supporting criteria can foster stakeholder conversation and </w:t>
      </w:r>
    </w:p>
    <w:p w14:paraId="1C127D61"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reflection on both the status of local readiness and capacity for implementation of proposed CTE </w:t>
      </w:r>
    </w:p>
    <w:p w14:paraId="0C60BD18" w14:textId="77777777" w:rsidR="000272DB" w:rsidRPr="00DC31DE"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programs and the evaluation of current ones.</w:t>
      </w:r>
    </w:p>
    <w:p w14:paraId="764306CD"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DC31DE">
        <w:rPr>
          <w:rFonts w:ascii="Times New Roman" w:hAnsi="Times New Roman" w:cs="Times New Roman"/>
          <w:sz w:val="24"/>
          <w:szCs w:val="24"/>
        </w:rPr>
        <w:t xml:space="preserve">The central role of partnerships is situated in all the related documents regarding quality </w:t>
      </w:r>
    </w:p>
    <w:p w14:paraId="0468D273" w14:textId="77777777" w:rsidR="000272DB"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 xml:space="preserve">CTE and the program improvement or readiness guidelines within Perkins-funded programs. The </w:t>
      </w:r>
    </w:p>
    <w:p w14:paraId="6C519518" w14:textId="376DAEE6" w:rsidR="000272DB" w:rsidRDefault="000272DB" w:rsidP="009232C4">
      <w:pPr>
        <w:rPr>
          <w:rFonts w:ascii="Times New Roman" w:hAnsi="Times New Roman" w:cs="Times New Roman"/>
          <w:sz w:val="24"/>
          <w:szCs w:val="24"/>
          <w:u w:val="single"/>
          <w:shd w:val="clear" w:color="auto" w:fill="F5F5F5"/>
        </w:rPr>
      </w:pPr>
      <w:r w:rsidRPr="00DC31DE">
        <w:rPr>
          <w:rFonts w:ascii="Times New Roman" w:hAnsi="Times New Roman" w:cs="Times New Roman"/>
          <w:sz w:val="24"/>
          <w:szCs w:val="24"/>
        </w:rPr>
        <w:lastRenderedPageBreak/>
        <w:t>Table 2 below is the OCTAE framework and assessment tool for CTE program partnerships.</w:t>
      </w:r>
    </w:p>
    <w:p w14:paraId="58916795" w14:textId="43F0B1F9" w:rsidR="000272DB" w:rsidRPr="00D05899" w:rsidRDefault="000272DB" w:rsidP="00D05899">
      <w:pPr>
        <w:rPr>
          <w:rFonts w:ascii="Times New Roman" w:hAnsi="Times New Roman" w:cs="Times New Roman"/>
          <w:b/>
          <w:bCs/>
          <w:sz w:val="24"/>
          <w:szCs w:val="24"/>
          <w:shd w:val="clear" w:color="auto" w:fill="F5F5F5"/>
        </w:rPr>
      </w:pPr>
      <w:r w:rsidRPr="00D05899">
        <w:rPr>
          <w:rFonts w:ascii="Times New Roman" w:hAnsi="Times New Roman" w:cs="Times New Roman"/>
          <w:b/>
          <w:bCs/>
          <w:sz w:val="24"/>
          <w:szCs w:val="24"/>
          <w:shd w:val="clear" w:color="auto" w:fill="F5F5F5"/>
        </w:rPr>
        <w:t>Table 2</w:t>
      </w:r>
      <w:r w:rsidR="00D05899" w:rsidRPr="00D05899">
        <w:rPr>
          <w:rFonts w:ascii="Times New Roman" w:hAnsi="Times New Roman" w:cs="Times New Roman"/>
          <w:b/>
          <w:bCs/>
          <w:sz w:val="24"/>
          <w:szCs w:val="24"/>
          <w:shd w:val="clear" w:color="auto" w:fill="F5F5F5"/>
        </w:rPr>
        <w:t>:</w:t>
      </w:r>
      <w:r w:rsidRPr="00D05899">
        <w:rPr>
          <w:rFonts w:ascii="Times New Roman" w:hAnsi="Times New Roman" w:cs="Times New Roman"/>
          <w:b/>
          <w:bCs/>
          <w:color w:val="FF0000"/>
          <w:sz w:val="24"/>
          <w:szCs w:val="24"/>
          <w:shd w:val="clear" w:color="auto" w:fill="F5F5F5"/>
        </w:rPr>
        <w:t xml:space="preserve"> </w:t>
      </w:r>
      <w:r w:rsidRPr="00D05899">
        <w:rPr>
          <w:rFonts w:ascii="Times New Roman" w:hAnsi="Times New Roman" w:cs="Times New Roman"/>
          <w:b/>
          <w:bCs/>
          <w:sz w:val="24"/>
          <w:szCs w:val="24"/>
          <w:shd w:val="clear" w:color="auto" w:fill="F5F5F5"/>
        </w:rPr>
        <w:t>Partnerships Self-Assessment Ranking of Status and Importance</w:t>
      </w:r>
    </w:p>
    <w:p w14:paraId="5D3FB5AA" w14:textId="77777777" w:rsidR="000272DB" w:rsidRDefault="000272DB" w:rsidP="000272DB">
      <w:pPr>
        <w:pStyle w:val="NoSpacing"/>
        <w:rPr>
          <w:shd w:val="clear" w:color="auto" w:fill="F5F5F5"/>
        </w:rPr>
      </w:pPr>
      <w:r>
        <w:rPr>
          <w:noProof/>
        </w:rPr>
        <w:drawing>
          <wp:inline distT="0" distB="0" distL="0" distR="0" wp14:anchorId="032B3B49" wp14:editId="4C919501">
            <wp:extent cx="5010150" cy="24311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5506" cy="2496791"/>
                    </a:xfrm>
                    <a:prstGeom prst="rect">
                      <a:avLst/>
                    </a:prstGeom>
                  </pic:spPr>
                </pic:pic>
              </a:graphicData>
            </a:graphic>
          </wp:inline>
        </w:drawing>
      </w:r>
    </w:p>
    <w:p w14:paraId="7029223B" w14:textId="77777777" w:rsidR="000272DB" w:rsidRDefault="000272DB" w:rsidP="000272DB">
      <w:pPr>
        <w:pStyle w:val="NoSpacing"/>
        <w:rPr>
          <w:shd w:val="clear" w:color="auto" w:fill="F5F5F5"/>
        </w:rPr>
      </w:pPr>
    </w:p>
    <w:p w14:paraId="7B80F61A" w14:textId="713B4ACC" w:rsidR="000272DB" w:rsidRDefault="000272DB" w:rsidP="001C2F5B">
      <w:pPr>
        <w:spacing w:after="0" w:line="480" w:lineRule="auto"/>
        <w:ind w:firstLine="720"/>
        <w:rPr>
          <w:shd w:val="clear" w:color="auto" w:fill="F5F5F5"/>
        </w:rPr>
      </w:pPr>
      <w:r>
        <w:rPr>
          <w:shd w:val="clear" w:color="auto" w:fill="F5F5F5"/>
        </w:rPr>
        <w:t xml:space="preserve"> </w:t>
      </w:r>
      <w:r>
        <w:rPr>
          <w:shd w:val="clear" w:color="auto" w:fill="F5F5F5"/>
        </w:rPr>
        <w:tab/>
      </w:r>
      <w:r>
        <w:rPr>
          <w:shd w:val="clear" w:color="auto" w:fill="F5F5F5"/>
        </w:rPr>
        <w:tab/>
      </w:r>
      <w:r>
        <w:rPr>
          <w:shd w:val="clear" w:color="auto" w:fill="F5F5F5"/>
        </w:rPr>
        <w:tab/>
      </w:r>
      <w:r>
        <w:rPr>
          <w:shd w:val="clear" w:color="auto" w:fill="F5F5F5"/>
        </w:rPr>
        <w:tab/>
      </w:r>
      <w:r>
        <w:rPr>
          <w:shd w:val="clear" w:color="auto" w:fill="F5F5F5"/>
        </w:rPr>
        <w:tab/>
      </w:r>
      <w:r>
        <w:rPr>
          <w:shd w:val="clear" w:color="auto" w:fill="F5F5F5"/>
        </w:rPr>
        <w:tab/>
      </w:r>
      <w:r>
        <w:rPr>
          <w:shd w:val="clear" w:color="auto" w:fill="F5F5F5"/>
        </w:rPr>
        <w:tab/>
      </w:r>
      <w:r>
        <w:rPr>
          <w:shd w:val="clear" w:color="auto" w:fill="F5F5F5"/>
        </w:rPr>
        <w:tab/>
      </w:r>
      <w:r w:rsidR="001C2F5B">
        <w:rPr>
          <w:shd w:val="clear" w:color="auto" w:fill="F5F5F5"/>
        </w:rPr>
        <w:t>(</w:t>
      </w:r>
      <w:r w:rsidRPr="00FC14C4">
        <w:rPr>
          <w:rFonts w:ascii="Times New Roman" w:eastAsia="Times New Roman" w:hAnsi="Times New Roman" w:cs="Times New Roman"/>
          <w:sz w:val="24"/>
          <w:szCs w:val="24"/>
        </w:rPr>
        <w:t>CTE.ed.gov. Initiatives</w:t>
      </w:r>
      <w:r>
        <w:rPr>
          <w:rFonts w:ascii="Times New Roman" w:eastAsia="Times New Roman" w:hAnsi="Times New Roman" w:cs="Times New Roman"/>
          <w:sz w:val="24"/>
          <w:szCs w:val="24"/>
        </w:rPr>
        <w:t xml:space="preserve"> p.19)</w:t>
      </w:r>
    </w:p>
    <w:p w14:paraId="1D6E2F92" w14:textId="31CB40BC"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001C2F5B">
        <w:rPr>
          <w:rFonts w:ascii="Times New Roman" w:hAnsi="Times New Roman" w:cs="Times New Roman"/>
          <w:sz w:val="24"/>
          <w:szCs w:val="24"/>
        </w:rPr>
        <w:t>Figure 2</w:t>
      </w:r>
      <w:r w:rsidRPr="00DC31DE">
        <w:rPr>
          <w:rFonts w:ascii="Times New Roman" w:hAnsi="Times New Roman" w:cs="Times New Roman"/>
          <w:sz w:val="24"/>
          <w:szCs w:val="24"/>
        </w:rPr>
        <w:t xml:space="preserve"> below is the (ACTE online, 2018) program of study framework for business </w:t>
      </w:r>
    </w:p>
    <w:p w14:paraId="2723ABB6" w14:textId="77777777" w:rsidR="000272DB" w:rsidRPr="00DC31DE" w:rsidRDefault="000272DB" w:rsidP="000272DB">
      <w:pPr>
        <w:rPr>
          <w:rFonts w:ascii="Times New Roman" w:hAnsi="Times New Roman" w:cs="Times New Roman"/>
          <w:sz w:val="24"/>
          <w:szCs w:val="24"/>
        </w:rPr>
      </w:pPr>
      <w:r w:rsidRPr="00DC31DE">
        <w:rPr>
          <w:rFonts w:ascii="Times New Roman" w:hAnsi="Times New Roman" w:cs="Times New Roman"/>
          <w:sz w:val="24"/>
          <w:szCs w:val="24"/>
        </w:rPr>
        <w:t>community partnerships. (p.4)</w:t>
      </w:r>
    </w:p>
    <w:p w14:paraId="1E7F3D63" w14:textId="723A71DB" w:rsidR="000272DB" w:rsidRDefault="001C2F5B" w:rsidP="000272DB">
      <w:pPr>
        <w:rPr>
          <w:rFonts w:ascii="Times New Roman" w:hAnsi="Times New Roman" w:cs="Times New Roman"/>
          <w:b/>
          <w:bCs/>
          <w:sz w:val="24"/>
          <w:szCs w:val="24"/>
        </w:rPr>
      </w:pPr>
      <w:r w:rsidRPr="00DC31DE">
        <w:rPr>
          <w:rFonts w:ascii="Times New Roman" w:hAnsi="Times New Roman" w:cs="Times New Roman"/>
          <w:noProof/>
          <w:sz w:val="24"/>
          <w:szCs w:val="24"/>
        </w:rPr>
        <w:drawing>
          <wp:anchor distT="0" distB="0" distL="114300" distR="114300" simplePos="0" relativeHeight="251659264" behindDoc="0" locked="0" layoutInCell="1" allowOverlap="1" wp14:anchorId="5FC3C619" wp14:editId="1C3BDEA6">
            <wp:simplePos x="0" y="0"/>
            <wp:positionH relativeFrom="page">
              <wp:posOffset>971550</wp:posOffset>
            </wp:positionH>
            <wp:positionV relativeFrom="paragraph">
              <wp:posOffset>283210</wp:posOffset>
            </wp:positionV>
            <wp:extent cx="5534025" cy="3437255"/>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34025" cy="3437255"/>
                    </a:xfrm>
                    <a:prstGeom prst="rect">
                      <a:avLst/>
                    </a:prstGeom>
                  </pic:spPr>
                </pic:pic>
              </a:graphicData>
            </a:graphic>
            <wp14:sizeRelH relativeFrom="margin">
              <wp14:pctWidth>0</wp14:pctWidth>
            </wp14:sizeRelH>
            <wp14:sizeRelV relativeFrom="margin">
              <wp14:pctHeight>0</wp14:pctHeight>
            </wp14:sizeRelV>
          </wp:anchor>
        </w:drawing>
      </w:r>
      <w:r w:rsidR="000272DB" w:rsidRPr="00155853">
        <w:rPr>
          <w:rFonts w:ascii="Times New Roman" w:hAnsi="Times New Roman" w:cs="Times New Roman"/>
          <w:b/>
          <w:bCs/>
          <w:sz w:val="24"/>
          <w:szCs w:val="24"/>
        </w:rPr>
        <w:t>Partnership Recruitment, Structure, Activities</w:t>
      </w:r>
    </w:p>
    <w:p w14:paraId="472ED4DF" w14:textId="3E12C5CE" w:rsidR="001C2F5B" w:rsidRPr="00155853" w:rsidRDefault="001C2F5B" w:rsidP="000272DB">
      <w:pPr>
        <w:rPr>
          <w:rFonts w:ascii="Times New Roman" w:hAnsi="Times New Roman" w:cs="Times New Roman"/>
          <w:b/>
          <w:bCs/>
          <w:sz w:val="24"/>
          <w:szCs w:val="24"/>
        </w:rPr>
      </w:pPr>
      <w:r w:rsidRPr="001C2F5B">
        <w:rPr>
          <w:rFonts w:ascii="Times New Roman" w:hAnsi="Times New Roman" w:cs="Times New Roman"/>
          <w:i/>
          <w:iCs/>
        </w:rPr>
        <w:t>Figure 2</w:t>
      </w:r>
      <w:r>
        <w:rPr>
          <w:rFonts w:ascii="Times New Roman" w:hAnsi="Times New Roman" w:cs="Times New Roman"/>
          <w:i/>
          <w:iCs/>
        </w:rPr>
        <w:t>.</w:t>
      </w:r>
      <w:r>
        <w:rPr>
          <w:rFonts w:ascii="Times New Roman" w:hAnsi="Times New Roman" w:cs="Times New Roman"/>
          <w:b/>
          <w:bCs/>
          <w:sz w:val="24"/>
          <w:szCs w:val="24"/>
        </w:rPr>
        <w:t xml:space="preserve"> </w:t>
      </w:r>
      <w:r>
        <w:rPr>
          <w:rFonts w:ascii="Times New Roman" w:hAnsi="Times New Roman" w:cs="Times New Roman"/>
          <w:i/>
          <w:iCs/>
        </w:rPr>
        <w:t>ACTE Business and Community Partnership Elements</w:t>
      </w:r>
    </w:p>
    <w:p w14:paraId="1262B165" w14:textId="34FE583D" w:rsidR="000272DB" w:rsidRDefault="00FC1800" w:rsidP="000272D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Related to </w:t>
      </w:r>
      <w:r w:rsidR="000272DB">
        <w:rPr>
          <w:rFonts w:ascii="Times New Roman" w:hAnsi="Times New Roman" w:cs="Times New Roman"/>
          <w:sz w:val="24"/>
          <w:szCs w:val="24"/>
        </w:rPr>
        <w:t xml:space="preserve">the above program of study partnership framework, key guidance is proffered aligned to the above outlined criteria. </w:t>
      </w:r>
    </w:p>
    <w:p w14:paraId="6F3C2C88" w14:textId="7ABB0A35" w:rsidR="000272DB" w:rsidRPr="00A442C7"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A442C7">
        <w:rPr>
          <w:rFonts w:ascii="Times New Roman" w:hAnsi="Times New Roman" w:cs="Times New Roman"/>
          <w:sz w:val="24"/>
          <w:szCs w:val="24"/>
        </w:rPr>
        <w:t xml:space="preserve">Active outreach and recruitment strategies can ensure that programs of study are making </w:t>
      </w:r>
      <w:r>
        <w:rPr>
          <w:rFonts w:ascii="Times New Roman" w:hAnsi="Times New Roman" w:cs="Times New Roman"/>
          <w:sz w:val="24"/>
          <w:szCs w:val="24"/>
        </w:rPr>
        <w:tab/>
      </w:r>
      <w:r w:rsidRPr="00A442C7">
        <w:rPr>
          <w:rFonts w:ascii="Times New Roman" w:hAnsi="Times New Roman" w:cs="Times New Roman"/>
          <w:sz w:val="24"/>
          <w:szCs w:val="24"/>
        </w:rPr>
        <w:t xml:space="preserve">connections that meet the diverse needs of their students and their community. Employers </w:t>
      </w:r>
      <w:r>
        <w:rPr>
          <w:rFonts w:ascii="Times New Roman" w:hAnsi="Times New Roman" w:cs="Times New Roman"/>
          <w:sz w:val="24"/>
          <w:szCs w:val="24"/>
        </w:rPr>
        <w:tab/>
      </w:r>
      <w:r w:rsidRPr="00A442C7">
        <w:rPr>
          <w:rFonts w:ascii="Times New Roman" w:hAnsi="Times New Roman" w:cs="Times New Roman"/>
          <w:sz w:val="24"/>
          <w:szCs w:val="24"/>
        </w:rPr>
        <w:t xml:space="preserve">are far from the only partners who can and should be engaged with your CTE program of </w:t>
      </w:r>
      <w:r>
        <w:rPr>
          <w:rFonts w:ascii="Times New Roman" w:hAnsi="Times New Roman" w:cs="Times New Roman"/>
          <w:sz w:val="24"/>
          <w:szCs w:val="24"/>
        </w:rPr>
        <w:tab/>
      </w:r>
      <w:r w:rsidRPr="00A442C7">
        <w:rPr>
          <w:rFonts w:ascii="Times New Roman" w:hAnsi="Times New Roman" w:cs="Times New Roman"/>
          <w:sz w:val="24"/>
          <w:szCs w:val="24"/>
        </w:rPr>
        <w:t xml:space="preserve">study. Engaging industry associations, programs of study can gain a more comprehensive </w:t>
      </w:r>
      <w:r>
        <w:rPr>
          <w:rFonts w:ascii="Times New Roman" w:hAnsi="Times New Roman" w:cs="Times New Roman"/>
          <w:sz w:val="24"/>
          <w:szCs w:val="24"/>
        </w:rPr>
        <w:tab/>
      </w:r>
      <w:r w:rsidRPr="00A442C7">
        <w:rPr>
          <w:rFonts w:ascii="Times New Roman" w:hAnsi="Times New Roman" w:cs="Times New Roman"/>
          <w:sz w:val="24"/>
          <w:szCs w:val="24"/>
        </w:rPr>
        <w:t xml:space="preserve">perspective on workforce needs in the region, The advisory board or committee uses local </w:t>
      </w:r>
      <w:r>
        <w:rPr>
          <w:rFonts w:ascii="Times New Roman" w:hAnsi="Times New Roman" w:cs="Times New Roman"/>
          <w:sz w:val="24"/>
          <w:szCs w:val="24"/>
        </w:rPr>
        <w:tab/>
      </w:r>
      <w:r w:rsidRPr="00A442C7">
        <w:rPr>
          <w:rFonts w:ascii="Times New Roman" w:hAnsi="Times New Roman" w:cs="Times New Roman"/>
          <w:sz w:val="24"/>
          <w:szCs w:val="24"/>
        </w:rPr>
        <w:t xml:space="preserve">knowledge and industry expertise to support a specific CTE program of study or program </w:t>
      </w:r>
      <w:r>
        <w:rPr>
          <w:rFonts w:ascii="Times New Roman" w:hAnsi="Times New Roman" w:cs="Times New Roman"/>
          <w:sz w:val="24"/>
          <w:szCs w:val="24"/>
        </w:rPr>
        <w:tab/>
      </w:r>
      <w:r w:rsidRPr="00A442C7">
        <w:rPr>
          <w:rFonts w:ascii="Times New Roman" w:hAnsi="Times New Roman" w:cs="Times New Roman"/>
          <w:sz w:val="24"/>
          <w:szCs w:val="24"/>
        </w:rPr>
        <w:t xml:space="preserve">area in a school or district. (p.3) The ultimate goal of recruiting a diverse group of </w:t>
      </w:r>
      <w:r>
        <w:rPr>
          <w:rFonts w:ascii="Times New Roman" w:hAnsi="Times New Roman" w:cs="Times New Roman"/>
          <w:sz w:val="24"/>
          <w:szCs w:val="24"/>
        </w:rPr>
        <w:tab/>
      </w:r>
      <w:r w:rsidRPr="00A442C7">
        <w:rPr>
          <w:rFonts w:ascii="Times New Roman" w:hAnsi="Times New Roman" w:cs="Times New Roman"/>
          <w:sz w:val="24"/>
          <w:szCs w:val="24"/>
        </w:rPr>
        <w:t xml:space="preserve">partners and supporting them with formalized structures is to maximize partners’ ability </w:t>
      </w:r>
      <w:r>
        <w:rPr>
          <w:rFonts w:ascii="Times New Roman" w:hAnsi="Times New Roman" w:cs="Times New Roman"/>
          <w:sz w:val="24"/>
          <w:szCs w:val="24"/>
        </w:rPr>
        <w:tab/>
      </w:r>
      <w:r w:rsidRPr="00A442C7">
        <w:rPr>
          <w:rFonts w:ascii="Times New Roman" w:hAnsi="Times New Roman" w:cs="Times New Roman"/>
          <w:sz w:val="24"/>
          <w:szCs w:val="24"/>
        </w:rPr>
        <w:t xml:space="preserve">to contribute to a quality program of study, for the benefit of students and the workforce. </w:t>
      </w:r>
      <w:r>
        <w:rPr>
          <w:rFonts w:ascii="Times New Roman" w:hAnsi="Times New Roman" w:cs="Times New Roman"/>
          <w:sz w:val="24"/>
          <w:szCs w:val="24"/>
        </w:rPr>
        <w:tab/>
      </w:r>
      <w:r w:rsidR="00FC1800">
        <w:rPr>
          <w:rFonts w:ascii="Times New Roman" w:hAnsi="Times New Roman" w:cs="Times New Roman"/>
          <w:sz w:val="24"/>
          <w:szCs w:val="24"/>
        </w:rPr>
        <w:t xml:space="preserve"> </w:t>
      </w:r>
      <w:r w:rsidR="00FC1800">
        <w:rPr>
          <w:rFonts w:ascii="Times New Roman" w:hAnsi="Times New Roman" w:cs="Times New Roman"/>
          <w:sz w:val="24"/>
          <w:szCs w:val="24"/>
        </w:rPr>
        <w:tab/>
        <w:t xml:space="preserve"> </w:t>
      </w:r>
      <w:r w:rsidR="00FC1800" w:rsidRPr="00AD5BBE">
        <w:rPr>
          <w:rFonts w:ascii="Times New Roman" w:hAnsi="Times New Roman" w:cs="Times New Roman"/>
          <w:sz w:val="24"/>
          <w:szCs w:val="24"/>
        </w:rPr>
        <w:t>(ACTE online, 201</w:t>
      </w:r>
      <w:r w:rsidR="00FC1800">
        <w:rPr>
          <w:rFonts w:ascii="Times New Roman" w:hAnsi="Times New Roman" w:cs="Times New Roman"/>
          <w:sz w:val="24"/>
          <w:szCs w:val="24"/>
        </w:rPr>
        <w:t xml:space="preserve">9, </w:t>
      </w:r>
      <w:r w:rsidRPr="00A442C7">
        <w:rPr>
          <w:rFonts w:ascii="Times New Roman" w:hAnsi="Times New Roman" w:cs="Times New Roman"/>
          <w:sz w:val="24"/>
          <w:szCs w:val="24"/>
        </w:rPr>
        <w:t xml:space="preserve">p.4)  </w:t>
      </w:r>
    </w:p>
    <w:p w14:paraId="72854A20"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A442C7">
        <w:rPr>
          <w:rFonts w:ascii="Times New Roman" w:hAnsi="Times New Roman" w:cs="Times New Roman"/>
          <w:sz w:val="24"/>
          <w:szCs w:val="24"/>
        </w:rPr>
        <w:t xml:space="preserve">The advisory board or committee is the primary mode of engagement and collaboration </w:t>
      </w:r>
    </w:p>
    <w:p w14:paraId="7E799D0A"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between CTE programs and business and community partners. The advisory board members </w:t>
      </w:r>
    </w:p>
    <w:p w14:paraId="1A8A8CBC"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provide local knowledge and industry expertise to support CTE programs of study. Advisory </w:t>
      </w:r>
    </w:p>
    <w:p w14:paraId="5045C4C3"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committees ensure CTE program administration and program instructors remain engaged with </w:t>
      </w:r>
    </w:p>
    <w:p w14:paraId="1F9A5D16"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local advocates and industry professionals and remain abreast of industry trends and </w:t>
      </w:r>
    </w:p>
    <w:p w14:paraId="7FF1CC36"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opportunities for students. </w:t>
      </w:r>
      <w:r>
        <w:rPr>
          <w:rFonts w:ascii="Times New Roman" w:hAnsi="Times New Roman" w:cs="Times New Roman"/>
          <w:sz w:val="24"/>
          <w:szCs w:val="24"/>
        </w:rPr>
        <w:t xml:space="preserve">Kerka (2002) </w:t>
      </w:r>
      <w:r w:rsidRPr="00A442C7">
        <w:rPr>
          <w:rFonts w:ascii="Times New Roman" w:hAnsi="Times New Roman" w:cs="Times New Roman"/>
          <w:sz w:val="24"/>
          <w:szCs w:val="24"/>
        </w:rPr>
        <w:t xml:space="preserve">outlined the primary responsibly of an advisory </w:t>
      </w:r>
    </w:p>
    <w:p w14:paraId="7A342ECC" w14:textId="77777777" w:rsidR="000272DB" w:rsidRDefault="000272DB" w:rsidP="000272DB">
      <w:pPr>
        <w:rPr>
          <w:rFonts w:ascii="Times New Roman" w:hAnsi="Times New Roman" w:cs="Times New Roman"/>
          <w:sz w:val="24"/>
          <w:szCs w:val="24"/>
        </w:rPr>
      </w:pPr>
      <w:r w:rsidRPr="00F378F3">
        <w:rPr>
          <w:rFonts w:ascii="Times New Roman" w:hAnsi="Times New Roman" w:cs="Times New Roman"/>
          <w:sz w:val="24"/>
          <w:szCs w:val="24"/>
        </w:rPr>
        <w:t xml:space="preserve">committee </w:t>
      </w:r>
      <w:r>
        <w:rPr>
          <w:rFonts w:ascii="Times New Roman" w:hAnsi="Times New Roman" w:cs="Times New Roman"/>
          <w:sz w:val="24"/>
          <w:szCs w:val="24"/>
        </w:rPr>
        <w:t>a</w:t>
      </w:r>
      <w:r w:rsidRPr="00F378F3">
        <w:rPr>
          <w:rFonts w:ascii="Times New Roman" w:hAnsi="Times New Roman" w:cs="Times New Roman"/>
          <w:sz w:val="24"/>
          <w:szCs w:val="24"/>
        </w:rPr>
        <w:t>s</w:t>
      </w:r>
      <w:r>
        <w:rPr>
          <w:rFonts w:ascii="Times New Roman" w:hAnsi="Times New Roman" w:cs="Times New Roman"/>
          <w:sz w:val="24"/>
          <w:szCs w:val="24"/>
        </w:rPr>
        <w:t>: “</w:t>
      </w:r>
      <w:r w:rsidRPr="00F378F3">
        <w:rPr>
          <w:rFonts w:ascii="Times New Roman" w:hAnsi="Times New Roman" w:cs="Times New Roman"/>
          <w:sz w:val="24"/>
          <w:szCs w:val="24"/>
        </w:rPr>
        <w:t>the</w:t>
      </w:r>
      <w:r w:rsidRPr="00A442C7">
        <w:rPr>
          <w:rFonts w:ascii="Times New Roman" w:hAnsi="Times New Roman" w:cs="Times New Roman"/>
          <w:sz w:val="24"/>
          <w:szCs w:val="24"/>
        </w:rPr>
        <w:t xml:space="preserve"> group</w:t>
      </w:r>
      <w:r>
        <w:rPr>
          <w:rFonts w:ascii="Times New Roman" w:hAnsi="Times New Roman" w:cs="Times New Roman"/>
          <w:sz w:val="24"/>
          <w:szCs w:val="24"/>
        </w:rPr>
        <w:t xml:space="preserve"> </w:t>
      </w:r>
      <w:r w:rsidRPr="00A442C7">
        <w:rPr>
          <w:rFonts w:ascii="Times New Roman" w:hAnsi="Times New Roman" w:cs="Times New Roman"/>
          <w:sz w:val="24"/>
          <w:szCs w:val="24"/>
        </w:rPr>
        <w:t>develops and carries out a yearly plan of action, they articulate long-</w:t>
      </w:r>
    </w:p>
    <w:p w14:paraId="3EF439A0"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term and short-term goals and objectives, by regularly reviewing curricula to determine if they </w:t>
      </w:r>
    </w:p>
    <w:p w14:paraId="3A539028" w14:textId="77777777" w:rsidR="000272DB"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 xml:space="preserve">are meeting the needs of the students and the projected employment needs of business and </w:t>
      </w:r>
    </w:p>
    <w:p w14:paraId="32CE30FD" w14:textId="77777777" w:rsidR="000272DB" w:rsidRPr="00A442C7" w:rsidRDefault="000272DB" w:rsidP="000272DB">
      <w:pPr>
        <w:rPr>
          <w:rFonts w:ascii="Times New Roman" w:hAnsi="Times New Roman" w:cs="Times New Roman"/>
          <w:sz w:val="24"/>
          <w:szCs w:val="24"/>
        </w:rPr>
      </w:pPr>
      <w:r w:rsidRPr="00A442C7">
        <w:rPr>
          <w:rFonts w:ascii="Times New Roman" w:hAnsi="Times New Roman" w:cs="Times New Roman"/>
          <w:sz w:val="24"/>
          <w:szCs w:val="24"/>
        </w:rPr>
        <w:t>industry. (p.4)</w:t>
      </w:r>
    </w:p>
    <w:p w14:paraId="2B3A2750"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Partnership Facilitations and Outcomes</w:t>
      </w:r>
    </w:p>
    <w:p w14:paraId="7102F3E3" w14:textId="7D85195B" w:rsidR="000272DB" w:rsidRPr="00F378F3" w:rsidRDefault="00FC1800" w:rsidP="000272DB">
      <w:pPr>
        <w:rPr>
          <w:rFonts w:ascii="Times New Roman" w:hAnsi="Times New Roman" w:cs="Times New Roman"/>
          <w:sz w:val="24"/>
          <w:szCs w:val="24"/>
        </w:rPr>
      </w:pPr>
      <w:r>
        <w:tab/>
      </w:r>
      <w:r w:rsidR="000272DB" w:rsidRPr="00F378F3">
        <w:rPr>
          <w:rFonts w:ascii="Times New Roman" w:hAnsi="Times New Roman" w:cs="Times New Roman"/>
          <w:sz w:val="24"/>
          <w:szCs w:val="24"/>
        </w:rPr>
        <w:t xml:space="preserve">Understanding what supporting factors are necessary for schools to develop and sustain </w:t>
      </w:r>
    </w:p>
    <w:p w14:paraId="616A02CF" w14:textId="1CF5617D" w:rsidR="00FC1800" w:rsidRDefault="000272DB" w:rsidP="000272DB">
      <w:pPr>
        <w:rPr>
          <w:rFonts w:ascii="Times New Roman" w:hAnsi="Times New Roman" w:cs="Times New Roman"/>
          <w:sz w:val="24"/>
          <w:szCs w:val="24"/>
        </w:rPr>
      </w:pPr>
      <w:r w:rsidRPr="00F378F3">
        <w:rPr>
          <w:rFonts w:ascii="Times New Roman" w:hAnsi="Times New Roman" w:cs="Times New Roman"/>
          <w:sz w:val="24"/>
          <w:szCs w:val="24"/>
        </w:rPr>
        <w:t>partnerships can alleviate struggles or barriers. (</w:t>
      </w:r>
      <w:bookmarkStart w:id="16" w:name="_Hlk60209242"/>
      <w:r w:rsidRPr="00F378F3">
        <w:rPr>
          <w:rFonts w:ascii="Times New Roman" w:hAnsi="Times New Roman" w:cs="Times New Roman"/>
          <w:sz w:val="24"/>
          <w:szCs w:val="24"/>
        </w:rPr>
        <w:t>Buettner, Morrison, Wasicek, 2002</w:t>
      </w:r>
      <w:r w:rsidR="0019587B">
        <w:rPr>
          <w:rFonts w:ascii="Times New Roman" w:hAnsi="Times New Roman" w:cs="Times New Roman"/>
          <w:sz w:val="24"/>
          <w:szCs w:val="24"/>
        </w:rPr>
        <w:t>)</w:t>
      </w:r>
      <w:r w:rsidR="0014659A">
        <w:rPr>
          <w:rFonts w:ascii="Times New Roman" w:hAnsi="Times New Roman" w:cs="Times New Roman"/>
          <w:sz w:val="24"/>
          <w:szCs w:val="24"/>
        </w:rPr>
        <w:t>,</w:t>
      </w:r>
      <w:r w:rsidR="00FC1800">
        <w:rPr>
          <w:rFonts w:ascii="Times New Roman" w:hAnsi="Times New Roman" w:cs="Times New Roman"/>
          <w:sz w:val="24"/>
          <w:szCs w:val="24"/>
        </w:rPr>
        <w:t xml:space="preserve"> </w:t>
      </w:r>
      <w:r w:rsidRPr="00F378F3">
        <w:rPr>
          <w:rFonts w:ascii="Times New Roman" w:hAnsi="Times New Roman" w:cs="Times New Roman"/>
          <w:sz w:val="24"/>
          <w:szCs w:val="24"/>
        </w:rPr>
        <w:t xml:space="preserve">describe </w:t>
      </w:r>
    </w:p>
    <w:p w14:paraId="1B0E005E" w14:textId="77777777" w:rsidR="00FC1800" w:rsidRDefault="000272DB" w:rsidP="000272DB">
      <w:pPr>
        <w:rPr>
          <w:rFonts w:ascii="Times New Roman" w:hAnsi="Times New Roman" w:cs="Times New Roman"/>
          <w:sz w:val="24"/>
          <w:szCs w:val="24"/>
        </w:rPr>
      </w:pPr>
      <w:r w:rsidRPr="00F378F3">
        <w:rPr>
          <w:rFonts w:ascii="Times New Roman" w:hAnsi="Times New Roman" w:cs="Times New Roman"/>
          <w:sz w:val="24"/>
          <w:szCs w:val="24"/>
        </w:rPr>
        <w:t xml:space="preserve">what is referred to as the necessary seeds for partnership success. (1)  Defined mission and goals, </w:t>
      </w:r>
    </w:p>
    <w:p w14:paraId="5E591195" w14:textId="77777777" w:rsidR="00FC1800" w:rsidRDefault="000272DB" w:rsidP="000272DB">
      <w:pPr>
        <w:rPr>
          <w:rFonts w:ascii="Times New Roman" w:hAnsi="Times New Roman" w:cs="Times New Roman"/>
          <w:sz w:val="24"/>
          <w:szCs w:val="24"/>
        </w:rPr>
      </w:pPr>
      <w:r w:rsidRPr="00F378F3">
        <w:rPr>
          <w:rFonts w:ascii="Times New Roman" w:hAnsi="Times New Roman" w:cs="Times New Roman"/>
          <w:sz w:val="24"/>
          <w:szCs w:val="24"/>
        </w:rPr>
        <w:t xml:space="preserve">(2) Overlap of partner and school activities, (3) Extension of credibility and reputation, (4) Gains </w:t>
      </w:r>
    </w:p>
    <w:p w14:paraId="08B5E52E" w14:textId="4A489382" w:rsidR="000272DB" w:rsidRPr="00F378F3" w:rsidRDefault="000272DB" w:rsidP="000272DB">
      <w:pPr>
        <w:rPr>
          <w:rFonts w:ascii="Times New Roman" w:hAnsi="Times New Roman" w:cs="Times New Roman"/>
          <w:sz w:val="24"/>
          <w:szCs w:val="24"/>
        </w:rPr>
      </w:pPr>
      <w:r w:rsidRPr="00F378F3">
        <w:rPr>
          <w:rFonts w:ascii="Times New Roman" w:hAnsi="Times New Roman" w:cs="Times New Roman"/>
          <w:sz w:val="24"/>
          <w:szCs w:val="24"/>
        </w:rPr>
        <w:t>in productivity and efficiency, (5) Shared resources.</w:t>
      </w:r>
      <w:r w:rsidR="0014659A">
        <w:rPr>
          <w:rFonts w:ascii="Times New Roman" w:hAnsi="Times New Roman" w:cs="Times New Roman"/>
          <w:sz w:val="24"/>
          <w:szCs w:val="24"/>
        </w:rPr>
        <w:t xml:space="preserve"> (p.6)</w:t>
      </w:r>
    </w:p>
    <w:bookmarkEnd w:id="16"/>
    <w:p w14:paraId="4525CC8F"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235391">
        <w:rPr>
          <w:rFonts w:ascii="Times New Roman" w:hAnsi="Times New Roman" w:cs="Times New Roman"/>
          <w:sz w:val="24"/>
          <w:szCs w:val="24"/>
        </w:rPr>
        <w:t>Bryan</w:t>
      </w:r>
      <w:r>
        <w:rPr>
          <w:rFonts w:ascii="Times New Roman" w:hAnsi="Times New Roman" w:cs="Times New Roman"/>
          <w:sz w:val="24"/>
          <w:szCs w:val="24"/>
        </w:rPr>
        <w:t xml:space="preserve"> and</w:t>
      </w:r>
      <w:r>
        <w:rPr>
          <w:rFonts w:ascii="Times New Roman" w:hAnsi="Times New Roman" w:cs="Times New Roman"/>
          <w:color w:val="FF0000"/>
          <w:sz w:val="24"/>
          <w:szCs w:val="24"/>
        </w:rPr>
        <w:t xml:space="preserve"> </w:t>
      </w:r>
      <w:r w:rsidRPr="00235391">
        <w:rPr>
          <w:rFonts w:ascii="Times New Roman" w:hAnsi="Times New Roman" w:cs="Times New Roman"/>
          <w:sz w:val="24"/>
          <w:szCs w:val="24"/>
        </w:rPr>
        <w:t xml:space="preserve">Henry </w:t>
      </w:r>
      <w:r>
        <w:rPr>
          <w:rFonts w:ascii="Times New Roman" w:hAnsi="Times New Roman" w:cs="Times New Roman"/>
          <w:sz w:val="24"/>
          <w:szCs w:val="24"/>
        </w:rPr>
        <w:t>(</w:t>
      </w:r>
      <w:r w:rsidRPr="00235391">
        <w:rPr>
          <w:rFonts w:ascii="Times New Roman" w:hAnsi="Times New Roman" w:cs="Times New Roman"/>
          <w:sz w:val="24"/>
          <w:szCs w:val="24"/>
        </w:rPr>
        <w:t xml:space="preserve">2012) note that “Sustainability should be a key consideration in </w:t>
      </w:r>
    </w:p>
    <w:p w14:paraId="5625624A" w14:textId="77777777" w:rsidR="000272DB" w:rsidRDefault="000272DB" w:rsidP="000272DB">
      <w:pPr>
        <w:rPr>
          <w:rFonts w:ascii="Times New Roman" w:hAnsi="Times New Roman" w:cs="Times New Roman"/>
          <w:sz w:val="24"/>
          <w:szCs w:val="24"/>
        </w:rPr>
      </w:pPr>
      <w:r w:rsidRPr="00235391">
        <w:rPr>
          <w:rFonts w:ascii="Times New Roman" w:hAnsi="Times New Roman" w:cs="Times New Roman"/>
          <w:sz w:val="24"/>
          <w:szCs w:val="24"/>
        </w:rPr>
        <w:t xml:space="preserve">partnership building because a lack of sustainability can lead to partners' pessimism and </w:t>
      </w:r>
    </w:p>
    <w:p w14:paraId="733890A3"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reluctance to engage in the future in what may be perceived as wasted efforts.” (p.417)  </w:t>
      </w:r>
    </w:p>
    <w:p w14:paraId="5C11C2A9" w14:textId="77777777" w:rsidR="000272DB" w:rsidRPr="009646D5" w:rsidRDefault="000272DB" w:rsidP="000272DB">
      <w:pPr>
        <w:rPr>
          <w:rFonts w:ascii="Times New Roman" w:hAnsi="Times New Roman" w:cs="Times New Roman"/>
          <w:sz w:val="24"/>
          <w:szCs w:val="24"/>
        </w:rPr>
      </w:pPr>
      <w:bookmarkStart w:id="17" w:name="_Hlk60209316"/>
      <w:r w:rsidRPr="009646D5">
        <w:rPr>
          <w:rFonts w:ascii="Times New Roman" w:hAnsi="Times New Roman" w:cs="Times New Roman"/>
          <w:sz w:val="24"/>
          <w:szCs w:val="24"/>
        </w:rPr>
        <w:lastRenderedPageBreak/>
        <w:t xml:space="preserve">Alexander, Weiner, Metzger, Shortell, Bazzoli, Hasnain-Wynia, Sofaer and Conrad (2003) </w:t>
      </w:r>
    </w:p>
    <w:p w14:paraId="3065BA91"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identified five characteristics that differentiate thriving/robust partnership profiles from those </w:t>
      </w:r>
    </w:p>
    <w:p w14:paraId="49B3191A"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that are identified as low potential partnerships. </w:t>
      </w:r>
    </w:p>
    <w:p w14:paraId="76D6DEC5" w14:textId="77777777" w:rsidR="000272DB" w:rsidRPr="00235391" w:rsidRDefault="000272DB" w:rsidP="000272DB">
      <w:pPr>
        <w:pStyle w:val="ListParagraph"/>
        <w:numPr>
          <w:ilvl w:val="0"/>
          <w:numId w:val="9"/>
        </w:numPr>
        <w:rPr>
          <w:rFonts w:ascii="Times New Roman" w:hAnsi="Times New Roman" w:cs="Times New Roman"/>
          <w:sz w:val="24"/>
          <w:szCs w:val="24"/>
        </w:rPr>
      </w:pPr>
      <w:r w:rsidRPr="00235391">
        <w:rPr>
          <w:rFonts w:ascii="Times New Roman" w:hAnsi="Times New Roman" w:cs="Times New Roman"/>
          <w:sz w:val="24"/>
          <w:szCs w:val="24"/>
        </w:rPr>
        <w:t xml:space="preserve">Outcomes based advocacy </w:t>
      </w:r>
      <w:r>
        <w:rPr>
          <w:rFonts w:ascii="Times New Roman" w:hAnsi="Times New Roman" w:cs="Times New Roman"/>
          <w:sz w:val="24"/>
          <w:szCs w:val="24"/>
        </w:rPr>
        <w:t xml:space="preserve">and </w:t>
      </w:r>
      <w:r w:rsidRPr="00235391">
        <w:rPr>
          <w:rFonts w:ascii="Times New Roman" w:hAnsi="Times New Roman" w:cs="Times New Roman"/>
          <w:sz w:val="24"/>
          <w:szCs w:val="24"/>
        </w:rPr>
        <w:t>the sharing and celebration of the partnerships accomplishments with all stakeholders.</w:t>
      </w:r>
    </w:p>
    <w:p w14:paraId="2C2D3416" w14:textId="77777777" w:rsidR="000272DB" w:rsidRPr="00235391" w:rsidRDefault="000272DB" w:rsidP="000272DB">
      <w:pPr>
        <w:pStyle w:val="ListParagraph"/>
        <w:numPr>
          <w:ilvl w:val="0"/>
          <w:numId w:val="9"/>
        </w:numPr>
        <w:rPr>
          <w:rFonts w:ascii="Times New Roman" w:hAnsi="Times New Roman" w:cs="Times New Roman"/>
          <w:sz w:val="24"/>
          <w:szCs w:val="24"/>
        </w:rPr>
      </w:pPr>
      <w:r w:rsidRPr="00235391">
        <w:rPr>
          <w:rFonts w:ascii="Times New Roman" w:hAnsi="Times New Roman" w:cs="Times New Roman"/>
          <w:sz w:val="24"/>
          <w:szCs w:val="24"/>
        </w:rPr>
        <w:t>Vision-focused or agreement of partners on long-term vision, goals, and actions.</w:t>
      </w:r>
    </w:p>
    <w:p w14:paraId="5D340808" w14:textId="77777777" w:rsidR="000272DB" w:rsidRPr="00235391" w:rsidRDefault="000272DB" w:rsidP="000272DB">
      <w:pPr>
        <w:pStyle w:val="ListParagraph"/>
        <w:numPr>
          <w:ilvl w:val="0"/>
          <w:numId w:val="9"/>
        </w:numPr>
        <w:rPr>
          <w:rFonts w:ascii="Times New Roman" w:hAnsi="Times New Roman" w:cs="Times New Roman"/>
          <w:sz w:val="24"/>
          <w:szCs w:val="24"/>
        </w:rPr>
      </w:pPr>
      <w:r w:rsidRPr="00235391">
        <w:rPr>
          <w:rFonts w:ascii="Times New Roman" w:hAnsi="Times New Roman" w:cs="Times New Roman"/>
          <w:sz w:val="24"/>
          <w:szCs w:val="24"/>
        </w:rPr>
        <w:t>A systems orientation in which problems and solutions are seen as resulting from all systems, that is, school, families, and communities.</w:t>
      </w:r>
    </w:p>
    <w:p w14:paraId="30250528" w14:textId="77777777" w:rsidR="000272DB" w:rsidRPr="00235391" w:rsidRDefault="000272DB" w:rsidP="000272DB">
      <w:pPr>
        <w:pStyle w:val="ListParagraph"/>
        <w:numPr>
          <w:ilvl w:val="0"/>
          <w:numId w:val="9"/>
        </w:numPr>
        <w:rPr>
          <w:rFonts w:ascii="Times New Roman" w:hAnsi="Times New Roman" w:cs="Times New Roman"/>
          <w:sz w:val="24"/>
          <w:szCs w:val="24"/>
        </w:rPr>
      </w:pPr>
      <w:r w:rsidRPr="00235391">
        <w:rPr>
          <w:rFonts w:ascii="Times New Roman" w:hAnsi="Times New Roman" w:cs="Times New Roman"/>
          <w:sz w:val="24"/>
          <w:szCs w:val="24"/>
        </w:rPr>
        <w:t>Internal structure that fosters partners’ participation, develops current and new leaders, and shared roles and responsibilities.</w:t>
      </w:r>
    </w:p>
    <w:p w14:paraId="174398BD" w14:textId="77777777" w:rsidR="000272DB" w:rsidRPr="00235391" w:rsidRDefault="000272DB" w:rsidP="000272DB">
      <w:pPr>
        <w:pStyle w:val="ListParagraph"/>
        <w:numPr>
          <w:ilvl w:val="0"/>
          <w:numId w:val="9"/>
        </w:numPr>
        <w:rPr>
          <w:rFonts w:ascii="Times New Roman" w:hAnsi="Times New Roman" w:cs="Times New Roman"/>
          <w:sz w:val="24"/>
          <w:szCs w:val="24"/>
        </w:rPr>
      </w:pPr>
      <w:r w:rsidRPr="00235391">
        <w:rPr>
          <w:rFonts w:ascii="Times New Roman" w:hAnsi="Times New Roman" w:cs="Times New Roman"/>
          <w:sz w:val="24"/>
          <w:szCs w:val="24"/>
        </w:rPr>
        <w:t xml:space="preserve">Community linkages </w:t>
      </w:r>
      <w:r>
        <w:rPr>
          <w:rFonts w:ascii="Times New Roman" w:hAnsi="Times New Roman" w:cs="Times New Roman"/>
          <w:sz w:val="24"/>
          <w:szCs w:val="24"/>
        </w:rPr>
        <w:t>with</w:t>
      </w:r>
      <w:r w:rsidRPr="00235391">
        <w:rPr>
          <w:rFonts w:ascii="Times New Roman" w:hAnsi="Times New Roman" w:cs="Times New Roman"/>
          <w:sz w:val="24"/>
          <w:szCs w:val="24"/>
        </w:rPr>
        <w:t xml:space="preserve"> strong inclusive connections. (p.142)</w:t>
      </w:r>
    </w:p>
    <w:bookmarkEnd w:id="17"/>
    <w:p w14:paraId="17474FE6" w14:textId="77777777" w:rsidR="000272DB" w:rsidRDefault="000272DB" w:rsidP="000272DB">
      <w:pPr>
        <w:pStyle w:val="ListParagraph"/>
        <w:spacing w:after="0" w:line="240" w:lineRule="auto"/>
        <w:ind w:left="1080"/>
      </w:pPr>
    </w:p>
    <w:p w14:paraId="25D0D7BD" w14:textId="77777777" w:rsidR="000272DB" w:rsidRPr="009646D5" w:rsidRDefault="000272DB" w:rsidP="000272DB">
      <w:pPr>
        <w:rPr>
          <w:rFonts w:ascii="Times New Roman" w:hAnsi="Times New Roman" w:cs="Times New Roman"/>
          <w:sz w:val="24"/>
          <w:szCs w:val="24"/>
        </w:rPr>
      </w:pPr>
      <w:r>
        <w:tab/>
      </w:r>
      <w:r w:rsidRPr="009646D5">
        <w:rPr>
          <w:rFonts w:ascii="Times New Roman" w:hAnsi="Times New Roman" w:cs="Times New Roman"/>
          <w:sz w:val="24"/>
          <w:szCs w:val="24"/>
        </w:rPr>
        <w:t xml:space="preserve">Valadez and Snyder (2006) in studying partnerships across educational institutions make </w:t>
      </w:r>
    </w:p>
    <w:p w14:paraId="57F13571"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recommendations for the following elements to be evident for partnership success. (1.) Mutually </w:t>
      </w:r>
    </w:p>
    <w:p w14:paraId="5B9C0A57"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agreed on partnership goals, (2.) Commitment to the partnership, (3.) Appreciating and bridging </w:t>
      </w:r>
    </w:p>
    <w:p w14:paraId="0C4580BA"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cultural differences, (4.) Ongoing communication, (5.) Strengths of each partner recognized, (6) </w:t>
      </w:r>
    </w:p>
    <w:p w14:paraId="6168203B"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Shared power in decision making and policy formation, and (7.) Ongoing evaluation. These </w:t>
      </w:r>
    </w:p>
    <w:p w14:paraId="72A96E44"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above elements stress the need for an organized structure of agreement and commitment to the </w:t>
      </w:r>
    </w:p>
    <w:p w14:paraId="68F82A0D"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attainment of the partnership goals. Valdez and Snyder (2006) note that “information flow must </w:t>
      </w:r>
    </w:p>
    <w:p w14:paraId="13721E99"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occur through regular formal meetings with all sectors of the partnership coming together to </w:t>
      </w:r>
    </w:p>
    <w:p w14:paraId="1C0CA050"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share ideas and discuss issues.” (p. 45) </w:t>
      </w:r>
    </w:p>
    <w:p w14:paraId="2B6ED08A"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bookmarkStart w:id="18" w:name="_Hlk60209473"/>
      <w:r w:rsidRPr="00CB0F5F">
        <w:rPr>
          <w:rFonts w:ascii="Times New Roman" w:hAnsi="Times New Roman" w:cs="Times New Roman"/>
          <w:sz w:val="24"/>
          <w:szCs w:val="24"/>
        </w:rPr>
        <w:t xml:space="preserve">School-based partnerships can have both an impact on student opportunity and </w:t>
      </w:r>
    </w:p>
    <w:p w14:paraId="55430FCE" w14:textId="77777777" w:rsidR="000272DB" w:rsidRDefault="000272DB" w:rsidP="000272DB">
      <w:pPr>
        <w:rPr>
          <w:rFonts w:ascii="Times New Roman" w:hAnsi="Times New Roman" w:cs="Times New Roman"/>
          <w:sz w:val="24"/>
          <w:szCs w:val="24"/>
        </w:rPr>
      </w:pPr>
      <w:r w:rsidRPr="00CB0F5F">
        <w:rPr>
          <w:rFonts w:ascii="Times New Roman" w:hAnsi="Times New Roman" w:cs="Times New Roman"/>
          <w:sz w:val="24"/>
          <w:szCs w:val="24"/>
        </w:rPr>
        <w:t>motivation according to the study findings by Scales, Foster, Mannes, Horst, Pinto</w:t>
      </w:r>
      <w:r>
        <w:rPr>
          <w:rFonts w:ascii="Times New Roman" w:hAnsi="Times New Roman" w:cs="Times New Roman"/>
          <w:sz w:val="24"/>
          <w:szCs w:val="24"/>
        </w:rPr>
        <w:t xml:space="preserve"> and </w:t>
      </w:r>
      <w:r w:rsidRPr="00CB0F5F">
        <w:rPr>
          <w:rFonts w:ascii="Times New Roman" w:hAnsi="Times New Roman" w:cs="Times New Roman"/>
          <w:sz w:val="24"/>
          <w:szCs w:val="24"/>
        </w:rPr>
        <w:t xml:space="preserve"> </w:t>
      </w:r>
    </w:p>
    <w:p w14:paraId="08C22B3B" w14:textId="77777777" w:rsidR="000272DB" w:rsidRPr="00CB0F5F" w:rsidRDefault="000272DB" w:rsidP="000272DB">
      <w:pPr>
        <w:rPr>
          <w:rFonts w:ascii="Times New Roman" w:hAnsi="Times New Roman" w:cs="Times New Roman"/>
          <w:sz w:val="24"/>
          <w:szCs w:val="24"/>
        </w:rPr>
      </w:pPr>
      <w:r w:rsidRPr="00CB0F5F">
        <w:rPr>
          <w:rFonts w:ascii="Times New Roman" w:hAnsi="Times New Roman" w:cs="Times New Roman"/>
          <w:sz w:val="24"/>
          <w:szCs w:val="24"/>
        </w:rPr>
        <w:t>Rutherford</w:t>
      </w:r>
      <w:r>
        <w:rPr>
          <w:rFonts w:ascii="Times New Roman" w:hAnsi="Times New Roman" w:cs="Times New Roman"/>
          <w:sz w:val="24"/>
          <w:szCs w:val="24"/>
        </w:rPr>
        <w:t>:</w:t>
      </w:r>
    </w:p>
    <w:p w14:paraId="1C011E4C" w14:textId="77777777" w:rsidR="000272DB" w:rsidRPr="00B67883"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B67883">
        <w:rPr>
          <w:rFonts w:ascii="Times New Roman" w:hAnsi="Times New Roman" w:cs="Times New Roman"/>
          <w:sz w:val="24"/>
          <w:szCs w:val="24"/>
        </w:rPr>
        <w:t xml:space="preserve">Students with high partnership exposure agreed significantly more that partnership </w:t>
      </w:r>
      <w:r>
        <w:rPr>
          <w:rFonts w:ascii="Times New Roman" w:hAnsi="Times New Roman" w:cs="Times New Roman"/>
          <w:sz w:val="24"/>
          <w:szCs w:val="24"/>
        </w:rPr>
        <w:tab/>
      </w:r>
      <w:r w:rsidRPr="00B67883">
        <w:rPr>
          <w:rFonts w:ascii="Times New Roman" w:hAnsi="Times New Roman" w:cs="Times New Roman"/>
          <w:sz w:val="24"/>
          <w:szCs w:val="24"/>
        </w:rPr>
        <w:t xml:space="preserve">experiences had made them more interested in their regular academic classes, improved </w:t>
      </w:r>
      <w:r>
        <w:rPr>
          <w:rFonts w:ascii="Times New Roman" w:hAnsi="Times New Roman" w:cs="Times New Roman"/>
          <w:sz w:val="24"/>
          <w:szCs w:val="24"/>
        </w:rPr>
        <w:tab/>
      </w:r>
      <w:r w:rsidRPr="00B67883">
        <w:rPr>
          <w:rFonts w:ascii="Times New Roman" w:hAnsi="Times New Roman" w:cs="Times New Roman"/>
          <w:sz w:val="24"/>
          <w:szCs w:val="24"/>
        </w:rPr>
        <w:t xml:space="preserve">their schoolwork, and improved their problem-solving abilities and creative thinking.  </w:t>
      </w:r>
      <w:r>
        <w:rPr>
          <w:rFonts w:ascii="Times New Roman" w:hAnsi="Times New Roman" w:cs="Times New Roman"/>
          <w:sz w:val="24"/>
          <w:szCs w:val="24"/>
        </w:rPr>
        <w:tab/>
      </w:r>
      <w:r w:rsidRPr="00B67883">
        <w:rPr>
          <w:rFonts w:ascii="Times New Roman" w:hAnsi="Times New Roman" w:cs="Times New Roman"/>
          <w:sz w:val="24"/>
          <w:szCs w:val="24"/>
        </w:rPr>
        <w:t xml:space="preserve">Students with high exposure to partnership activities also were far more likely to have </w:t>
      </w:r>
      <w:r>
        <w:rPr>
          <w:rFonts w:ascii="Times New Roman" w:hAnsi="Times New Roman" w:cs="Times New Roman"/>
          <w:sz w:val="24"/>
          <w:szCs w:val="24"/>
        </w:rPr>
        <w:tab/>
      </w:r>
      <w:r w:rsidRPr="00B67883">
        <w:rPr>
          <w:rFonts w:ascii="Times New Roman" w:hAnsi="Times New Roman" w:cs="Times New Roman"/>
          <w:sz w:val="24"/>
          <w:szCs w:val="24"/>
        </w:rPr>
        <w:t xml:space="preserve">discussed college with their teachers and to have talked to an adult about careers, </w:t>
      </w:r>
      <w:r>
        <w:rPr>
          <w:rFonts w:ascii="Times New Roman" w:hAnsi="Times New Roman" w:cs="Times New Roman"/>
          <w:sz w:val="24"/>
          <w:szCs w:val="24"/>
        </w:rPr>
        <w:tab/>
      </w:r>
      <w:r w:rsidRPr="00B67883">
        <w:rPr>
          <w:rFonts w:ascii="Times New Roman" w:hAnsi="Times New Roman" w:cs="Times New Roman"/>
          <w:sz w:val="24"/>
          <w:szCs w:val="24"/>
        </w:rPr>
        <w:t xml:space="preserve">especially to have talked about careers with a person who was already employed in a </w:t>
      </w:r>
      <w:r>
        <w:rPr>
          <w:rFonts w:ascii="Times New Roman" w:hAnsi="Times New Roman" w:cs="Times New Roman"/>
          <w:sz w:val="24"/>
          <w:szCs w:val="24"/>
        </w:rPr>
        <w:tab/>
      </w:r>
      <w:r w:rsidRPr="00B67883">
        <w:rPr>
          <w:rFonts w:ascii="Times New Roman" w:hAnsi="Times New Roman" w:cs="Times New Roman"/>
          <w:sz w:val="24"/>
          <w:szCs w:val="24"/>
        </w:rPr>
        <w:t>field in which the student was interested.  (</w:t>
      </w:r>
      <w:r>
        <w:rPr>
          <w:rFonts w:ascii="Times New Roman" w:hAnsi="Times New Roman" w:cs="Times New Roman"/>
          <w:sz w:val="24"/>
          <w:szCs w:val="24"/>
        </w:rPr>
        <w:t>2005,</w:t>
      </w:r>
      <w:r>
        <w:rPr>
          <w:rFonts w:ascii="Times New Roman" w:hAnsi="Times New Roman" w:cs="Times New Roman"/>
          <w:color w:val="FF0000"/>
          <w:sz w:val="24"/>
          <w:szCs w:val="24"/>
        </w:rPr>
        <w:t xml:space="preserve"> </w:t>
      </w:r>
      <w:r w:rsidRPr="00B67883">
        <w:rPr>
          <w:rFonts w:ascii="Times New Roman" w:hAnsi="Times New Roman" w:cs="Times New Roman"/>
          <w:sz w:val="24"/>
          <w:szCs w:val="24"/>
        </w:rPr>
        <w:t>p.170)</w:t>
      </w:r>
    </w:p>
    <w:bookmarkEnd w:id="18"/>
    <w:p w14:paraId="71F4155C" w14:textId="77777777" w:rsidR="000272DB" w:rsidRPr="006B55BA" w:rsidRDefault="000272DB" w:rsidP="000272DB">
      <w:pPr>
        <w:pStyle w:val="NoSpacing"/>
        <w:rPr>
          <w:rFonts w:ascii="Times New Roman" w:hAnsi="Times New Roman" w:cs="Times New Roman"/>
          <w:sz w:val="24"/>
          <w:szCs w:val="24"/>
        </w:rPr>
      </w:pPr>
    </w:p>
    <w:p w14:paraId="42C785DF" w14:textId="5967021E"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 xml:space="preserve">Partnership Barriers </w:t>
      </w:r>
    </w:p>
    <w:p w14:paraId="7B679E77" w14:textId="77777777" w:rsidR="000272DB" w:rsidRPr="009646D5" w:rsidRDefault="000272DB" w:rsidP="000272DB">
      <w:pPr>
        <w:rPr>
          <w:rFonts w:ascii="Times New Roman" w:hAnsi="Times New Roman" w:cs="Times New Roman"/>
          <w:sz w:val="24"/>
          <w:szCs w:val="24"/>
        </w:rPr>
      </w:pPr>
      <w:r>
        <w:tab/>
      </w:r>
      <w:bookmarkStart w:id="19" w:name="_Hlk60209409"/>
      <w:r w:rsidRPr="009646D5">
        <w:rPr>
          <w:rFonts w:ascii="Times New Roman" w:hAnsi="Times New Roman" w:cs="Times New Roman"/>
          <w:sz w:val="24"/>
          <w:szCs w:val="24"/>
        </w:rPr>
        <w:t xml:space="preserve">Amey, Eddy and Campbell (2010) clarify important considerations regarding barriers in </w:t>
      </w:r>
    </w:p>
    <w:p w14:paraId="51372EFE"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lastRenderedPageBreak/>
        <w:t xml:space="preserve">partnership development. Highlighted in these points is the a priori intent, understanding and </w:t>
      </w:r>
    </w:p>
    <w:p w14:paraId="4D12B88A"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commitment needed of the constituent individuals of the partnership. (1.) Partnerships cannot be </w:t>
      </w:r>
    </w:p>
    <w:p w14:paraId="623E600C"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considered a form of compliance. (2.) Partnerships cannot be considered fringe activities. (3.) </w:t>
      </w:r>
    </w:p>
    <w:p w14:paraId="0DF78501"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Partnerships are difficult and complicated. (4.) Partnerships do not always fit into work </w:t>
      </w:r>
    </w:p>
    <w:p w14:paraId="6BB62644"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evaluation criteria. (5.) Partnerships need to operate across organizational cultures, values, and </w:t>
      </w:r>
    </w:p>
    <w:p w14:paraId="45E6F3AB" w14:textId="77777777" w:rsidR="000272DB" w:rsidRPr="00B151AE" w:rsidRDefault="000272DB" w:rsidP="000272DB">
      <w:pPr>
        <w:rPr>
          <w:rFonts w:ascii="Times New Roman" w:hAnsi="Times New Roman" w:cs="Times New Roman"/>
          <w:sz w:val="24"/>
          <w:szCs w:val="24"/>
        </w:rPr>
      </w:pPr>
      <w:r w:rsidRPr="00B151AE">
        <w:rPr>
          <w:rFonts w:ascii="Times New Roman" w:hAnsi="Times New Roman" w:cs="Times New Roman"/>
          <w:sz w:val="24"/>
          <w:szCs w:val="24"/>
        </w:rPr>
        <w:t>policies that conflict.</w:t>
      </w:r>
    </w:p>
    <w:bookmarkEnd w:id="19"/>
    <w:p w14:paraId="481EAF6D"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ab/>
        <w:t xml:space="preserve">Leadership within partnership groups should be aware of potential barriers for </w:t>
      </w:r>
    </w:p>
    <w:p w14:paraId="5C3CCD4D"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continuing success. The Kentucky University Center for Community Health (2020) reports that </w:t>
      </w:r>
    </w:p>
    <w:p w14:paraId="239CE19C"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competition and dominance of current and potential partners should be resolved.  Also noted, </w:t>
      </w:r>
    </w:p>
    <w:p w14:paraId="5487E0F5"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was that partnership effectiveness, efficiency and coordination is realized when there </w:t>
      </w:r>
    </w:p>
    <w:p w14:paraId="7BCDF52F" w14:textId="77777777" w:rsidR="000272DB" w:rsidRPr="009646D5" w:rsidRDefault="000272DB" w:rsidP="000272DB">
      <w:pPr>
        <w:rPr>
          <w:rFonts w:ascii="Times New Roman" w:hAnsi="Times New Roman" w:cs="Times New Roman"/>
          <w:sz w:val="24"/>
          <w:szCs w:val="24"/>
        </w:rPr>
      </w:pPr>
      <w:r w:rsidRPr="009646D5">
        <w:rPr>
          <w:rFonts w:ascii="Times New Roman" w:hAnsi="Times New Roman" w:cs="Times New Roman"/>
          <w:sz w:val="24"/>
          <w:szCs w:val="24"/>
        </w:rPr>
        <w:t xml:space="preserve">are greater links to the community and partner membership capacities of time, skill, and </w:t>
      </w:r>
    </w:p>
    <w:p w14:paraId="3DA2FD10" w14:textId="50BDECAF" w:rsidR="00D05899" w:rsidRDefault="000272DB" w:rsidP="000272DB">
      <w:pPr>
        <w:rPr>
          <w:rFonts w:ascii="Times New Roman" w:hAnsi="Times New Roman" w:cs="Times New Roman"/>
          <w:b/>
          <w:bCs/>
          <w:sz w:val="24"/>
          <w:szCs w:val="24"/>
        </w:rPr>
      </w:pPr>
      <w:r w:rsidRPr="009646D5">
        <w:rPr>
          <w:rFonts w:ascii="Times New Roman" w:hAnsi="Times New Roman" w:cs="Times New Roman"/>
          <w:sz w:val="24"/>
          <w:szCs w:val="24"/>
        </w:rPr>
        <w:t xml:space="preserve">resources are available. </w:t>
      </w:r>
    </w:p>
    <w:p w14:paraId="1FB598EA" w14:textId="77777777" w:rsidR="009232C4" w:rsidRDefault="009232C4" w:rsidP="000272DB">
      <w:pPr>
        <w:rPr>
          <w:rFonts w:ascii="Times New Roman" w:hAnsi="Times New Roman" w:cs="Times New Roman"/>
          <w:b/>
          <w:bCs/>
          <w:sz w:val="24"/>
          <w:szCs w:val="24"/>
        </w:rPr>
      </w:pPr>
    </w:p>
    <w:p w14:paraId="765FF909" w14:textId="77777777" w:rsidR="009232C4" w:rsidRDefault="009232C4" w:rsidP="000272DB">
      <w:pPr>
        <w:rPr>
          <w:rFonts w:ascii="Times New Roman" w:hAnsi="Times New Roman" w:cs="Times New Roman"/>
          <w:b/>
          <w:bCs/>
          <w:sz w:val="24"/>
          <w:szCs w:val="24"/>
        </w:rPr>
      </w:pPr>
    </w:p>
    <w:p w14:paraId="06ADDB95" w14:textId="14B81DE8" w:rsidR="000272DB" w:rsidRPr="00155853" w:rsidRDefault="000272DB" w:rsidP="000272DB">
      <w:pPr>
        <w:rPr>
          <w:rFonts w:ascii="Times New Roman" w:hAnsi="Times New Roman" w:cs="Times New Roman"/>
          <w:sz w:val="24"/>
          <w:szCs w:val="24"/>
        </w:rPr>
      </w:pPr>
      <w:r w:rsidRPr="00155853">
        <w:rPr>
          <w:rFonts w:ascii="Times New Roman" w:hAnsi="Times New Roman" w:cs="Times New Roman"/>
          <w:b/>
          <w:bCs/>
          <w:sz w:val="24"/>
          <w:szCs w:val="24"/>
        </w:rPr>
        <w:t>Summary</w:t>
      </w:r>
    </w:p>
    <w:p w14:paraId="56CDA298" w14:textId="389CEA7A" w:rsidR="000272DB" w:rsidRDefault="000272DB" w:rsidP="000272DB">
      <w:pPr>
        <w:spacing w:after="0" w:line="480" w:lineRule="auto"/>
        <w:ind w:firstLine="720"/>
        <w:rPr>
          <w:rFonts w:ascii="Times New Roman" w:hAnsi="Times New Roman" w:cs="Times New Roman"/>
          <w:sz w:val="24"/>
          <w:szCs w:val="24"/>
        </w:rPr>
      </w:pPr>
      <w:r w:rsidRPr="00B240FD">
        <w:rPr>
          <w:rFonts w:ascii="Times New Roman" w:hAnsi="Times New Roman" w:cs="Times New Roman"/>
          <w:sz w:val="24"/>
          <w:szCs w:val="24"/>
        </w:rPr>
        <w:t xml:space="preserve">Federal </w:t>
      </w:r>
      <w:r>
        <w:rPr>
          <w:rFonts w:ascii="Times New Roman" w:hAnsi="Times New Roman" w:cs="Times New Roman"/>
          <w:sz w:val="24"/>
          <w:szCs w:val="24"/>
        </w:rPr>
        <w:t xml:space="preserve">legislation in the Perkins IV and Perkins V Acts continue to encourage partnership development in CTE programs of study and have expanded provisions that require specified program involvement and alignment with a diverse range of stakeholders. As CTE programs align their capacities and quality to Perkins mandates, Federal, State and industry program evaluation framework and assessment tools have been developed and have become available. The central role of partnerships is situated in all these frameworks. The framework elements and criteria regarding partnership quality typically correspond to partnership recruitment, structure, and activities. Awareness to the supporting factors and possible barriers to partnership development are necessary to ongoing program success. </w:t>
      </w:r>
      <w:bookmarkStart w:id="20" w:name="_Hlk60210097"/>
      <w:r>
        <w:rPr>
          <w:rFonts w:ascii="Times New Roman" w:hAnsi="Times New Roman" w:cs="Times New Roman"/>
          <w:sz w:val="24"/>
          <w:szCs w:val="24"/>
        </w:rPr>
        <w:t xml:space="preserve">The correspondent studies in this review highlight that quality CTE partnership constructs are system level developed, ongoing process oriented and include a diverse range of stakeholders and activities. This </w:t>
      </w:r>
      <w:r>
        <w:rPr>
          <w:rFonts w:ascii="Times New Roman" w:hAnsi="Times New Roman" w:cs="Times New Roman"/>
          <w:sz w:val="24"/>
          <w:szCs w:val="24"/>
        </w:rPr>
        <w:lastRenderedPageBreak/>
        <w:t xml:space="preserve">literature review highlights the critical element of school-based partnerships in quality CTE program development and student success. </w:t>
      </w:r>
    </w:p>
    <w:p w14:paraId="76DC16AB" w14:textId="61B2987A" w:rsidR="000272DB" w:rsidRDefault="000272DB" w:rsidP="000272DB">
      <w:pPr>
        <w:spacing w:after="0" w:line="480" w:lineRule="auto"/>
        <w:ind w:firstLine="720"/>
        <w:rPr>
          <w:rFonts w:ascii="Times New Roman" w:hAnsi="Times New Roman" w:cs="Times New Roman"/>
          <w:sz w:val="24"/>
          <w:szCs w:val="24"/>
        </w:rPr>
      </w:pPr>
    </w:p>
    <w:p w14:paraId="1B9069F9" w14:textId="1A202130" w:rsidR="000272DB" w:rsidRDefault="000272DB" w:rsidP="000272DB">
      <w:pPr>
        <w:spacing w:after="0" w:line="480" w:lineRule="auto"/>
        <w:ind w:firstLine="720"/>
        <w:rPr>
          <w:rFonts w:ascii="Times New Roman" w:hAnsi="Times New Roman" w:cs="Times New Roman"/>
          <w:sz w:val="24"/>
          <w:szCs w:val="24"/>
        </w:rPr>
      </w:pPr>
    </w:p>
    <w:p w14:paraId="5DA5EC08" w14:textId="415CC539" w:rsidR="000272DB" w:rsidRDefault="000272DB" w:rsidP="000272DB">
      <w:pPr>
        <w:spacing w:after="0" w:line="480" w:lineRule="auto"/>
        <w:ind w:firstLine="720"/>
        <w:rPr>
          <w:rFonts w:ascii="Times New Roman" w:hAnsi="Times New Roman" w:cs="Times New Roman"/>
          <w:sz w:val="24"/>
          <w:szCs w:val="24"/>
        </w:rPr>
      </w:pPr>
    </w:p>
    <w:p w14:paraId="1F06FF24" w14:textId="6A76BCFA" w:rsidR="000272DB" w:rsidRDefault="000272DB" w:rsidP="000272DB">
      <w:pPr>
        <w:spacing w:after="0" w:line="480" w:lineRule="auto"/>
        <w:ind w:firstLine="720"/>
        <w:rPr>
          <w:rFonts w:ascii="Times New Roman" w:hAnsi="Times New Roman" w:cs="Times New Roman"/>
          <w:sz w:val="24"/>
          <w:szCs w:val="24"/>
        </w:rPr>
      </w:pPr>
    </w:p>
    <w:p w14:paraId="683CA5CC" w14:textId="79B18149" w:rsidR="000272DB" w:rsidRDefault="000272DB" w:rsidP="000272DB">
      <w:pPr>
        <w:spacing w:after="0" w:line="480" w:lineRule="auto"/>
        <w:ind w:firstLine="720"/>
        <w:rPr>
          <w:rFonts w:ascii="Times New Roman" w:hAnsi="Times New Roman" w:cs="Times New Roman"/>
          <w:sz w:val="24"/>
          <w:szCs w:val="24"/>
        </w:rPr>
      </w:pPr>
    </w:p>
    <w:p w14:paraId="29B9C93A" w14:textId="57698BB6" w:rsidR="000272DB" w:rsidRDefault="000272DB" w:rsidP="000272DB">
      <w:pPr>
        <w:spacing w:after="0" w:line="480" w:lineRule="auto"/>
        <w:ind w:firstLine="720"/>
        <w:rPr>
          <w:rFonts w:ascii="Times New Roman" w:hAnsi="Times New Roman" w:cs="Times New Roman"/>
          <w:sz w:val="24"/>
          <w:szCs w:val="24"/>
        </w:rPr>
      </w:pPr>
    </w:p>
    <w:p w14:paraId="0721B690" w14:textId="336565F0" w:rsidR="000272DB" w:rsidRDefault="000272DB" w:rsidP="000272DB">
      <w:pPr>
        <w:spacing w:after="0" w:line="480" w:lineRule="auto"/>
        <w:ind w:firstLine="720"/>
        <w:rPr>
          <w:rFonts w:ascii="Times New Roman" w:hAnsi="Times New Roman" w:cs="Times New Roman"/>
          <w:sz w:val="24"/>
          <w:szCs w:val="24"/>
        </w:rPr>
      </w:pPr>
    </w:p>
    <w:p w14:paraId="3E195C93" w14:textId="77777777" w:rsidR="00730991" w:rsidRDefault="00730991" w:rsidP="000272DB">
      <w:pPr>
        <w:rPr>
          <w:rFonts w:ascii="Times New Roman" w:hAnsi="Times New Roman" w:cs="Times New Roman"/>
          <w:b/>
          <w:bCs/>
          <w:sz w:val="24"/>
          <w:szCs w:val="24"/>
        </w:rPr>
      </w:pPr>
    </w:p>
    <w:p w14:paraId="411A2AEC" w14:textId="77777777" w:rsidR="00730991" w:rsidRDefault="00730991" w:rsidP="000272DB">
      <w:pPr>
        <w:rPr>
          <w:rFonts w:ascii="Times New Roman" w:hAnsi="Times New Roman" w:cs="Times New Roman"/>
          <w:b/>
          <w:bCs/>
          <w:sz w:val="24"/>
          <w:szCs w:val="24"/>
        </w:rPr>
      </w:pPr>
    </w:p>
    <w:p w14:paraId="68974B7C" w14:textId="77777777" w:rsidR="00730991" w:rsidRDefault="00730991" w:rsidP="000272DB">
      <w:pPr>
        <w:rPr>
          <w:rFonts w:ascii="Times New Roman" w:hAnsi="Times New Roman" w:cs="Times New Roman"/>
          <w:b/>
          <w:bCs/>
          <w:sz w:val="24"/>
          <w:szCs w:val="24"/>
        </w:rPr>
      </w:pPr>
    </w:p>
    <w:p w14:paraId="75C883AF" w14:textId="77777777" w:rsidR="009232C4" w:rsidRDefault="009232C4" w:rsidP="000272DB">
      <w:pPr>
        <w:rPr>
          <w:rFonts w:ascii="Times New Roman" w:hAnsi="Times New Roman" w:cs="Times New Roman"/>
          <w:b/>
          <w:bCs/>
          <w:sz w:val="24"/>
          <w:szCs w:val="24"/>
        </w:rPr>
      </w:pPr>
    </w:p>
    <w:p w14:paraId="0B878E26" w14:textId="77777777" w:rsidR="009232C4" w:rsidRDefault="009232C4" w:rsidP="000272DB">
      <w:pPr>
        <w:rPr>
          <w:rFonts w:ascii="Times New Roman" w:hAnsi="Times New Roman" w:cs="Times New Roman"/>
          <w:b/>
          <w:bCs/>
          <w:sz w:val="24"/>
          <w:szCs w:val="24"/>
        </w:rPr>
      </w:pPr>
    </w:p>
    <w:p w14:paraId="3FEBE09D" w14:textId="77777777" w:rsidR="009232C4" w:rsidRDefault="009232C4" w:rsidP="000272DB">
      <w:pPr>
        <w:rPr>
          <w:rFonts w:ascii="Times New Roman" w:hAnsi="Times New Roman" w:cs="Times New Roman"/>
          <w:b/>
          <w:bCs/>
          <w:sz w:val="24"/>
          <w:szCs w:val="24"/>
        </w:rPr>
      </w:pPr>
    </w:p>
    <w:p w14:paraId="4F5B2406" w14:textId="77777777" w:rsidR="009232C4" w:rsidRDefault="009232C4" w:rsidP="000272DB">
      <w:pPr>
        <w:rPr>
          <w:rFonts w:ascii="Times New Roman" w:hAnsi="Times New Roman" w:cs="Times New Roman"/>
          <w:b/>
          <w:bCs/>
          <w:sz w:val="24"/>
          <w:szCs w:val="24"/>
        </w:rPr>
      </w:pPr>
    </w:p>
    <w:p w14:paraId="6FE01C44" w14:textId="77777777" w:rsidR="009232C4" w:rsidRDefault="009232C4" w:rsidP="000272DB">
      <w:pPr>
        <w:rPr>
          <w:rFonts w:ascii="Times New Roman" w:hAnsi="Times New Roman" w:cs="Times New Roman"/>
          <w:b/>
          <w:bCs/>
          <w:sz w:val="24"/>
          <w:szCs w:val="24"/>
        </w:rPr>
      </w:pPr>
    </w:p>
    <w:p w14:paraId="139D3F30" w14:textId="77777777" w:rsidR="009232C4" w:rsidRDefault="009232C4" w:rsidP="000272DB">
      <w:pPr>
        <w:rPr>
          <w:rFonts w:ascii="Times New Roman" w:hAnsi="Times New Roman" w:cs="Times New Roman"/>
          <w:b/>
          <w:bCs/>
          <w:sz w:val="24"/>
          <w:szCs w:val="24"/>
        </w:rPr>
      </w:pPr>
    </w:p>
    <w:p w14:paraId="631E9A7B" w14:textId="77777777" w:rsidR="009232C4" w:rsidRDefault="009232C4" w:rsidP="000272DB">
      <w:pPr>
        <w:rPr>
          <w:rFonts w:ascii="Times New Roman" w:hAnsi="Times New Roman" w:cs="Times New Roman"/>
          <w:b/>
          <w:bCs/>
          <w:sz w:val="24"/>
          <w:szCs w:val="24"/>
        </w:rPr>
      </w:pPr>
    </w:p>
    <w:p w14:paraId="6E7BEF18" w14:textId="77777777" w:rsidR="009232C4" w:rsidRDefault="009232C4" w:rsidP="000272DB">
      <w:pPr>
        <w:rPr>
          <w:rFonts w:ascii="Times New Roman" w:hAnsi="Times New Roman" w:cs="Times New Roman"/>
          <w:b/>
          <w:bCs/>
          <w:sz w:val="24"/>
          <w:szCs w:val="24"/>
        </w:rPr>
      </w:pPr>
    </w:p>
    <w:p w14:paraId="74EE00E6" w14:textId="77777777" w:rsidR="009232C4" w:rsidRDefault="009232C4" w:rsidP="000272DB">
      <w:pPr>
        <w:rPr>
          <w:rFonts w:ascii="Times New Roman" w:hAnsi="Times New Roman" w:cs="Times New Roman"/>
          <w:b/>
          <w:bCs/>
          <w:sz w:val="24"/>
          <w:szCs w:val="24"/>
        </w:rPr>
      </w:pPr>
    </w:p>
    <w:p w14:paraId="0832EA5E" w14:textId="77777777" w:rsidR="009232C4" w:rsidRDefault="009232C4" w:rsidP="000272DB">
      <w:pPr>
        <w:rPr>
          <w:rFonts w:ascii="Times New Roman" w:hAnsi="Times New Roman" w:cs="Times New Roman"/>
          <w:b/>
          <w:bCs/>
          <w:sz w:val="24"/>
          <w:szCs w:val="24"/>
        </w:rPr>
      </w:pPr>
    </w:p>
    <w:p w14:paraId="0B26A2A7" w14:textId="77777777" w:rsidR="009232C4" w:rsidRDefault="009232C4" w:rsidP="000272DB">
      <w:pPr>
        <w:rPr>
          <w:rFonts w:ascii="Times New Roman" w:hAnsi="Times New Roman" w:cs="Times New Roman"/>
          <w:b/>
          <w:bCs/>
          <w:sz w:val="24"/>
          <w:szCs w:val="24"/>
        </w:rPr>
      </w:pPr>
    </w:p>
    <w:p w14:paraId="3796F280" w14:textId="77777777" w:rsidR="009232C4" w:rsidRDefault="009232C4" w:rsidP="000272DB">
      <w:pPr>
        <w:rPr>
          <w:rFonts w:ascii="Times New Roman" w:hAnsi="Times New Roman" w:cs="Times New Roman"/>
          <w:b/>
          <w:bCs/>
          <w:sz w:val="24"/>
          <w:szCs w:val="24"/>
        </w:rPr>
      </w:pPr>
    </w:p>
    <w:p w14:paraId="5A3D6F3C" w14:textId="77777777" w:rsidR="009232C4" w:rsidRDefault="009232C4" w:rsidP="000272DB">
      <w:pPr>
        <w:rPr>
          <w:rFonts w:ascii="Times New Roman" w:hAnsi="Times New Roman" w:cs="Times New Roman"/>
          <w:b/>
          <w:bCs/>
          <w:sz w:val="24"/>
          <w:szCs w:val="24"/>
        </w:rPr>
      </w:pPr>
    </w:p>
    <w:p w14:paraId="37ABCFB0" w14:textId="77777777" w:rsidR="009232C4" w:rsidRDefault="009232C4" w:rsidP="000272DB">
      <w:pPr>
        <w:rPr>
          <w:rFonts w:ascii="Times New Roman" w:hAnsi="Times New Roman" w:cs="Times New Roman"/>
          <w:b/>
          <w:bCs/>
          <w:sz w:val="24"/>
          <w:szCs w:val="24"/>
        </w:rPr>
      </w:pPr>
    </w:p>
    <w:p w14:paraId="35F80A59" w14:textId="3E6FA4F5" w:rsidR="000272DB" w:rsidRPr="00B63AF4" w:rsidRDefault="000272DB" w:rsidP="000272DB">
      <w:pPr>
        <w:rPr>
          <w:rFonts w:ascii="Times New Roman" w:hAnsi="Times New Roman" w:cs="Times New Roman"/>
          <w:b/>
          <w:bCs/>
          <w:sz w:val="24"/>
          <w:szCs w:val="24"/>
        </w:rPr>
      </w:pPr>
      <w:r w:rsidRPr="00B63AF4">
        <w:rPr>
          <w:rFonts w:ascii="Times New Roman" w:hAnsi="Times New Roman" w:cs="Times New Roman"/>
          <w:b/>
          <w:bCs/>
          <w:sz w:val="24"/>
          <w:szCs w:val="24"/>
        </w:rPr>
        <w:lastRenderedPageBreak/>
        <w:t xml:space="preserve">Chapter </w:t>
      </w:r>
      <w:r w:rsidR="00232065">
        <w:rPr>
          <w:rFonts w:ascii="Times New Roman" w:hAnsi="Times New Roman" w:cs="Times New Roman"/>
          <w:b/>
          <w:bCs/>
          <w:sz w:val="24"/>
          <w:szCs w:val="24"/>
        </w:rPr>
        <w:t>3.</w:t>
      </w:r>
      <w:r w:rsidRPr="00B63AF4">
        <w:rPr>
          <w:rFonts w:ascii="Times New Roman" w:hAnsi="Times New Roman" w:cs="Times New Roman"/>
          <w:b/>
          <w:bCs/>
          <w:sz w:val="24"/>
          <w:szCs w:val="24"/>
        </w:rPr>
        <w:tab/>
      </w:r>
    </w:p>
    <w:p w14:paraId="07B1BB66" w14:textId="77777777" w:rsidR="000272DB" w:rsidRPr="00155853" w:rsidRDefault="000272DB" w:rsidP="000272DB">
      <w:pPr>
        <w:rPr>
          <w:b/>
          <w:bCs/>
        </w:rPr>
      </w:pPr>
      <w:r w:rsidRPr="00155853">
        <w:rPr>
          <w:rFonts w:ascii="Times New Roman" w:hAnsi="Times New Roman" w:cs="Times New Roman"/>
          <w:b/>
          <w:bCs/>
          <w:sz w:val="24"/>
          <w:szCs w:val="24"/>
        </w:rPr>
        <w:t>Methodology Introduction</w:t>
      </w:r>
    </w:p>
    <w:p w14:paraId="486EDAF9" w14:textId="77777777" w:rsidR="000272DB" w:rsidRDefault="000272DB" w:rsidP="000272DB">
      <w:pPr>
        <w:rPr>
          <w:rFonts w:ascii="Times New Roman" w:hAnsi="Times New Roman" w:cs="Times New Roman"/>
          <w:sz w:val="24"/>
          <w:szCs w:val="24"/>
        </w:rPr>
      </w:pPr>
      <w:r>
        <w:tab/>
      </w:r>
      <w:r w:rsidRPr="00B9537A">
        <w:rPr>
          <w:rFonts w:ascii="Times New Roman" w:hAnsi="Times New Roman" w:cs="Times New Roman"/>
          <w:sz w:val="24"/>
          <w:szCs w:val="24"/>
        </w:rPr>
        <w:t xml:space="preserve">A critical element in the success of Career Technical Education (CTE) programs are </w:t>
      </w:r>
    </w:p>
    <w:p w14:paraId="5FD34EA8"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ongoing relationships with industry and community stakeholders. CTE programs require </w:t>
      </w:r>
    </w:p>
    <w:p w14:paraId="487D78D1"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collaborative partnerships aligned to industry and community need that provide identification, </w:t>
      </w:r>
    </w:p>
    <w:p w14:paraId="1090D873"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validation and currency of technical and workforce readiness skills required of students. These </w:t>
      </w:r>
    </w:p>
    <w:p w14:paraId="1FCC642F"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CTE partnerships are enhanced and sustained through a systematic and ongoing development </w:t>
      </w:r>
    </w:p>
    <w:p w14:paraId="7F2C1F95"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process of recruitment, engagement, and evaluation. CTE programs share a common challenge in </w:t>
      </w:r>
    </w:p>
    <w:p w14:paraId="5AC4A664"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their efforts to develop and strengthen their partnerships. Partnerships are not easy to cultivate </w:t>
      </w:r>
    </w:p>
    <w:p w14:paraId="45302F8E"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and sustain. This study will explore the relationship of factors that are complimentary or </w:t>
      </w:r>
    </w:p>
    <w:p w14:paraId="649D43A2" w14:textId="77777777" w:rsidR="000272DB" w:rsidRPr="00B9537A" w:rsidRDefault="000272DB" w:rsidP="000272DB">
      <w:pPr>
        <w:rPr>
          <w:rFonts w:ascii="Times New Roman" w:hAnsi="Times New Roman" w:cs="Times New Roman"/>
          <w:sz w:val="24"/>
          <w:szCs w:val="24"/>
        </w:rPr>
      </w:pPr>
      <w:r>
        <w:rPr>
          <w:rFonts w:ascii="Times New Roman" w:hAnsi="Times New Roman" w:cs="Times New Roman"/>
          <w:sz w:val="24"/>
          <w:szCs w:val="24"/>
        </w:rPr>
        <w:t>needed</w:t>
      </w:r>
      <w:r w:rsidRPr="00B9537A">
        <w:rPr>
          <w:rFonts w:ascii="Times New Roman" w:hAnsi="Times New Roman" w:cs="Times New Roman"/>
          <w:sz w:val="24"/>
          <w:szCs w:val="24"/>
        </w:rPr>
        <w:t xml:space="preserve"> to the development of high-quality partnership profiles in CTE.</w:t>
      </w:r>
      <w:r>
        <w:rPr>
          <w:rFonts w:ascii="Times New Roman" w:hAnsi="Times New Roman" w:cs="Times New Roman"/>
          <w:sz w:val="24"/>
          <w:szCs w:val="24"/>
        </w:rPr>
        <w:t xml:space="preserve"> </w:t>
      </w:r>
    </w:p>
    <w:p w14:paraId="00389105" w14:textId="77777777" w:rsidR="000272DB" w:rsidRPr="00857F24" w:rsidRDefault="000272DB" w:rsidP="000272DB">
      <w:pPr>
        <w:rPr>
          <w:rFonts w:ascii="Times New Roman" w:hAnsi="Times New Roman" w:cs="Times New Roman"/>
          <w:b/>
          <w:bCs/>
          <w:sz w:val="24"/>
          <w:szCs w:val="24"/>
        </w:rPr>
      </w:pPr>
      <w:r w:rsidRPr="00857F24">
        <w:rPr>
          <w:rFonts w:ascii="Times New Roman" w:hAnsi="Times New Roman" w:cs="Times New Roman"/>
          <w:b/>
          <w:bCs/>
          <w:sz w:val="24"/>
          <w:szCs w:val="24"/>
        </w:rPr>
        <w:t xml:space="preserve">Research Questions </w:t>
      </w:r>
    </w:p>
    <w:p w14:paraId="15202743" w14:textId="77777777" w:rsidR="000272DB" w:rsidRDefault="000272DB" w:rsidP="000272DB">
      <w:pPr>
        <w:rPr>
          <w:rFonts w:ascii="Times New Roman" w:hAnsi="Times New Roman" w:cs="Times New Roman"/>
          <w:sz w:val="24"/>
          <w:szCs w:val="24"/>
        </w:rPr>
      </w:pPr>
      <w:r>
        <w:tab/>
      </w:r>
      <w:r w:rsidRPr="00B9537A">
        <w:rPr>
          <w:rFonts w:ascii="Times New Roman" w:hAnsi="Times New Roman" w:cs="Times New Roman"/>
          <w:sz w:val="24"/>
          <w:szCs w:val="24"/>
        </w:rPr>
        <w:t xml:space="preserve">The research questions of this study are oriented to the facilitating factors or </w:t>
      </w:r>
      <w:r>
        <w:rPr>
          <w:rFonts w:ascii="Times New Roman" w:hAnsi="Times New Roman" w:cs="Times New Roman"/>
          <w:sz w:val="24"/>
          <w:szCs w:val="24"/>
        </w:rPr>
        <w:t>needs</w:t>
      </w:r>
      <w:r w:rsidRPr="00B9537A">
        <w:rPr>
          <w:rFonts w:ascii="Times New Roman" w:hAnsi="Times New Roman" w:cs="Times New Roman"/>
          <w:sz w:val="24"/>
          <w:szCs w:val="24"/>
        </w:rPr>
        <w:t xml:space="preserve"> in </w:t>
      </w:r>
    </w:p>
    <w:p w14:paraId="0D8F02E5"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CTE partnership development that accomplish or diminish important criteria necessary in high </w:t>
      </w:r>
    </w:p>
    <w:p w14:paraId="426ECCF6"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potential partnership profiles. The research questions for this study will evaluate CTE programs </w:t>
      </w:r>
    </w:p>
    <w:p w14:paraId="2FB9C720"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of study by relating accomplished partnership criteria in juxtaposition to reported </w:t>
      </w:r>
      <w:r>
        <w:rPr>
          <w:rFonts w:ascii="Times New Roman" w:hAnsi="Times New Roman" w:cs="Times New Roman"/>
          <w:sz w:val="24"/>
          <w:szCs w:val="24"/>
        </w:rPr>
        <w:t xml:space="preserve">factors </w:t>
      </w:r>
    </w:p>
    <w:p w14:paraId="0518E6CD"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facilitating </w:t>
      </w:r>
      <w:r>
        <w:rPr>
          <w:rFonts w:ascii="Times New Roman" w:hAnsi="Times New Roman" w:cs="Times New Roman"/>
          <w:sz w:val="24"/>
          <w:szCs w:val="24"/>
        </w:rPr>
        <w:t xml:space="preserve">or needed regarding that criteria. </w:t>
      </w:r>
    </w:p>
    <w:p w14:paraId="275B0796" w14:textId="77777777" w:rsidR="000272DB" w:rsidRDefault="000272DB" w:rsidP="000272DB">
      <w:pPr>
        <w:rPr>
          <w:rFonts w:ascii="Times New Roman" w:hAnsi="Times New Roman" w:cs="Times New Roman"/>
          <w:sz w:val="24"/>
          <w:szCs w:val="24"/>
        </w:rPr>
      </w:pPr>
      <w:r w:rsidRPr="00CD12C1">
        <w:rPr>
          <w:rFonts w:ascii="Times New Roman" w:hAnsi="Times New Roman" w:cs="Times New Roman"/>
          <w:sz w:val="24"/>
          <w:szCs w:val="24"/>
        </w:rPr>
        <w:t>The following questions are to be answered during the study:</w:t>
      </w:r>
    </w:p>
    <w:p w14:paraId="6A3ED969" w14:textId="77777777" w:rsidR="000272DB" w:rsidRDefault="000272DB" w:rsidP="000272DB">
      <w:pPr>
        <w:pStyle w:val="ListParagraph"/>
        <w:numPr>
          <w:ilvl w:val="0"/>
          <w:numId w:val="10"/>
        </w:numPr>
        <w:rPr>
          <w:rFonts w:ascii="Times New Roman" w:hAnsi="Times New Roman" w:cs="Times New Roman"/>
          <w:sz w:val="24"/>
          <w:szCs w:val="24"/>
        </w:rPr>
      </w:pPr>
      <w:r w:rsidRPr="009D2A52">
        <w:rPr>
          <w:rFonts w:ascii="Times New Roman" w:hAnsi="Times New Roman" w:cs="Times New Roman"/>
          <w:sz w:val="24"/>
          <w:szCs w:val="24"/>
        </w:rPr>
        <w:t>To what degree are the elements used as criteria for the ACTE High Quality CTE Program of Study Framework/Partnerships (ACTE HQP) evident in local CTE programs?</w:t>
      </w:r>
    </w:p>
    <w:p w14:paraId="08277BC5" w14:textId="77777777" w:rsidR="000272DB" w:rsidRPr="009D2A52" w:rsidRDefault="000272DB" w:rsidP="000272DB">
      <w:pPr>
        <w:pStyle w:val="ListParagraph"/>
        <w:rPr>
          <w:rFonts w:ascii="Times New Roman" w:hAnsi="Times New Roman" w:cs="Times New Roman"/>
          <w:sz w:val="24"/>
          <w:szCs w:val="24"/>
        </w:rPr>
      </w:pPr>
    </w:p>
    <w:p w14:paraId="6DC3FA3F" w14:textId="77777777" w:rsidR="000272DB" w:rsidRDefault="000272DB" w:rsidP="000272DB">
      <w:pPr>
        <w:pStyle w:val="ListParagraph"/>
        <w:numPr>
          <w:ilvl w:val="0"/>
          <w:numId w:val="10"/>
        </w:numPr>
        <w:rPr>
          <w:rFonts w:ascii="Times New Roman" w:hAnsi="Times New Roman" w:cs="Times New Roman"/>
          <w:sz w:val="24"/>
          <w:szCs w:val="24"/>
        </w:rPr>
      </w:pPr>
      <w:r w:rsidRPr="00693249">
        <w:rPr>
          <w:rFonts w:ascii="Times New Roman" w:hAnsi="Times New Roman" w:cs="Times New Roman"/>
          <w:sz w:val="24"/>
          <w:szCs w:val="24"/>
        </w:rPr>
        <w:t>What are the facilitating supports and what is needed in recruiting a diversity of stakeholders in</w:t>
      </w:r>
      <w:r>
        <w:rPr>
          <w:rFonts w:ascii="Times New Roman" w:hAnsi="Times New Roman" w:cs="Times New Roman"/>
          <w:sz w:val="24"/>
          <w:szCs w:val="24"/>
        </w:rPr>
        <w:t xml:space="preserve"> </w:t>
      </w:r>
      <w:r w:rsidRPr="00693249">
        <w:rPr>
          <w:rFonts w:ascii="Times New Roman" w:hAnsi="Times New Roman" w:cs="Times New Roman"/>
          <w:sz w:val="24"/>
          <w:szCs w:val="24"/>
        </w:rPr>
        <w:t xml:space="preserve">CTE </w:t>
      </w:r>
      <w:r>
        <w:rPr>
          <w:rFonts w:ascii="Times New Roman" w:hAnsi="Times New Roman" w:cs="Times New Roman"/>
          <w:sz w:val="24"/>
          <w:szCs w:val="24"/>
        </w:rPr>
        <w:t>programs of study.</w:t>
      </w:r>
    </w:p>
    <w:p w14:paraId="1264403F" w14:textId="77777777" w:rsidR="000272DB" w:rsidRDefault="000272DB" w:rsidP="000272DB">
      <w:pPr>
        <w:pStyle w:val="ListParagraph"/>
        <w:rPr>
          <w:rFonts w:ascii="Times New Roman" w:hAnsi="Times New Roman" w:cs="Times New Roman"/>
          <w:sz w:val="24"/>
          <w:szCs w:val="24"/>
        </w:rPr>
      </w:pPr>
    </w:p>
    <w:p w14:paraId="2B016005" w14:textId="77777777" w:rsidR="000272DB" w:rsidRPr="00693249" w:rsidRDefault="000272DB" w:rsidP="000272DB">
      <w:pPr>
        <w:pStyle w:val="ListParagraph"/>
        <w:numPr>
          <w:ilvl w:val="0"/>
          <w:numId w:val="10"/>
        </w:numPr>
        <w:rPr>
          <w:rFonts w:ascii="Times New Roman" w:hAnsi="Times New Roman" w:cs="Times New Roman"/>
          <w:sz w:val="24"/>
          <w:szCs w:val="24"/>
        </w:rPr>
      </w:pPr>
      <w:r w:rsidRPr="00693249">
        <w:rPr>
          <w:rFonts w:ascii="Times New Roman" w:hAnsi="Times New Roman" w:cs="Times New Roman"/>
          <w:sz w:val="24"/>
          <w:szCs w:val="24"/>
        </w:rPr>
        <w:t>What are the facilitating supports and what is needed in developing coordinating partnership structures in CTE programs of study.</w:t>
      </w:r>
    </w:p>
    <w:p w14:paraId="6ECD5CF5" w14:textId="77777777" w:rsidR="000272DB" w:rsidRPr="00693249" w:rsidRDefault="000272DB" w:rsidP="000272DB">
      <w:pPr>
        <w:pStyle w:val="ListParagraph"/>
        <w:rPr>
          <w:rFonts w:ascii="Times New Roman" w:hAnsi="Times New Roman" w:cs="Times New Roman"/>
          <w:sz w:val="24"/>
          <w:szCs w:val="24"/>
        </w:rPr>
      </w:pPr>
    </w:p>
    <w:p w14:paraId="5774053C" w14:textId="77777777" w:rsidR="000272DB" w:rsidRPr="00511C92" w:rsidRDefault="000272DB" w:rsidP="000272DB">
      <w:pPr>
        <w:pStyle w:val="ListParagraph"/>
        <w:numPr>
          <w:ilvl w:val="0"/>
          <w:numId w:val="10"/>
        </w:numPr>
        <w:rPr>
          <w:rFonts w:ascii="Times New Roman" w:hAnsi="Times New Roman" w:cs="Times New Roman"/>
          <w:sz w:val="24"/>
          <w:szCs w:val="24"/>
        </w:rPr>
      </w:pPr>
      <w:r w:rsidRPr="00511C92">
        <w:rPr>
          <w:rFonts w:ascii="Times New Roman" w:hAnsi="Times New Roman" w:cs="Times New Roman"/>
          <w:sz w:val="24"/>
          <w:szCs w:val="24"/>
        </w:rPr>
        <w:t>What are the facilitating supports and what is needed to ensure CTE partners participate in a wide range of collaboration and participation?</w:t>
      </w:r>
    </w:p>
    <w:p w14:paraId="18F9ADBC" w14:textId="77777777" w:rsidR="000272DB" w:rsidRPr="00511C92" w:rsidRDefault="000272DB" w:rsidP="000272DB">
      <w:pPr>
        <w:pStyle w:val="ListParagraph"/>
        <w:rPr>
          <w:rFonts w:ascii="Times New Roman" w:hAnsi="Times New Roman" w:cs="Times New Roman"/>
          <w:sz w:val="24"/>
          <w:szCs w:val="24"/>
        </w:rPr>
      </w:pPr>
    </w:p>
    <w:p w14:paraId="3D8ABE18" w14:textId="77777777" w:rsidR="000272DB" w:rsidRDefault="000272DB" w:rsidP="000272DB">
      <w:pPr>
        <w:pStyle w:val="ListParagraph"/>
        <w:numPr>
          <w:ilvl w:val="0"/>
          <w:numId w:val="10"/>
        </w:numPr>
        <w:rPr>
          <w:rFonts w:ascii="Times New Roman" w:hAnsi="Times New Roman" w:cs="Times New Roman"/>
          <w:sz w:val="24"/>
          <w:szCs w:val="24"/>
        </w:rPr>
      </w:pPr>
      <w:r w:rsidRPr="00511C92">
        <w:rPr>
          <w:rFonts w:ascii="Times New Roman" w:hAnsi="Times New Roman" w:cs="Times New Roman"/>
          <w:sz w:val="24"/>
          <w:szCs w:val="24"/>
        </w:rPr>
        <w:t>What are the facilitating supports and what is needed for CTE partnership student interaction and exposure?</w:t>
      </w:r>
    </w:p>
    <w:p w14:paraId="0EAB6C6C" w14:textId="77777777" w:rsidR="000272DB" w:rsidRPr="00511C92" w:rsidRDefault="000272DB" w:rsidP="000272DB">
      <w:pPr>
        <w:pStyle w:val="ListParagraph"/>
        <w:rPr>
          <w:rFonts w:ascii="Times New Roman" w:hAnsi="Times New Roman" w:cs="Times New Roman"/>
          <w:sz w:val="24"/>
          <w:szCs w:val="24"/>
        </w:rPr>
      </w:pPr>
    </w:p>
    <w:p w14:paraId="616B2C92" w14:textId="77777777" w:rsidR="000272DB" w:rsidRDefault="000272DB" w:rsidP="000272DB">
      <w:pPr>
        <w:pStyle w:val="ListParagraph"/>
        <w:numPr>
          <w:ilvl w:val="0"/>
          <w:numId w:val="10"/>
        </w:numPr>
        <w:rPr>
          <w:rFonts w:ascii="Times New Roman" w:hAnsi="Times New Roman" w:cs="Times New Roman"/>
          <w:sz w:val="24"/>
          <w:szCs w:val="24"/>
        </w:rPr>
      </w:pPr>
      <w:r w:rsidRPr="00610C47">
        <w:rPr>
          <w:rFonts w:ascii="Times New Roman" w:hAnsi="Times New Roman" w:cs="Times New Roman"/>
          <w:sz w:val="24"/>
          <w:szCs w:val="24"/>
        </w:rPr>
        <w:lastRenderedPageBreak/>
        <w:t>Does the number of years a CTE teacher has worked in the career field prior to teaching have an impact on their partnership profile?</w:t>
      </w:r>
    </w:p>
    <w:p w14:paraId="6799C5DD" w14:textId="77777777" w:rsidR="000272DB" w:rsidRPr="00610C47" w:rsidRDefault="000272DB" w:rsidP="000272DB">
      <w:pPr>
        <w:pStyle w:val="ListParagraph"/>
        <w:rPr>
          <w:rFonts w:ascii="Times New Roman" w:hAnsi="Times New Roman" w:cs="Times New Roman"/>
          <w:sz w:val="24"/>
          <w:szCs w:val="24"/>
        </w:rPr>
      </w:pPr>
    </w:p>
    <w:p w14:paraId="11488D8C" w14:textId="77777777" w:rsidR="000272DB" w:rsidRDefault="000272DB" w:rsidP="000272DB">
      <w:pPr>
        <w:pStyle w:val="ListParagraph"/>
        <w:numPr>
          <w:ilvl w:val="0"/>
          <w:numId w:val="10"/>
        </w:numPr>
        <w:rPr>
          <w:rFonts w:ascii="Times New Roman" w:hAnsi="Times New Roman" w:cs="Times New Roman"/>
          <w:sz w:val="24"/>
          <w:szCs w:val="24"/>
        </w:rPr>
      </w:pPr>
      <w:r w:rsidRPr="00B9537A">
        <w:rPr>
          <w:rFonts w:ascii="Times New Roman" w:hAnsi="Times New Roman" w:cs="Times New Roman"/>
          <w:sz w:val="24"/>
          <w:szCs w:val="24"/>
        </w:rPr>
        <w:t>Does the number of years teaching CTE have an impact on program partnership profiles?</w:t>
      </w:r>
    </w:p>
    <w:p w14:paraId="276AFAAB" w14:textId="77777777" w:rsidR="000272DB" w:rsidRPr="00664AF8" w:rsidRDefault="000272DB" w:rsidP="000272DB">
      <w:pPr>
        <w:pStyle w:val="ListParagraph"/>
        <w:rPr>
          <w:rFonts w:ascii="Times New Roman" w:hAnsi="Times New Roman" w:cs="Times New Roman"/>
          <w:sz w:val="24"/>
          <w:szCs w:val="24"/>
        </w:rPr>
      </w:pPr>
    </w:p>
    <w:p w14:paraId="4E1F3E8C" w14:textId="77777777" w:rsidR="000272DB" w:rsidRPr="00422029" w:rsidRDefault="000272DB" w:rsidP="000272DB">
      <w:pPr>
        <w:pStyle w:val="ListParagraph"/>
        <w:numPr>
          <w:ilvl w:val="0"/>
          <w:numId w:val="10"/>
        </w:numPr>
        <w:rPr>
          <w:rFonts w:ascii="Times New Roman" w:hAnsi="Times New Roman" w:cs="Times New Roman"/>
          <w:sz w:val="24"/>
          <w:szCs w:val="24"/>
        </w:rPr>
      </w:pPr>
      <w:r w:rsidRPr="00422029">
        <w:rPr>
          <w:rFonts w:ascii="Times New Roman" w:hAnsi="Times New Roman" w:cs="Times New Roman"/>
          <w:sz w:val="24"/>
          <w:szCs w:val="24"/>
        </w:rPr>
        <w:t>Does the type of industry program of study have an impact on program partnership profiles?</w:t>
      </w:r>
    </w:p>
    <w:p w14:paraId="1FAF6531"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Research Design</w:t>
      </w:r>
    </w:p>
    <w:p w14:paraId="26C9C498" w14:textId="77777777" w:rsidR="000272DB" w:rsidRPr="001A6F5E" w:rsidRDefault="000272DB" w:rsidP="000272DB">
      <w:pPr>
        <w:rPr>
          <w:rFonts w:ascii="Times New Roman" w:hAnsi="Times New Roman" w:cs="Times New Roman"/>
          <w:sz w:val="24"/>
          <w:szCs w:val="24"/>
        </w:rPr>
      </w:pPr>
      <w:r>
        <w:rPr>
          <w:b/>
          <w:bCs/>
        </w:rPr>
        <w:tab/>
      </w:r>
      <w:r w:rsidRPr="001A6F5E">
        <w:rPr>
          <w:rFonts w:ascii="Times New Roman" w:hAnsi="Times New Roman" w:cs="Times New Roman"/>
          <w:sz w:val="24"/>
          <w:szCs w:val="24"/>
        </w:rPr>
        <w:t xml:space="preserve">This study will explore the numerous factors related to the ability of CTE teachers to </w:t>
      </w:r>
    </w:p>
    <w:p w14:paraId="2587D31D" w14:textId="77777777" w:rsidR="000272DB" w:rsidRPr="001A6F5E" w:rsidRDefault="000272DB" w:rsidP="000272DB">
      <w:pPr>
        <w:rPr>
          <w:rFonts w:ascii="Times New Roman" w:hAnsi="Times New Roman" w:cs="Times New Roman"/>
          <w:sz w:val="24"/>
          <w:szCs w:val="24"/>
        </w:rPr>
      </w:pPr>
      <w:r w:rsidRPr="001A6F5E">
        <w:rPr>
          <w:rFonts w:ascii="Times New Roman" w:hAnsi="Times New Roman" w:cs="Times New Roman"/>
          <w:sz w:val="24"/>
          <w:szCs w:val="24"/>
        </w:rPr>
        <w:t>develop thriving robust partnership profiles from those that are seemingly of low potential.</w:t>
      </w:r>
    </w:p>
    <w:p w14:paraId="66BAB57B" w14:textId="77777777" w:rsidR="000272DB" w:rsidRDefault="000272DB" w:rsidP="000272DB">
      <w:pPr>
        <w:rPr>
          <w:rFonts w:ascii="Times New Roman" w:hAnsi="Times New Roman" w:cs="Times New Roman"/>
          <w:sz w:val="24"/>
          <w:szCs w:val="24"/>
        </w:rPr>
      </w:pPr>
      <w:r w:rsidRPr="001A6F5E">
        <w:rPr>
          <w:rFonts w:ascii="Times New Roman" w:hAnsi="Times New Roman" w:cs="Times New Roman"/>
          <w:sz w:val="24"/>
          <w:szCs w:val="24"/>
        </w:rPr>
        <w:t>This research study uses a non-experimental design method</w:t>
      </w:r>
      <w:r>
        <w:rPr>
          <w:rFonts w:ascii="Times New Roman" w:hAnsi="Times New Roman" w:cs="Times New Roman"/>
          <w:sz w:val="24"/>
          <w:szCs w:val="24"/>
        </w:rPr>
        <w:t xml:space="preserve"> as the variables are as reported and </w:t>
      </w:r>
    </w:p>
    <w:p w14:paraId="23D1277F"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not manipulated</w:t>
      </w:r>
      <w:r w:rsidRPr="001A6F5E">
        <w:rPr>
          <w:rFonts w:ascii="Times New Roman" w:hAnsi="Times New Roman" w:cs="Times New Roman"/>
          <w:sz w:val="24"/>
          <w:szCs w:val="24"/>
        </w:rPr>
        <w:t xml:space="preserve">. The type of research is a mixed method convergent design from reported data </w:t>
      </w:r>
    </w:p>
    <w:p w14:paraId="29E4F79F" w14:textId="77777777" w:rsidR="000272DB" w:rsidRDefault="000272DB" w:rsidP="000272DB">
      <w:pPr>
        <w:rPr>
          <w:rFonts w:ascii="Times New Roman" w:hAnsi="Times New Roman" w:cs="Times New Roman"/>
          <w:sz w:val="24"/>
          <w:szCs w:val="24"/>
        </w:rPr>
      </w:pPr>
      <w:r w:rsidRPr="001A6F5E">
        <w:rPr>
          <w:rFonts w:ascii="Times New Roman" w:hAnsi="Times New Roman" w:cs="Times New Roman"/>
          <w:sz w:val="24"/>
          <w:szCs w:val="24"/>
        </w:rPr>
        <w:t xml:space="preserve">and responses collected from surveyed CTE teachers in Wicomico County Maryland. The survey </w:t>
      </w:r>
    </w:p>
    <w:p w14:paraId="4FFC6959" w14:textId="77777777" w:rsidR="000272DB" w:rsidRDefault="000272DB" w:rsidP="000272DB">
      <w:pPr>
        <w:rPr>
          <w:rFonts w:ascii="Times New Roman" w:hAnsi="Times New Roman" w:cs="Times New Roman"/>
          <w:sz w:val="24"/>
          <w:szCs w:val="24"/>
        </w:rPr>
      </w:pPr>
      <w:r w:rsidRPr="001A6F5E">
        <w:rPr>
          <w:rFonts w:ascii="Times New Roman" w:hAnsi="Times New Roman" w:cs="Times New Roman"/>
          <w:sz w:val="24"/>
          <w:szCs w:val="24"/>
        </w:rPr>
        <w:t>questions are structured</w:t>
      </w:r>
      <w:r>
        <w:rPr>
          <w:rFonts w:ascii="Times New Roman" w:hAnsi="Times New Roman" w:cs="Times New Roman"/>
          <w:sz w:val="24"/>
          <w:szCs w:val="24"/>
        </w:rPr>
        <w:t xml:space="preserve"> </w:t>
      </w:r>
      <w:r w:rsidRPr="001A6F5E">
        <w:rPr>
          <w:rFonts w:ascii="Times New Roman" w:hAnsi="Times New Roman" w:cs="Times New Roman"/>
          <w:sz w:val="24"/>
          <w:szCs w:val="24"/>
        </w:rPr>
        <w:t xml:space="preserve">and the point of analysis is at the integration of the qualitative and </w:t>
      </w:r>
    </w:p>
    <w:p w14:paraId="21626C53" w14:textId="77777777" w:rsidR="000272DB" w:rsidRDefault="000272DB" w:rsidP="000272DB">
      <w:pPr>
        <w:rPr>
          <w:rFonts w:ascii="Times New Roman" w:hAnsi="Times New Roman" w:cs="Times New Roman"/>
          <w:sz w:val="24"/>
          <w:szCs w:val="24"/>
        </w:rPr>
      </w:pPr>
      <w:r w:rsidRPr="001A6F5E">
        <w:rPr>
          <w:rFonts w:ascii="Times New Roman" w:hAnsi="Times New Roman" w:cs="Times New Roman"/>
          <w:sz w:val="24"/>
          <w:szCs w:val="24"/>
        </w:rPr>
        <w:t xml:space="preserve">quantitative responses that follow immediate to each other. This research will be </w:t>
      </w:r>
      <w:r>
        <w:rPr>
          <w:rFonts w:ascii="Times New Roman" w:hAnsi="Times New Roman" w:cs="Times New Roman"/>
          <w:sz w:val="24"/>
          <w:szCs w:val="24"/>
        </w:rPr>
        <w:t>explanatory</w:t>
      </w:r>
      <w:r w:rsidRPr="001A6F5E">
        <w:rPr>
          <w:rFonts w:ascii="Times New Roman" w:hAnsi="Times New Roman" w:cs="Times New Roman"/>
          <w:sz w:val="24"/>
          <w:szCs w:val="24"/>
        </w:rPr>
        <w:t xml:space="preserve"> in </w:t>
      </w:r>
    </w:p>
    <w:p w14:paraId="57E282B2"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e</w:t>
      </w:r>
      <w:r w:rsidRPr="001A6F5E">
        <w:rPr>
          <w:rFonts w:ascii="Times New Roman" w:hAnsi="Times New Roman" w:cs="Times New Roman"/>
          <w:sz w:val="24"/>
          <w:szCs w:val="24"/>
        </w:rPr>
        <w:t xml:space="preserve">laborating the causal qualitative partnership support themes that interface with the evidentiary </w:t>
      </w:r>
    </w:p>
    <w:p w14:paraId="27BCB8A3"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ordinally ranked criteria </w:t>
      </w:r>
      <w:r w:rsidRPr="001A6F5E">
        <w:rPr>
          <w:rFonts w:ascii="Times New Roman" w:hAnsi="Times New Roman" w:cs="Times New Roman"/>
          <w:sz w:val="24"/>
          <w:szCs w:val="24"/>
        </w:rPr>
        <w:t>data set values.</w:t>
      </w:r>
      <w:r>
        <w:rPr>
          <w:rFonts w:ascii="Times New Roman" w:hAnsi="Times New Roman" w:cs="Times New Roman"/>
          <w:sz w:val="24"/>
          <w:szCs w:val="24"/>
        </w:rPr>
        <w:t xml:space="preserve"> “</w:t>
      </w:r>
      <w:r w:rsidRPr="00B70CEC">
        <w:rPr>
          <w:rFonts w:ascii="Times New Roman" w:hAnsi="Times New Roman" w:cs="Times New Roman"/>
          <w:sz w:val="24"/>
          <w:szCs w:val="24"/>
        </w:rPr>
        <w:t xml:space="preserve">Explanatory sequential designs are used when the </w:t>
      </w:r>
    </w:p>
    <w:p w14:paraId="0E04141E" w14:textId="77777777" w:rsidR="000272DB" w:rsidRDefault="000272DB" w:rsidP="000272DB">
      <w:pPr>
        <w:rPr>
          <w:rFonts w:ascii="Times New Roman" w:hAnsi="Times New Roman" w:cs="Times New Roman"/>
          <w:sz w:val="24"/>
          <w:szCs w:val="24"/>
        </w:rPr>
      </w:pPr>
      <w:r w:rsidRPr="00B70CEC">
        <w:rPr>
          <w:rFonts w:ascii="Times New Roman" w:hAnsi="Times New Roman" w:cs="Times New Roman"/>
          <w:sz w:val="24"/>
          <w:szCs w:val="24"/>
        </w:rPr>
        <w:t>purpose of the study is to elucidate, elaborate on, or explain quantitative findings.</w:t>
      </w:r>
      <w:r>
        <w:rPr>
          <w:rFonts w:ascii="Times New Roman" w:hAnsi="Times New Roman" w:cs="Times New Roman"/>
          <w:sz w:val="24"/>
          <w:szCs w:val="24"/>
        </w:rPr>
        <w:t xml:space="preserve">” (McMillan </w:t>
      </w:r>
    </w:p>
    <w:p w14:paraId="4D8480A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2016, p 373) </w:t>
      </w:r>
      <w:r w:rsidRPr="001A6F5E">
        <w:rPr>
          <w:rFonts w:ascii="Times New Roman" w:hAnsi="Times New Roman" w:cs="Times New Roman"/>
          <w:sz w:val="24"/>
          <w:szCs w:val="24"/>
        </w:rPr>
        <w:t xml:space="preserve">The data sets are mean “u” </w:t>
      </w:r>
      <w:r>
        <w:rPr>
          <w:rFonts w:ascii="Times New Roman" w:hAnsi="Times New Roman" w:cs="Times New Roman"/>
          <w:sz w:val="24"/>
          <w:szCs w:val="24"/>
        </w:rPr>
        <w:t xml:space="preserve">and standard deviation “SD” </w:t>
      </w:r>
      <w:r w:rsidRPr="001A6F5E">
        <w:rPr>
          <w:rFonts w:ascii="Times New Roman" w:hAnsi="Times New Roman" w:cs="Times New Roman"/>
          <w:sz w:val="24"/>
          <w:szCs w:val="24"/>
        </w:rPr>
        <w:t xml:space="preserve">response values from </w:t>
      </w:r>
    </w:p>
    <w:p w14:paraId="6F47E0D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Likert scale reporting in </w:t>
      </w:r>
      <w:r w:rsidRPr="001A6F5E">
        <w:rPr>
          <w:rFonts w:ascii="Times New Roman" w:hAnsi="Times New Roman" w:cs="Times New Roman"/>
          <w:sz w:val="24"/>
          <w:szCs w:val="24"/>
        </w:rPr>
        <w:t>areas of partnership</w:t>
      </w:r>
      <w:r>
        <w:rPr>
          <w:rFonts w:ascii="Times New Roman" w:hAnsi="Times New Roman" w:cs="Times New Roman"/>
          <w:sz w:val="24"/>
          <w:szCs w:val="24"/>
        </w:rPr>
        <w:t xml:space="preserve"> recruitment</w:t>
      </w:r>
      <w:r w:rsidRPr="001A6F5E">
        <w:rPr>
          <w:rFonts w:ascii="Times New Roman" w:hAnsi="Times New Roman" w:cs="Times New Roman"/>
          <w:sz w:val="24"/>
          <w:szCs w:val="24"/>
        </w:rPr>
        <w:t xml:space="preserve">, </w:t>
      </w:r>
      <w:r>
        <w:rPr>
          <w:rFonts w:ascii="Times New Roman" w:hAnsi="Times New Roman" w:cs="Times New Roman"/>
          <w:sz w:val="24"/>
          <w:szCs w:val="24"/>
        </w:rPr>
        <w:t xml:space="preserve">organizing partnership </w:t>
      </w:r>
      <w:r w:rsidRPr="001A6F5E">
        <w:rPr>
          <w:rFonts w:ascii="Times New Roman" w:hAnsi="Times New Roman" w:cs="Times New Roman"/>
          <w:sz w:val="24"/>
          <w:szCs w:val="24"/>
        </w:rPr>
        <w:t xml:space="preserve">structures, </w:t>
      </w:r>
    </w:p>
    <w:p w14:paraId="33890945" w14:textId="77777777" w:rsidR="000272DB" w:rsidRDefault="000272DB" w:rsidP="000272DB">
      <w:pPr>
        <w:rPr>
          <w:rFonts w:ascii="Times New Roman" w:hAnsi="Times New Roman" w:cs="Times New Roman"/>
          <w:sz w:val="24"/>
          <w:szCs w:val="24"/>
        </w:rPr>
      </w:pPr>
      <w:r w:rsidRPr="001A6F5E">
        <w:rPr>
          <w:rFonts w:ascii="Times New Roman" w:hAnsi="Times New Roman" w:cs="Times New Roman"/>
          <w:sz w:val="24"/>
          <w:szCs w:val="24"/>
        </w:rPr>
        <w:t>p</w:t>
      </w:r>
      <w:r>
        <w:rPr>
          <w:rFonts w:ascii="Times New Roman" w:hAnsi="Times New Roman" w:cs="Times New Roman"/>
          <w:sz w:val="24"/>
          <w:szCs w:val="24"/>
        </w:rPr>
        <w:t xml:space="preserve">artnership activities, and partner student </w:t>
      </w:r>
      <w:r w:rsidRPr="001A6F5E">
        <w:rPr>
          <w:rFonts w:ascii="Times New Roman" w:hAnsi="Times New Roman" w:cs="Times New Roman"/>
          <w:sz w:val="24"/>
          <w:szCs w:val="24"/>
        </w:rPr>
        <w:t>engagement</w:t>
      </w:r>
      <w:r>
        <w:rPr>
          <w:rFonts w:ascii="Times New Roman" w:hAnsi="Times New Roman" w:cs="Times New Roman"/>
          <w:sz w:val="24"/>
          <w:szCs w:val="24"/>
        </w:rPr>
        <w:t xml:space="preserve">. </w:t>
      </w:r>
      <w:r w:rsidRPr="00B9537A">
        <w:rPr>
          <w:rFonts w:ascii="Times New Roman" w:hAnsi="Times New Roman" w:cs="Times New Roman"/>
          <w:sz w:val="24"/>
          <w:szCs w:val="24"/>
        </w:rPr>
        <w:t xml:space="preserve">Instructor </w:t>
      </w:r>
      <w:r>
        <w:rPr>
          <w:rFonts w:ascii="Times New Roman" w:hAnsi="Times New Roman" w:cs="Times New Roman"/>
          <w:sz w:val="24"/>
          <w:szCs w:val="24"/>
        </w:rPr>
        <w:t xml:space="preserve">categorical </w:t>
      </w:r>
      <w:r w:rsidRPr="00B9537A">
        <w:rPr>
          <w:rFonts w:ascii="Times New Roman" w:hAnsi="Times New Roman" w:cs="Times New Roman"/>
          <w:sz w:val="24"/>
          <w:szCs w:val="24"/>
        </w:rPr>
        <w:t>years of teaching</w:t>
      </w:r>
      <w:r>
        <w:rPr>
          <w:rFonts w:ascii="Times New Roman" w:hAnsi="Times New Roman" w:cs="Times New Roman"/>
          <w:sz w:val="24"/>
          <w:szCs w:val="24"/>
        </w:rPr>
        <w:t>,</w:t>
      </w:r>
      <w:r w:rsidRPr="00B9537A">
        <w:rPr>
          <w:rFonts w:ascii="Times New Roman" w:hAnsi="Times New Roman" w:cs="Times New Roman"/>
          <w:sz w:val="24"/>
          <w:szCs w:val="24"/>
        </w:rPr>
        <w:t xml:space="preserve"> </w:t>
      </w:r>
    </w:p>
    <w:p w14:paraId="2B357768" w14:textId="77777777" w:rsidR="000272DB" w:rsidRDefault="000272DB" w:rsidP="000272DB">
      <w:pPr>
        <w:rPr>
          <w:rFonts w:ascii="Times New Roman" w:hAnsi="Times New Roman" w:cs="Times New Roman"/>
          <w:sz w:val="24"/>
          <w:szCs w:val="24"/>
        </w:rPr>
      </w:pPr>
      <w:r w:rsidRPr="00B9537A">
        <w:rPr>
          <w:rFonts w:ascii="Times New Roman" w:hAnsi="Times New Roman" w:cs="Times New Roman"/>
          <w:sz w:val="24"/>
          <w:szCs w:val="24"/>
        </w:rPr>
        <w:t xml:space="preserve">industry experience </w:t>
      </w:r>
      <w:r>
        <w:rPr>
          <w:rFonts w:ascii="Times New Roman" w:hAnsi="Times New Roman" w:cs="Times New Roman"/>
          <w:sz w:val="24"/>
          <w:szCs w:val="24"/>
        </w:rPr>
        <w:t xml:space="preserve">and program of study industry category </w:t>
      </w:r>
      <w:r w:rsidRPr="00B9537A">
        <w:rPr>
          <w:rFonts w:ascii="Times New Roman" w:hAnsi="Times New Roman" w:cs="Times New Roman"/>
          <w:sz w:val="24"/>
          <w:szCs w:val="24"/>
        </w:rPr>
        <w:t>will be</w:t>
      </w:r>
      <w:r>
        <w:rPr>
          <w:rFonts w:ascii="Times New Roman" w:hAnsi="Times New Roman" w:cs="Times New Roman"/>
          <w:sz w:val="24"/>
          <w:szCs w:val="24"/>
        </w:rPr>
        <w:t xml:space="preserve"> </w:t>
      </w:r>
      <w:r w:rsidRPr="00B9537A">
        <w:rPr>
          <w:rFonts w:ascii="Times New Roman" w:hAnsi="Times New Roman" w:cs="Times New Roman"/>
          <w:sz w:val="24"/>
          <w:szCs w:val="24"/>
        </w:rPr>
        <w:t xml:space="preserve">surveyed </w:t>
      </w:r>
      <w:r>
        <w:rPr>
          <w:rFonts w:ascii="Times New Roman" w:hAnsi="Times New Roman" w:cs="Times New Roman"/>
          <w:sz w:val="24"/>
          <w:szCs w:val="24"/>
        </w:rPr>
        <w:t xml:space="preserve">and compared to </w:t>
      </w:r>
    </w:p>
    <w:p w14:paraId="3D32945E" w14:textId="77777777" w:rsidR="000272DB" w:rsidRPr="001A6F5E" w:rsidRDefault="000272DB" w:rsidP="000272DB">
      <w:pPr>
        <w:rPr>
          <w:rFonts w:ascii="Times New Roman" w:hAnsi="Times New Roman" w:cs="Times New Roman"/>
          <w:sz w:val="24"/>
          <w:szCs w:val="24"/>
        </w:rPr>
      </w:pPr>
      <w:r>
        <w:rPr>
          <w:rFonts w:ascii="Times New Roman" w:hAnsi="Times New Roman" w:cs="Times New Roman"/>
          <w:sz w:val="24"/>
          <w:szCs w:val="24"/>
        </w:rPr>
        <w:t>the partnership individual criteria mean scores for comparative analysis.</w:t>
      </w:r>
      <w:r w:rsidRPr="00B9537A">
        <w:rPr>
          <w:rFonts w:ascii="Times New Roman" w:hAnsi="Times New Roman" w:cs="Times New Roman"/>
          <w:sz w:val="24"/>
          <w:szCs w:val="24"/>
        </w:rPr>
        <w:t xml:space="preserve"> </w:t>
      </w:r>
    </w:p>
    <w:p w14:paraId="5872ADD8"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 xml:space="preserve">The juxtaposition of the partnership support/need themes with the reported partnership </w:t>
      </w:r>
    </w:p>
    <w:p w14:paraId="42840D30"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criteria data positions will provide overall evidence to supporting factors in theory necessary </w:t>
      </w:r>
    </w:p>
    <w:p w14:paraId="5EFABC7B"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for high quality CTE partnership profiles</w:t>
      </w:r>
      <w:r w:rsidRPr="00B9537A">
        <w:rPr>
          <w:rFonts w:ascii="Times New Roman" w:hAnsi="Times New Roman" w:cs="Times New Roman"/>
          <w:sz w:val="24"/>
          <w:szCs w:val="24"/>
        </w:rPr>
        <w:t xml:space="preserve"> </w:t>
      </w:r>
    </w:p>
    <w:p w14:paraId="541DB6EA"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Population and Sample.</w:t>
      </w:r>
    </w:p>
    <w:p w14:paraId="12FF0EFE" w14:textId="77777777" w:rsidR="000272DB" w:rsidRDefault="000272DB" w:rsidP="000272DB">
      <w:pPr>
        <w:rPr>
          <w:rFonts w:ascii="Times New Roman" w:hAnsi="Times New Roman" w:cs="Times New Roman"/>
          <w:sz w:val="24"/>
          <w:szCs w:val="24"/>
        </w:rPr>
      </w:pPr>
      <w:r>
        <w:rPr>
          <w:b/>
          <w:bCs/>
        </w:rPr>
        <w:tab/>
      </w:r>
      <w:r w:rsidRPr="00736120">
        <w:rPr>
          <w:rFonts w:ascii="Times New Roman" w:hAnsi="Times New Roman" w:cs="Times New Roman"/>
          <w:sz w:val="24"/>
          <w:szCs w:val="24"/>
        </w:rPr>
        <w:t>Th</w:t>
      </w:r>
      <w:r>
        <w:rPr>
          <w:rFonts w:ascii="Times New Roman" w:hAnsi="Times New Roman" w:cs="Times New Roman"/>
          <w:sz w:val="24"/>
          <w:szCs w:val="24"/>
        </w:rPr>
        <w:t xml:space="preserve">e population from which this study samples are the secondary CTE program of study </w:t>
      </w:r>
    </w:p>
    <w:p w14:paraId="5DEEF3E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instructors</w:t>
      </w:r>
      <w:r w:rsidRPr="00736120">
        <w:rPr>
          <w:rFonts w:ascii="Times New Roman" w:hAnsi="Times New Roman" w:cs="Times New Roman"/>
          <w:sz w:val="24"/>
          <w:szCs w:val="24"/>
        </w:rPr>
        <w:t xml:space="preserve"> (POS) in </w:t>
      </w:r>
      <w:r>
        <w:rPr>
          <w:rFonts w:ascii="Times New Roman" w:hAnsi="Times New Roman" w:cs="Times New Roman"/>
          <w:sz w:val="24"/>
          <w:szCs w:val="24"/>
        </w:rPr>
        <w:t xml:space="preserve">Maryland. The majority of Maryland school districts support ten or more </w:t>
      </w:r>
    </w:p>
    <w:p w14:paraId="330F9F4A"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CTE career clusters with numerous programs of study within each. (Maryland State Department </w:t>
      </w:r>
    </w:p>
    <w:p w14:paraId="795EA07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lastRenderedPageBreak/>
        <w:t xml:space="preserve">of Education, 2019) The sample for this study is the CTE district in Wicomico </w:t>
      </w:r>
      <w:r w:rsidRPr="00736120">
        <w:rPr>
          <w:rFonts w:ascii="Times New Roman" w:hAnsi="Times New Roman" w:cs="Times New Roman"/>
          <w:sz w:val="24"/>
          <w:szCs w:val="24"/>
        </w:rPr>
        <w:t xml:space="preserve">County Maryland. </w:t>
      </w:r>
    </w:p>
    <w:p w14:paraId="3E3ED31E"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Wicomico County CTE programs r</w:t>
      </w:r>
      <w:r w:rsidRPr="00736120">
        <w:rPr>
          <w:rFonts w:ascii="Times New Roman" w:hAnsi="Times New Roman" w:cs="Times New Roman"/>
          <w:sz w:val="24"/>
          <w:szCs w:val="24"/>
        </w:rPr>
        <w:t xml:space="preserve">eside at four different high schools. There are thirty-eight </w:t>
      </w:r>
    </w:p>
    <w:p w14:paraId="0B35F04E" w14:textId="77777777" w:rsidR="000272DB" w:rsidRDefault="000272DB" w:rsidP="000272DB">
      <w:pPr>
        <w:rPr>
          <w:rFonts w:ascii="Times New Roman" w:hAnsi="Times New Roman" w:cs="Times New Roman"/>
          <w:sz w:val="24"/>
          <w:szCs w:val="24"/>
        </w:rPr>
      </w:pPr>
      <w:r w:rsidRPr="00736120">
        <w:rPr>
          <w:rFonts w:ascii="Times New Roman" w:hAnsi="Times New Roman" w:cs="Times New Roman"/>
          <w:sz w:val="24"/>
          <w:szCs w:val="24"/>
        </w:rPr>
        <w:t xml:space="preserve">instructors to be surveyed that comprise </w:t>
      </w:r>
      <w:r>
        <w:rPr>
          <w:rFonts w:ascii="Times New Roman" w:hAnsi="Times New Roman" w:cs="Times New Roman"/>
          <w:sz w:val="24"/>
          <w:szCs w:val="24"/>
        </w:rPr>
        <w:t xml:space="preserve">ten career clusters and </w:t>
      </w:r>
      <w:r w:rsidRPr="00736120">
        <w:rPr>
          <w:rFonts w:ascii="Times New Roman" w:hAnsi="Times New Roman" w:cs="Times New Roman"/>
          <w:sz w:val="24"/>
          <w:szCs w:val="24"/>
        </w:rPr>
        <w:t xml:space="preserve">twenty-five CTE POS.  There are </w:t>
      </w:r>
    </w:p>
    <w:p w14:paraId="2F50A1F9" w14:textId="77777777" w:rsidR="000272DB" w:rsidRDefault="000272DB" w:rsidP="000272DB">
      <w:pPr>
        <w:rPr>
          <w:rFonts w:ascii="Times New Roman" w:hAnsi="Times New Roman" w:cs="Times New Roman"/>
          <w:sz w:val="24"/>
          <w:szCs w:val="24"/>
        </w:rPr>
      </w:pPr>
      <w:r w:rsidRPr="00736120">
        <w:rPr>
          <w:rFonts w:ascii="Times New Roman" w:hAnsi="Times New Roman" w:cs="Times New Roman"/>
          <w:sz w:val="24"/>
          <w:szCs w:val="24"/>
        </w:rPr>
        <w:t xml:space="preserve">thirteen CTE programs </w:t>
      </w:r>
      <w:r>
        <w:rPr>
          <w:rFonts w:ascii="Times New Roman" w:hAnsi="Times New Roman" w:cs="Times New Roman"/>
          <w:sz w:val="24"/>
          <w:szCs w:val="24"/>
        </w:rPr>
        <w:t>of study that have</w:t>
      </w:r>
      <w:r w:rsidRPr="00736120">
        <w:rPr>
          <w:rFonts w:ascii="Times New Roman" w:hAnsi="Times New Roman" w:cs="Times New Roman"/>
          <w:sz w:val="24"/>
          <w:szCs w:val="24"/>
        </w:rPr>
        <w:t xml:space="preserve"> multiple instructors. Of the twenty-five Wicomico </w:t>
      </w:r>
    </w:p>
    <w:p w14:paraId="4362ABCB" w14:textId="77777777" w:rsidR="000272DB" w:rsidRDefault="000272DB" w:rsidP="000272DB">
      <w:pPr>
        <w:rPr>
          <w:rFonts w:ascii="Times New Roman" w:hAnsi="Times New Roman" w:cs="Times New Roman"/>
          <w:sz w:val="24"/>
          <w:szCs w:val="24"/>
        </w:rPr>
      </w:pPr>
      <w:r w:rsidRPr="00736120">
        <w:rPr>
          <w:rFonts w:ascii="Times New Roman" w:hAnsi="Times New Roman" w:cs="Times New Roman"/>
          <w:sz w:val="24"/>
          <w:szCs w:val="24"/>
        </w:rPr>
        <w:t xml:space="preserve">CTE POS surveyed, twenty-one have established program advisory committees (PAC). The </w:t>
      </w:r>
    </w:p>
    <w:p w14:paraId="3B655886" w14:textId="77777777" w:rsidR="000272DB" w:rsidRDefault="000272DB" w:rsidP="000272DB">
      <w:pPr>
        <w:rPr>
          <w:rFonts w:ascii="Times New Roman" w:hAnsi="Times New Roman" w:cs="Times New Roman"/>
          <w:sz w:val="24"/>
          <w:szCs w:val="24"/>
        </w:rPr>
      </w:pPr>
      <w:r w:rsidRPr="00736120">
        <w:rPr>
          <w:rFonts w:ascii="Times New Roman" w:hAnsi="Times New Roman" w:cs="Times New Roman"/>
          <w:sz w:val="24"/>
          <w:szCs w:val="24"/>
        </w:rPr>
        <w:t xml:space="preserve">program PAC committees are members of industry and community that support programs in </w:t>
      </w:r>
    </w:p>
    <w:p w14:paraId="3A01D4FC" w14:textId="77777777" w:rsidR="000272DB" w:rsidRDefault="000272DB" w:rsidP="000272DB">
      <w:pPr>
        <w:rPr>
          <w:rFonts w:ascii="Times New Roman" w:hAnsi="Times New Roman" w:cs="Times New Roman"/>
          <w:sz w:val="24"/>
          <w:szCs w:val="24"/>
        </w:rPr>
      </w:pPr>
      <w:r w:rsidRPr="00736120">
        <w:rPr>
          <w:rFonts w:ascii="Times New Roman" w:hAnsi="Times New Roman" w:cs="Times New Roman"/>
          <w:sz w:val="24"/>
          <w:szCs w:val="24"/>
        </w:rPr>
        <w:t>various or</w:t>
      </w:r>
      <w:r>
        <w:rPr>
          <w:rFonts w:ascii="Times New Roman" w:hAnsi="Times New Roman" w:cs="Times New Roman"/>
          <w:sz w:val="24"/>
          <w:szCs w:val="24"/>
        </w:rPr>
        <w:t xml:space="preserve"> </w:t>
      </w:r>
      <w:r w:rsidRPr="00736120">
        <w:rPr>
          <w:rFonts w:ascii="Times New Roman" w:hAnsi="Times New Roman" w:cs="Times New Roman"/>
          <w:sz w:val="24"/>
          <w:szCs w:val="24"/>
        </w:rPr>
        <w:t xml:space="preserve">multiple ways. As of 1/30/2021 there were three hundred and seventy reported PAC </w:t>
      </w:r>
    </w:p>
    <w:p w14:paraId="7354AC3F" w14:textId="77777777" w:rsidR="000272DB" w:rsidRPr="00736120" w:rsidRDefault="000272DB" w:rsidP="000272DB">
      <w:pPr>
        <w:rPr>
          <w:rFonts w:ascii="Times New Roman" w:hAnsi="Times New Roman" w:cs="Times New Roman"/>
          <w:sz w:val="24"/>
          <w:szCs w:val="24"/>
        </w:rPr>
      </w:pPr>
      <w:r w:rsidRPr="00736120">
        <w:rPr>
          <w:rFonts w:ascii="Times New Roman" w:hAnsi="Times New Roman" w:cs="Times New Roman"/>
          <w:sz w:val="24"/>
          <w:szCs w:val="24"/>
        </w:rPr>
        <w:t>members</w:t>
      </w:r>
      <w:r>
        <w:rPr>
          <w:rFonts w:ascii="Times New Roman" w:hAnsi="Times New Roman" w:cs="Times New Roman"/>
          <w:sz w:val="24"/>
          <w:szCs w:val="24"/>
        </w:rPr>
        <w:t xml:space="preserve"> aligned to Wicomico CTE programs of study.</w:t>
      </w:r>
    </w:p>
    <w:p w14:paraId="1260F1E3"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Study Variables</w:t>
      </w:r>
    </w:p>
    <w:p w14:paraId="2C2C54D4" w14:textId="77777777" w:rsidR="000272DB" w:rsidRPr="008077DE" w:rsidRDefault="000272DB" w:rsidP="000272DB">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 </w:t>
      </w:r>
      <w:r w:rsidRPr="009F43E2">
        <w:rPr>
          <w:rFonts w:ascii="Times New Roman" w:hAnsi="Times New Roman" w:cs="Times New Roman"/>
          <w:sz w:val="24"/>
          <w:szCs w:val="24"/>
          <w:u w:val="single"/>
        </w:rPr>
        <w:t>Dependent Variables</w:t>
      </w:r>
    </w:p>
    <w:p w14:paraId="3BBF07CE" w14:textId="77777777" w:rsidR="000272DB" w:rsidRPr="00425810" w:rsidRDefault="000272DB" w:rsidP="000272DB">
      <w:pPr>
        <w:rPr>
          <w:rFonts w:ascii="Times New Roman" w:hAnsi="Times New Roman" w:cs="Times New Roman"/>
          <w:sz w:val="24"/>
          <w:szCs w:val="24"/>
        </w:rPr>
      </w:pPr>
      <w:r>
        <w:tab/>
      </w:r>
      <w:r w:rsidRPr="00425810">
        <w:rPr>
          <w:rFonts w:ascii="Times New Roman" w:hAnsi="Times New Roman" w:cs="Times New Roman"/>
          <w:sz w:val="24"/>
          <w:szCs w:val="24"/>
        </w:rPr>
        <w:t xml:space="preserve">The dependent variables of this study are nine partnership criteria postures as developed </w:t>
      </w:r>
    </w:p>
    <w:p w14:paraId="2A9B4BEB" w14:textId="77777777" w:rsidR="000272DB" w:rsidRDefault="000272DB" w:rsidP="000272DB">
      <w:pPr>
        <w:rPr>
          <w:rFonts w:ascii="Times New Roman" w:hAnsi="Times New Roman" w:cs="Times New Roman"/>
          <w:sz w:val="24"/>
          <w:szCs w:val="24"/>
        </w:rPr>
      </w:pPr>
      <w:r w:rsidRPr="00425810">
        <w:rPr>
          <w:rFonts w:ascii="Times New Roman" w:hAnsi="Times New Roman" w:cs="Times New Roman"/>
          <w:sz w:val="24"/>
          <w:szCs w:val="24"/>
        </w:rPr>
        <w:t xml:space="preserve">in CTE programs of study.  </w:t>
      </w:r>
      <w:r>
        <w:rPr>
          <w:rFonts w:ascii="Times New Roman" w:hAnsi="Times New Roman" w:cs="Times New Roman"/>
          <w:sz w:val="24"/>
          <w:szCs w:val="24"/>
        </w:rPr>
        <w:t xml:space="preserve">The first dependent variable is the </w:t>
      </w:r>
      <w:r w:rsidRPr="00425810">
        <w:rPr>
          <w:rFonts w:ascii="Times New Roman" w:hAnsi="Times New Roman" w:cs="Times New Roman"/>
          <w:sz w:val="24"/>
          <w:szCs w:val="24"/>
        </w:rPr>
        <w:t xml:space="preserve">responses quantified by CTE </w:t>
      </w:r>
    </w:p>
    <w:p w14:paraId="22BC474C" w14:textId="77777777" w:rsidR="000272DB" w:rsidRDefault="000272DB" w:rsidP="000272DB">
      <w:pPr>
        <w:rPr>
          <w:rFonts w:ascii="Times New Roman" w:hAnsi="Times New Roman" w:cs="Times New Roman"/>
          <w:sz w:val="24"/>
          <w:szCs w:val="24"/>
        </w:rPr>
      </w:pPr>
      <w:r w:rsidRPr="00425810">
        <w:rPr>
          <w:rFonts w:ascii="Times New Roman" w:hAnsi="Times New Roman" w:cs="Times New Roman"/>
          <w:sz w:val="24"/>
          <w:szCs w:val="24"/>
        </w:rPr>
        <w:t xml:space="preserve">instructors </w:t>
      </w:r>
      <w:r>
        <w:rPr>
          <w:rFonts w:ascii="Times New Roman" w:hAnsi="Times New Roman" w:cs="Times New Roman"/>
          <w:sz w:val="24"/>
          <w:szCs w:val="24"/>
        </w:rPr>
        <w:t xml:space="preserve">in measures of </w:t>
      </w:r>
      <w:r w:rsidRPr="00425810">
        <w:rPr>
          <w:rFonts w:ascii="Times New Roman" w:hAnsi="Times New Roman" w:cs="Times New Roman"/>
          <w:sz w:val="24"/>
          <w:szCs w:val="24"/>
        </w:rPr>
        <w:t>partnership recruitment</w:t>
      </w:r>
      <w:r>
        <w:rPr>
          <w:rFonts w:ascii="Times New Roman" w:hAnsi="Times New Roman" w:cs="Times New Roman"/>
          <w:sz w:val="24"/>
          <w:szCs w:val="24"/>
        </w:rPr>
        <w:t xml:space="preserve"> and the </w:t>
      </w:r>
      <w:r w:rsidRPr="00425810">
        <w:rPr>
          <w:rFonts w:ascii="Times New Roman" w:hAnsi="Times New Roman" w:cs="Times New Roman"/>
          <w:sz w:val="24"/>
          <w:szCs w:val="24"/>
        </w:rPr>
        <w:t>diversity</w:t>
      </w:r>
      <w:r>
        <w:rPr>
          <w:rFonts w:ascii="Times New Roman" w:hAnsi="Times New Roman" w:cs="Times New Roman"/>
          <w:sz w:val="24"/>
          <w:szCs w:val="24"/>
        </w:rPr>
        <w:t xml:space="preserve"> of stakeholders engaged.</w:t>
      </w:r>
    </w:p>
    <w:p w14:paraId="2C07E8AE"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The second dependent variable is the responses quantified regarding structures in place to </w:t>
      </w:r>
    </w:p>
    <w:p w14:paraId="46762C49"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involve and coordinate ongoing and organized participation with involved partners. The third </w:t>
      </w:r>
    </w:p>
    <w:p w14:paraId="3E8DB487"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dependent variable is the responses quantified regarding the array of activities that relate to </w:t>
      </w:r>
    </w:p>
    <w:p w14:paraId="5D5367DF"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partnership involvement to ensure overall program success. These activities include: reviewing </w:t>
      </w:r>
    </w:p>
    <w:p w14:paraId="63C4C52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standards, evaluating activities, program investment, program advocacy, and program evaluation.</w:t>
      </w:r>
    </w:p>
    <w:p w14:paraId="0ECB6B2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The fourth dependent variable is the responses quantified regarding the level of student exposure </w:t>
      </w:r>
    </w:p>
    <w:p w14:paraId="2CDA09FD"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and interaction with program partners.</w:t>
      </w:r>
    </w:p>
    <w:p w14:paraId="43BDF472" w14:textId="77777777" w:rsidR="000272DB" w:rsidRPr="008077DE" w:rsidRDefault="000272DB" w:rsidP="000272DB">
      <w:pPr>
        <w:rPr>
          <w:rFonts w:ascii="Times New Roman" w:hAnsi="Times New Roman" w:cs="Times New Roman"/>
          <w:sz w:val="24"/>
          <w:szCs w:val="24"/>
        </w:rPr>
      </w:pPr>
      <w:r>
        <w:rPr>
          <w:rFonts w:ascii="Times New Roman" w:hAnsi="Times New Roman" w:cs="Times New Roman"/>
          <w:sz w:val="24"/>
          <w:szCs w:val="24"/>
        </w:rPr>
        <w:tab/>
        <w:t xml:space="preserve"> </w:t>
      </w:r>
      <w:r w:rsidRPr="00425810">
        <w:rPr>
          <w:rFonts w:ascii="Times New Roman" w:hAnsi="Times New Roman" w:cs="Times New Roman"/>
          <w:sz w:val="24"/>
          <w:szCs w:val="24"/>
          <w:u w:val="single"/>
        </w:rPr>
        <w:t>Independent Variables</w:t>
      </w:r>
    </w:p>
    <w:p w14:paraId="69578278"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 xml:space="preserve">Independent demographic variables of instructors number of years teaching, number of </w:t>
      </w:r>
    </w:p>
    <w:p w14:paraId="5D35134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years involved with industry before teaching, and program of study industry category will be </w:t>
      </w:r>
    </w:p>
    <w:p w14:paraId="5830806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studied for possible impacts on partnership criteria.</w:t>
      </w:r>
    </w:p>
    <w:p w14:paraId="57BAB673" w14:textId="77777777" w:rsidR="000272DB" w:rsidRPr="00D479F1" w:rsidRDefault="000272DB" w:rsidP="000272DB">
      <w:pPr>
        <w:rPr>
          <w:rFonts w:ascii="Times New Roman" w:hAnsi="Times New Roman" w:cs="Times New Roman"/>
          <w:sz w:val="24"/>
          <w:szCs w:val="24"/>
          <w:u w:val="single"/>
        </w:rPr>
      </w:pPr>
      <w:r>
        <w:rPr>
          <w:rFonts w:ascii="Times New Roman" w:hAnsi="Times New Roman" w:cs="Times New Roman"/>
          <w:sz w:val="24"/>
          <w:szCs w:val="24"/>
        </w:rPr>
        <w:tab/>
      </w:r>
      <w:r w:rsidRPr="006D177F">
        <w:rPr>
          <w:rFonts w:ascii="Times New Roman" w:hAnsi="Times New Roman" w:cs="Times New Roman"/>
          <w:sz w:val="24"/>
          <w:szCs w:val="24"/>
          <w:u w:val="single"/>
        </w:rPr>
        <w:t>Conf</w:t>
      </w:r>
      <w:r w:rsidRPr="00D479F1">
        <w:rPr>
          <w:rFonts w:ascii="Times New Roman" w:hAnsi="Times New Roman" w:cs="Times New Roman"/>
          <w:sz w:val="24"/>
          <w:szCs w:val="24"/>
          <w:u w:val="single"/>
        </w:rPr>
        <w:t>ounding Variables</w:t>
      </w:r>
    </w:p>
    <w:p w14:paraId="30F63B1C" w14:textId="77777777" w:rsidR="000272DB" w:rsidRDefault="000272DB" w:rsidP="000272DB">
      <w:pPr>
        <w:rPr>
          <w:rFonts w:ascii="Times New Roman" w:hAnsi="Times New Roman" w:cs="Times New Roman"/>
          <w:sz w:val="24"/>
          <w:szCs w:val="24"/>
        </w:rPr>
      </w:pPr>
      <w:r>
        <w:tab/>
      </w:r>
      <w:r w:rsidRPr="00792E14">
        <w:rPr>
          <w:rFonts w:ascii="Times New Roman" w:hAnsi="Times New Roman" w:cs="Times New Roman"/>
          <w:sz w:val="24"/>
          <w:szCs w:val="24"/>
        </w:rPr>
        <w:t xml:space="preserve">The relative fidelity of CTE district supervisors toward the forging of partnerships can </w:t>
      </w:r>
    </w:p>
    <w:p w14:paraId="71467923" w14:textId="77777777" w:rsidR="000272DB" w:rsidRPr="00792E14" w:rsidRDefault="000272DB" w:rsidP="000272DB">
      <w:pPr>
        <w:rPr>
          <w:rFonts w:ascii="Times New Roman" w:hAnsi="Times New Roman" w:cs="Times New Roman"/>
          <w:sz w:val="24"/>
          <w:szCs w:val="24"/>
        </w:rPr>
      </w:pPr>
      <w:r w:rsidRPr="00792E14">
        <w:rPr>
          <w:rFonts w:ascii="Times New Roman" w:hAnsi="Times New Roman" w:cs="Times New Roman"/>
          <w:sz w:val="24"/>
          <w:szCs w:val="24"/>
        </w:rPr>
        <w:t xml:space="preserve">impact individual programs of study and district wide partnership profiles. Other variables could </w:t>
      </w:r>
    </w:p>
    <w:p w14:paraId="37A216FF" w14:textId="77777777" w:rsidR="000272DB" w:rsidRPr="00792E14" w:rsidRDefault="000272DB" w:rsidP="000272DB">
      <w:pPr>
        <w:rPr>
          <w:rFonts w:ascii="Times New Roman" w:hAnsi="Times New Roman" w:cs="Times New Roman"/>
          <w:sz w:val="24"/>
          <w:szCs w:val="24"/>
        </w:rPr>
      </w:pPr>
      <w:r w:rsidRPr="00792E14">
        <w:rPr>
          <w:rFonts w:ascii="Times New Roman" w:hAnsi="Times New Roman" w:cs="Times New Roman"/>
          <w:sz w:val="24"/>
          <w:szCs w:val="24"/>
        </w:rPr>
        <w:t xml:space="preserve">include how often industry advisory boards meet, relationships of instructors to industry </w:t>
      </w:r>
    </w:p>
    <w:p w14:paraId="60590209" w14:textId="77777777" w:rsidR="000272DB" w:rsidRPr="00792E14" w:rsidRDefault="000272DB" w:rsidP="000272DB">
      <w:pPr>
        <w:rPr>
          <w:rFonts w:ascii="Times New Roman" w:hAnsi="Times New Roman" w:cs="Times New Roman"/>
          <w:sz w:val="24"/>
          <w:szCs w:val="24"/>
        </w:rPr>
      </w:pPr>
      <w:r w:rsidRPr="00792E14">
        <w:rPr>
          <w:rFonts w:ascii="Times New Roman" w:hAnsi="Times New Roman" w:cs="Times New Roman"/>
          <w:sz w:val="24"/>
          <w:szCs w:val="24"/>
        </w:rPr>
        <w:lastRenderedPageBreak/>
        <w:t>members, economic strength of industr</w:t>
      </w:r>
      <w:r>
        <w:rPr>
          <w:rFonts w:ascii="Times New Roman" w:hAnsi="Times New Roman" w:cs="Times New Roman"/>
          <w:sz w:val="24"/>
          <w:szCs w:val="24"/>
        </w:rPr>
        <w:t>y</w:t>
      </w:r>
      <w:r w:rsidRPr="00792E14">
        <w:rPr>
          <w:rFonts w:ascii="Times New Roman" w:hAnsi="Times New Roman" w:cs="Times New Roman"/>
          <w:sz w:val="24"/>
          <w:szCs w:val="24"/>
        </w:rPr>
        <w:t xml:space="preserve"> sectors within local area, gender of teacher, ethnicity </w:t>
      </w:r>
    </w:p>
    <w:p w14:paraId="51B00576" w14:textId="77777777" w:rsidR="000272DB" w:rsidRDefault="000272DB" w:rsidP="000272DB">
      <w:pPr>
        <w:rPr>
          <w:rFonts w:ascii="Times New Roman" w:hAnsi="Times New Roman" w:cs="Times New Roman"/>
          <w:b/>
          <w:bCs/>
          <w:sz w:val="24"/>
          <w:szCs w:val="24"/>
        </w:rPr>
      </w:pPr>
      <w:r w:rsidRPr="00792E14">
        <w:rPr>
          <w:rFonts w:ascii="Times New Roman" w:hAnsi="Times New Roman" w:cs="Times New Roman"/>
          <w:sz w:val="24"/>
          <w:szCs w:val="24"/>
        </w:rPr>
        <w:t>of teacher, level of education of teacher and partners,</w:t>
      </w:r>
      <w:r>
        <w:rPr>
          <w:rFonts w:ascii="Times New Roman" w:hAnsi="Times New Roman" w:cs="Times New Roman"/>
          <w:sz w:val="24"/>
          <w:szCs w:val="24"/>
        </w:rPr>
        <w:t xml:space="preserve"> and continuity of instructional goals.</w:t>
      </w:r>
    </w:p>
    <w:p w14:paraId="68CE52D0" w14:textId="3D52ED22" w:rsidR="000272DB" w:rsidRPr="00711290" w:rsidRDefault="00C82D92" w:rsidP="00C82D92">
      <w:pPr>
        <w:rPr>
          <w:rFonts w:ascii="Times New Roman" w:hAnsi="Times New Roman" w:cs="Times New Roman"/>
          <w:b/>
          <w:bCs/>
          <w:sz w:val="24"/>
          <w:szCs w:val="24"/>
        </w:rPr>
      </w:pPr>
      <w:r>
        <w:rPr>
          <w:rFonts w:ascii="Times New Roman" w:hAnsi="Times New Roman" w:cs="Times New Roman"/>
          <w:b/>
          <w:bCs/>
          <w:sz w:val="24"/>
          <w:szCs w:val="24"/>
        </w:rPr>
        <w:t>Table 3</w:t>
      </w:r>
      <w:r w:rsidR="000D5655">
        <w:rPr>
          <w:rFonts w:ascii="Times New Roman" w:hAnsi="Times New Roman" w:cs="Times New Roman"/>
          <w:b/>
          <w:bCs/>
          <w:sz w:val="24"/>
          <w:szCs w:val="24"/>
        </w:rPr>
        <w:t xml:space="preserve">: </w:t>
      </w:r>
      <w:r w:rsidR="000272DB">
        <w:rPr>
          <w:rFonts w:ascii="Times New Roman" w:hAnsi="Times New Roman" w:cs="Times New Roman"/>
          <w:b/>
          <w:bCs/>
          <w:sz w:val="24"/>
          <w:szCs w:val="24"/>
        </w:rPr>
        <w:t>Study Variables</w:t>
      </w:r>
    </w:p>
    <w:tbl>
      <w:tblPr>
        <w:tblStyle w:val="TableGrid"/>
        <w:tblW w:w="0" w:type="auto"/>
        <w:tblLook w:val="04A0" w:firstRow="1" w:lastRow="0" w:firstColumn="1" w:lastColumn="0" w:noHBand="0" w:noVBand="1"/>
      </w:tblPr>
      <w:tblGrid>
        <w:gridCol w:w="2324"/>
        <w:gridCol w:w="1631"/>
        <w:gridCol w:w="3072"/>
        <w:gridCol w:w="2323"/>
      </w:tblGrid>
      <w:tr w:rsidR="000272DB" w14:paraId="578BE22D" w14:textId="77777777" w:rsidTr="003F3932">
        <w:tc>
          <w:tcPr>
            <w:tcW w:w="2324" w:type="dxa"/>
          </w:tcPr>
          <w:p w14:paraId="4E4BD253"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Variable Name</w:t>
            </w:r>
          </w:p>
        </w:tc>
        <w:tc>
          <w:tcPr>
            <w:tcW w:w="1631" w:type="dxa"/>
          </w:tcPr>
          <w:p w14:paraId="4DD08F0C"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Type</w:t>
            </w:r>
          </w:p>
        </w:tc>
        <w:tc>
          <w:tcPr>
            <w:tcW w:w="3072" w:type="dxa"/>
          </w:tcPr>
          <w:p w14:paraId="550C917B"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Measure </w:t>
            </w:r>
          </w:p>
        </w:tc>
        <w:tc>
          <w:tcPr>
            <w:tcW w:w="2323" w:type="dxa"/>
          </w:tcPr>
          <w:p w14:paraId="5E35F885"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Scale</w:t>
            </w:r>
          </w:p>
        </w:tc>
      </w:tr>
      <w:tr w:rsidR="000272DB" w14:paraId="4873C861" w14:textId="77777777" w:rsidTr="003F3932">
        <w:tc>
          <w:tcPr>
            <w:tcW w:w="2324" w:type="dxa"/>
          </w:tcPr>
          <w:p w14:paraId="2C70CCB6"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Partnership Recruitment and Diversity of Stakeholders</w:t>
            </w:r>
          </w:p>
        </w:tc>
        <w:tc>
          <w:tcPr>
            <w:tcW w:w="1631" w:type="dxa"/>
          </w:tcPr>
          <w:p w14:paraId="7E6A3F53"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Dependent</w:t>
            </w:r>
          </w:p>
        </w:tc>
        <w:tc>
          <w:tcPr>
            <w:tcW w:w="3072" w:type="dxa"/>
          </w:tcPr>
          <w:p w14:paraId="4D0C51DB"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Partner Recruitment and Diversity of Partners</w:t>
            </w:r>
          </w:p>
        </w:tc>
        <w:tc>
          <w:tcPr>
            <w:tcW w:w="2323" w:type="dxa"/>
          </w:tcPr>
          <w:p w14:paraId="6CAD1E64"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Continuous Likert Scale</w:t>
            </w:r>
          </w:p>
        </w:tc>
      </w:tr>
      <w:tr w:rsidR="000272DB" w14:paraId="6549054D" w14:textId="77777777" w:rsidTr="003F3932">
        <w:tc>
          <w:tcPr>
            <w:tcW w:w="2324" w:type="dxa"/>
          </w:tcPr>
          <w:p w14:paraId="1CDB1A5D"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Partnership Coordinating Structures</w:t>
            </w:r>
          </w:p>
        </w:tc>
        <w:tc>
          <w:tcPr>
            <w:tcW w:w="1631" w:type="dxa"/>
          </w:tcPr>
          <w:p w14:paraId="1C8F358F"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 Dependent</w:t>
            </w:r>
          </w:p>
        </w:tc>
        <w:tc>
          <w:tcPr>
            <w:tcW w:w="3072" w:type="dxa"/>
          </w:tcPr>
          <w:p w14:paraId="3D066546"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Partnership Structure and Organization</w:t>
            </w:r>
          </w:p>
        </w:tc>
        <w:tc>
          <w:tcPr>
            <w:tcW w:w="2323" w:type="dxa"/>
          </w:tcPr>
          <w:p w14:paraId="3967FC5B"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Continuous Likert Scale</w:t>
            </w:r>
          </w:p>
        </w:tc>
      </w:tr>
      <w:tr w:rsidR="000272DB" w14:paraId="13F992E1" w14:textId="77777777" w:rsidTr="003F3932">
        <w:tc>
          <w:tcPr>
            <w:tcW w:w="2324" w:type="dxa"/>
          </w:tcPr>
          <w:p w14:paraId="3D5D376F" w14:textId="77777777" w:rsidR="000272DB" w:rsidRDefault="000272DB" w:rsidP="003F3932">
            <w:pPr>
              <w:rPr>
                <w:rFonts w:ascii="Times New Roman" w:hAnsi="Times New Roman" w:cs="Times New Roman"/>
                <w:sz w:val="24"/>
                <w:szCs w:val="24"/>
              </w:rPr>
            </w:pPr>
            <w:r>
              <w:rPr>
                <w:rFonts w:ascii="Times New Roman" w:hAnsi="Times New Roman" w:cs="Times New Roman"/>
                <w:sz w:val="24"/>
                <w:szCs w:val="24"/>
              </w:rPr>
              <w:t>Partner Activities:</w:t>
            </w:r>
          </w:p>
          <w:p w14:paraId="3C247CB5" w14:textId="77777777" w:rsidR="000272DB" w:rsidRDefault="000272DB" w:rsidP="003F3932">
            <w:pPr>
              <w:rPr>
                <w:rFonts w:ascii="Times New Roman" w:hAnsi="Times New Roman" w:cs="Times New Roman"/>
                <w:sz w:val="24"/>
                <w:szCs w:val="24"/>
              </w:rPr>
            </w:pPr>
            <w:r>
              <w:rPr>
                <w:rFonts w:ascii="Times New Roman" w:hAnsi="Times New Roman" w:cs="Times New Roman"/>
                <w:sz w:val="24"/>
                <w:szCs w:val="24"/>
              </w:rPr>
              <w:t>Reviewing standards</w:t>
            </w:r>
          </w:p>
          <w:p w14:paraId="5ED10E5C" w14:textId="77777777" w:rsidR="000272DB" w:rsidRDefault="000272DB" w:rsidP="003F3932">
            <w:pPr>
              <w:rPr>
                <w:rFonts w:ascii="Times New Roman" w:hAnsi="Times New Roman" w:cs="Times New Roman"/>
                <w:sz w:val="24"/>
                <w:szCs w:val="24"/>
              </w:rPr>
            </w:pPr>
            <w:r>
              <w:rPr>
                <w:rFonts w:ascii="Times New Roman" w:hAnsi="Times New Roman" w:cs="Times New Roman"/>
                <w:sz w:val="24"/>
                <w:szCs w:val="24"/>
              </w:rPr>
              <w:t>Evaluating activities</w:t>
            </w:r>
          </w:p>
          <w:p w14:paraId="1520BAC3" w14:textId="77777777" w:rsidR="000272DB" w:rsidRDefault="000272DB" w:rsidP="003F3932">
            <w:pPr>
              <w:rPr>
                <w:rFonts w:ascii="Times New Roman" w:hAnsi="Times New Roman" w:cs="Times New Roman"/>
                <w:sz w:val="24"/>
                <w:szCs w:val="24"/>
              </w:rPr>
            </w:pPr>
            <w:r>
              <w:rPr>
                <w:rFonts w:ascii="Times New Roman" w:hAnsi="Times New Roman" w:cs="Times New Roman"/>
                <w:sz w:val="24"/>
                <w:szCs w:val="24"/>
              </w:rPr>
              <w:t>Program investment</w:t>
            </w:r>
          </w:p>
          <w:p w14:paraId="23A98E6D" w14:textId="77777777" w:rsidR="000272DB" w:rsidRDefault="000272DB" w:rsidP="003F3932">
            <w:pPr>
              <w:rPr>
                <w:rFonts w:ascii="Times New Roman" w:hAnsi="Times New Roman" w:cs="Times New Roman"/>
                <w:sz w:val="24"/>
                <w:szCs w:val="24"/>
              </w:rPr>
            </w:pPr>
            <w:r>
              <w:rPr>
                <w:rFonts w:ascii="Times New Roman" w:hAnsi="Times New Roman" w:cs="Times New Roman"/>
                <w:sz w:val="24"/>
                <w:szCs w:val="24"/>
              </w:rPr>
              <w:t xml:space="preserve">Program advocacy </w:t>
            </w:r>
          </w:p>
          <w:p w14:paraId="3AC9BF4B" w14:textId="77777777" w:rsidR="000272DB" w:rsidRPr="001B5D0E" w:rsidRDefault="000272DB" w:rsidP="003F3932">
            <w:pPr>
              <w:rPr>
                <w:rFonts w:ascii="Times New Roman" w:hAnsi="Times New Roman" w:cs="Times New Roman"/>
                <w:sz w:val="24"/>
                <w:szCs w:val="24"/>
              </w:rPr>
            </w:pPr>
            <w:r>
              <w:rPr>
                <w:rFonts w:ascii="Times New Roman" w:hAnsi="Times New Roman" w:cs="Times New Roman"/>
                <w:sz w:val="24"/>
                <w:szCs w:val="24"/>
              </w:rPr>
              <w:t>Program evaluation</w:t>
            </w:r>
          </w:p>
        </w:tc>
        <w:tc>
          <w:tcPr>
            <w:tcW w:w="1631" w:type="dxa"/>
          </w:tcPr>
          <w:p w14:paraId="68BC75F6"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Dependent</w:t>
            </w:r>
          </w:p>
        </w:tc>
        <w:tc>
          <w:tcPr>
            <w:tcW w:w="3072" w:type="dxa"/>
          </w:tcPr>
          <w:p w14:paraId="210656C7"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Partnership Activities</w:t>
            </w:r>
          </w:p>
        </w:tc>
        <w:tc>
          <w:tcPr>
            <w:tcW w:w="2323" w:type="dxa"/>
          </w:tcPr>
          <w:p w14:paraId="0B3BE62A"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Continuous Likert Scale</w:t>
            </w:r>
          </w:p>
        </w:tc>
      </w:tr>
      <w:tr w:rsidR="000272DB" w14:paraId="3BDC1345" w14:textId="77777777" w:rsidTr="003F3932">
        <w:tc>
          <w:tcPr>
            <w:tcW w:w="2324" w:type="dxa"/>
          </w:tcPr>
          <w:p w14:paraId="68848F5D"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Partner Student Engagement</w:t>
            </w:r>
          </w:p>
        </w:tc>
        <w:tc>
          <w:tcPr>
            <w:tcW w:w="1631" w:type="dxa"/>
          </w:tcPr>
          <w:p w14:paraId="407CC385"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Dependent</w:t>
            </w:r>
          </w:p>
        </w:tc>
        <w:tc>
          <w:tcPr>
            <w:tcW w:w="3072" w:type="dxa"/>
          </w:tcPr>
          <w:p w14:paraId="0D658BE7"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Student Engagement</w:t>
            </w:r>
          </w:p>
          <w:p w14:paraId="0BB4D471"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with Partners</w:t>
            </w:r>
          </w:p>
        </w:tc>
        <w:tc>
          <w:tcPr>
            <w:tcW w:w="2323" w:type="dxa"/>
          </w:tcPr>
          <w:p w14:paraId="3346BD61"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Continuous Likert Scale</w:t>
            </w:r>
          </w:p>
        </w:tc>
      </w:tr>
      <w:tr w:rsidR="000272DB" w14:paraId="50E2EA8A" w14:textId="77777777" w:rsidTr="003F3932">
        <w:tc>
          <w:tcPr>
            <w:tcW w:w="2324" w:type="dxa"/>
          </w:tcPr>
          <w:p w14:paraId="04DC2087"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Instructor Years of CTE Teaching</w:t>
            </w:r>
          </w:p>
        </w:tc>
        <w:tc>
          <w:tcPr>
            <w:tcW w:w="1631" w:type="dxa"/>
          </w:tcPr>
          <w:p w14:paraId="0BD88216"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Independent </w:t>
            </w:r>
          </w:p>
        </w:tc>
        <w:tc>
          <w:tcPr>
            <w:tcW w:w="3072" w:type="dxa"/>
          </w:tcPr>
          <w:p w14:paraId="0C032B76"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Reported Years Teaching </w:t>
            </w:r>
          </w:p>
        </w:tc>
        <w:tc>
          <w:tcPr>
            <w:tcW w:w="2323" w:type="dxa"/>
          </w:tcPr>
          <w:p w14:paraId="70A6FA72"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Continuous</w:t>
            </w:r>
          </w:p>
        </w:tc>
      </w:tr>
      <w:tr w:rsidR="000272DB" w14:paraId="01BE4A5F" w14:textId="77777777" w:rsidTr="003F3932">
        <w:tc>
          <w:tcPr>
            <w:tcW w:w="2324" w:type="dxa"/>
          </w:tcPr>
          <w:p w14:paraId="2C4C852E"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Instructor Years in Career Before Teaching</w:t>
            </w:r>
          </w:p>
        </w:tc>
        <w:tc>
          <w:tcPr>
            <w:tcW w:w="1631" w:type="dxa"/>
          </w:tcPr>
          <w:p w14:paraId="0E9DEF69"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Independent</w:t>
            </w:r>
          </w:p>
        </w:tc>
        <w:tc>
          <w:tcPr>
            <w:tcW w:w="3072" w:type="dxa"/>
          </w:tcPr>
          <w:p w14:paraId="5BF63D60"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Reported Years in Teaching </w:t>
            </w:r>
          </w:p>
        </w:tc>
        <w:tc>
          <w:tcPr>
            <w:tcW w:w="2323" w:type="dxa"/>
          </w:tcPr>
          <w:p w14:paraId="109D687D"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Continuous</w:t>
            </w:r>
          </w:p>
        </w:tc>
      </w:tr>
      <w:tr w:rsidR="000272DB" w14:paraId="625A6943" w14:textId="77777777" w:rsidTr="003F3932">
        <w:tc>
          <w:tcPr>
            <w:tcW w:w="2324" w:type="dxa"/>
          </w:tcPr>
          <w:p w14:paraId="7C37D282"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Program of Study Industry Category</w:t>
            </w:r>
          </w:p>
        </w:tc>
        <w:tc>
          <w:tcPr>
            <w:tcW w:w="1631" w:type="dxa"/>
          </w:tcPr>
          <w:p w14:paraId="0493C7AF"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Independent </w:t>
            </w:r>
          </w:p>
        </w:tc>
        <w:tc>
          <w:tcPr>
            <w:tcW w:w="3072" w:type="dxa"/>
          </w:tcPr>
          <w:p w14:paraId="346031C2"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 xml:space="preserve">Reported Program of Study Category </w:t>
            </w:r>
          </w:p>
        </w:tc>
        <w:tc>
          <w:tcPr>
            <w:tcW w:w="2323" w:type="dxa"/>
          </w:tcPr>
          <w:p w14:paraId="6961A741" w14:textId="77777777" w:rsidR="000272DB" w:rsidRDefault="000272DB" w:rsidP="003F3932">
            <w:pPr>
              <w:jc w:val="center"/>
              <w:rPr>
                <w:rFonts w:ascii="Times New Roman" w:hAnsi="Times New Roman" w:cs="Times New Roman"/>
                <w:sz w:val="24"/>
                <w:szCs w:val="24"/>
              </w:rPr>
            </w:pPr>
            <w:r>
              <w:rPr>
                <w:rFonts w:ascii="Times New Roman" w:hAnsi="Times New Roman" w:cs="Times New Roman"/>
                <w:sz w:val="24"/>
                <w:szCs w:val="24"/>
              </w:rPr>
              <w:t>Categorical</w:t>
            </w:r>
          </w:p>
        </w:tc>
      </w:tr>
    </w:tbl>
    <w:p w14:paraId="49E84783" w14:textId="77777777" w:rsidR="000D5655" w:rsidRDefault="000D5655" w:rsidP="000272DB">
      <w:pPr>
        <w:rPr>
          <w:rFonts w:ascii="Times New Roman" w:hAnsi="Times New Roman" w:cs="Times New Roman"/>
          <w:b/>
          <w:bCs/>
          <w:sz w:val="24"/>
          <w:szCs w:val="24"/>
        </w:rPr>
      </w:pPr>
    </w:p>
    <w:p w14:paraId="2CC8A151" w14:textId="315FF936"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 xml:space="preserve">Instrumentation </w:t>
      </w:r>
    </w:p>
    <w:p w14:paraId="43A38AE5" w14:textId="77777777" w:rsidR="000D5655" w:rsidRDefault="000272DB" w:rsidP="000272DB">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survey for this study was created in Survey Monkey by the researcher. The first </w:t>
      </w:r>
    </w:p>
    <w:p w14:paraId="47ED93D2" w14:textId="77777777" w:rsidR="000D5655"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question of this sixteen-question survey will require an acknowledged yes for consent (yes/no) </w:t>
      </w:r>
    </w:p>
    <w:p w14:paraId="1D18D9A0" w14:textId="77777777" w:rsidR="000D5655"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before progressing to the survey. The survey has nine Likert scale partnership criteria-based </w:t>
      </w:r>
    </w:p>
    <w:p w14:paraId="020CE04D" w14:textId="77777777" w:rsidR="000D5655"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questions, three open-ended questions related to instructor partnership </w:t>
      </w:r>
      <w:r w:rsidRPr="00B90A15">
        <w:rPr>
          <w:rFonts w:ascii="Times New Roman" w:hAnsi="Times New Roman" w:cs="Times New Roman"/>
          <w:sz w:val="24"/>
          <w:szCs w:val="24"/>
        </w:rPr>
        <w:t>supports</w:t>
      </w:r>
      <w:r>
        <w:rPr>
          <w:rFonts w:ascii="Times New Roman" w:hAnsi="Times New Roman" w:cs="Times New Roman"/>
          <w:sz w:val="24"/>
          <w:szCs w:val="24"/>
        </w:rPr>
        <w:t xml:space="preserve"> and needs, and </w:t>
      </w:r>
    </w:p>
    <w:p w14:paraId="4673B91C" w14:textId="77777777" w:rsidR="000D5655"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three questions asking for instructor years teaching in CTE, years in profession before CTE </w:t>
      </w:r>
    </w:p>
    <w:p w14:paraId="27E170E7" w14:textId="4305895E" w:rsidR="000272DB" w:rsidRDefault="000272DB" w:rsidP="000272DB">
      <w:pPr>
        <w:rPr>
          <w:rFonts w:ascii="Times New Roman" w:hAnsi="Times New Roman" w:cs="Times New Roman"/>
          <w:b/>
          <w:bCs/>
          <w:sz w:val="24"/>
          <w:szCs w:val="24"/>
        </w:rPr>
      </w:pPr>
      <w:r>
        <w:rPr>
          <w:rFonts w:ascii="Times New Roman" w:hAnsi="Times New Roman" w:cs="Times New Roman"/>
          <w:sz w:val="24"/>
          <w:szCs w:val="24"/>
        </w:rPr>
        <w:t xml:space="preserve">teaching, and industry identification of program of study.  </w:t>
      </w:r>
    </w:p>
    <w:p w14:paraId="0EB5048B" w14:textId="77777777" w:rsidR="000272DB" w:rsidRPr="00BC7C06" w:rsidRDefault="000272DB" w:rsidP="000272DB">
      <w:pPr>
        <w:rPr>
          <w:rFonts w:ascii="Times New Roman" w:hAnsi="Times New Roman" w:cs="Times New Roman"/>
          <w:sz w:val="24"/>
          <w:szCs w:val="24"/>
          <w:u w:val="single"/>
        </w:rPr>
      </w:pPr>
      <w:r w:rsidRPr="00BC7C06">
        <w:rPr>
          <w:rFonts w:ascii="Times New Roman" w:hAnsi="Times New Roman" w:cs="Times New Roman"/>
          <w:sz w:val="24"/>
          <w:szCs w:val="24"/>
          <w:u w:val="single"/>
        </w:rPr>
        <w:t>Instructor Partnership Survey</w:t>
      </w:r>
      <w:r>
        <w:rPr>
          <w:rFonts w:ascii="Times New Roman" w:hAnsi="Times New Roman" w:cs="Times New Roman"/>
          <w:sz w:val="24"/>
          <w:szCs w:val="24"/>
          <w:u w:val="single"/>
        </w:rPr>
        <w:t xml:space="preserve"> </w:t>
      </w:r>
    </w:p>
    <w:p w14:paraId="517C0BEE" w14:textId="77777777" w:rsidR="000272DB"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Evaluation Criteria:</w:t>
      </w:r>
    </w:p>
    <w:p w14:paraId="1EE29596" w14:textId="77777777" w:rsidR="000272DB" w:rsidRPr="003B1EF7"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 xml:space="preserve">(1 = Not at all achieved) </w:t>
      </w:r>
    </w:p>
    <w:p w14:paraId="75915316" w14:textId="77777777" w:rsidR="000272DB" w:rsidRPr="003B1EF7" w:rsidRDefault="000272DB" w:rsidP="000272DB">
      <w:pPr>
        <w:rPr>
          <w:rFonts w:ascii="Times New Roman" w:hAnsi="Times New Roman" w:cs="Times New Roman"/>
          <w:sz w:val="24"/>
          <w:szCs w:val="24"/>
        </w:rPr>
      </w:pPr>
      <w:r w:rsidRPr="003B1EF7">
        <w:rPr>
          <w:rFonts w:ascii="Times New Roman" w:hAnsi="Times New Roman" w:cs="Times New Roman"/>
          <w:sz w:val="24"/>
          <w:szCs w:val="24"/>
        </w:rPr>
        <w:lastRenderedPageBreak/>
        <w:t>No evidence of the criteria in your program of study.</w:t>
      </w:r>
    </w:p>
    <w:p w14:paraId="632D6AA7"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(2 =</w:t>
      </w:r>
      <w:r>
        <w:rPr>
          <w:rFonts w:ascii="Times New Roman" w:hAnsi="Times New Roman" w:cs="Times New Roman"/>
          <w:sz w:val="24"/>
          <w:szCs w:val="24"/>
        </w:rPr>
        <w:t xml:space="preserve"> </w:t>
      </w:r>
      <w:r w:rsidRPr="003B1EF7">
        <w:rPr>
          <w:rFonts w:ascii="Times New Roman" w:hAnsi="Times New Roman" w:cs="Times New Roman"/>
          <w:sz w:val="24"/>
          <w:szCs w:val="24"/>
        </w:rPr>
        <w:t>Minimally achieved)</w:t>
      </w:r>
    </w:p>
    <w:p w14:paraId="606165A7"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The criteria is minimally implemented in your program of study.</w:t>
      </w:r>
    </w:p>
    <w:p w14:paraId="1385A178"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Implementation is just beginning</w:t>
      </w:r>
      <w:r>
        <w:rPr>
          <w:rFonts w:ascii="Times New Roman" w:hAnsi="Times New Roman" w:cs="Times New Roman"/>
          <w:sz w:val="24"/>
          <w:szCs w:val="24"/>
        </w:rPr>
        <w:t xml:space="preserve">. </w:t>
      </w:r>
    </w:p>
    <w:p w14:paraId="08903E5B"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Evident infrequently.</w:t>
      </w:r>
    </w:p>
    <w:p w14:paraId="20B4E0A8"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Implementation is in small portion of program of study.</w:t>
      </w:r>
    </w:p>
    <w:p w14:paraId="561B5E54" w14:textId="77777777" w:rsidR="000272DB" w:rsidRPr="003B1EF7"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Access limited to a small segment of students.</w:t>
      </w:r>
    </w:p>
    <w:p w14:paraId="72FE996D"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(3 = Moderately achieved)</w:t>
      </w:r>
    </w:p>
    <w:p w14:paraId="2C50CD6E"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The criteria is evident in your program of study, but implementation is uneven and not on a sustained and regular basis.</w:t>
      </w:r>
    </w:p>
    <w:p w14:paraId="32E5BEEB" w14:textId="77777777" w:rsidR="000272DB" w:rsidRPr="003B1EF7"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Access is available to most, but not all, students.</w:t>
      </w:r>
    </w:p>
    <w:p w14:paraId="32D9FB90"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(4 =Substantially achieved)</w:t>
      </w:r>
    </w:p>
    <w:p w14:paraId="6F949402"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 xml:space="preserve">The criteria has been fully implemented throughout your program of study. </w:t>
      </w:r>
    </w:p>
    <w:p w14:paraId="31FF029E"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All parts of criteria are evident.</w:t>
      </w:r>
    </w:p>
    <w:p w14:paraId="1F1444D6"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Implementation is evident on a regular and sustained basis</w:t>
      </w:r>
    </w:p>
    <w:p w14:paraId="67A18C9F" w14:textId="77777777" w:rsidR="000272DB" w:rsidRPr="003B1EF7" w:rsidRDefault="000272DB" w:rsidP="000272DB">
      <w:pPr>
        <w:pStyle w:val="NoSpacing"/>
        <w:rPr>
          <w:rFonts w:ascii="Times New Roman" w:hAnsi="Times New Roman" w:cs="Times New Roman"/>
          <w:sz w:val="24"/>
          <w:szCs w:val="24"/>
        </w:rPr>
      </w:pPr>
      <w:r w:rsidRPr="003B1EF7">
        <w:rPr>
          <w:rFonts w:ascii="Times New Roman" w:hAnsi="Times New Roman" w:cs="Times New Roman"/>
          <w:sz w:val="24"/>
          <w:szCs w:val="24"/>
        </w:rPr>
        <w:t>Implementation is evident across all portions of your program of study</w:t>
      </w:r>
    </w:p>
    <w:p w14:paraId="3B9CA985" w14:textId="77777777" w:rsidR="000272DB" w:rsidRPr="003B1EF7"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Access is available to all students.</w:t>
      </w:r>
    </w:p>
    <w:p w14:paraId="04203387" w14:textId="77777777" w:rsidR="000272DB" w:rsidRPr="007168B6" w:rsidRDefault="000272DB" w:rsidP="000272DB">
      <w:pPr>
        <w:rPr>
          <w:rFonts w:ascii="Times New Roman" w:hAnsi="Times New Roman" w:cs="Times New Roman"/>
          <w:i/>
          <w:iCs/>
          <w:sz w:val="24"/>
          <w:szCs w:val="24"/>
        </w:rPr>
      </w:pPr>
      <w:r w:rsidRPr="007168B6">
        <w:rPr>
          <w:rFonts w:ascii="Times New Roman" w:hAnsi="Times New Roman" w:cs="Times New Roman"/>
          <w:i/>
          <w:iCs/>
          <w:sz w:val="24"/>
          <w:szCs w:val="24"/>
        </w:rPr>
        <w:t xml:space="preserve">The questions in this section are related to your </w:t>
      </w:r>
      <w:r>
        <w:rPr>
          <w:rFonts w:ascii="Times New Roman" w:hAnsi="Times New Roman" w:cs="Times New Roman"/>
          <w:i/>
          <w:iCs/>
          <w:sz w:val="24"/>
          <w:szCs w:val="24"/>
        </w:rPr>
        <w:t xml:space="preserve">industry </w:t>
      </w:r>
      <w:r w:rsidRPr="007168B6">
        <w:rPr>
          <w:rFonts w:ascii="Times New Roman" w:hAnsi="Times New Roman" w:cs="Times New Roman"/>
          <w:i/>
          <w:iCs/>
          <w:sz w:val="24"/>
          <w:szCs w:val="24"/>
        </w:rPr>
        <w:t>experience</w:t>
      </w:r>
      <w:r>
        <w:rPr>
          <w:rFonts w:ascii="Times New Roman" w:hAnsi="Times New Roman" w:cs="Times New Roman"/>
          <w:i/>
          <w:iCs/>
          <w:sz w:val="24"/>
          <w:szCs w:val="24"/>
        </w:rPr>
        <w:t>,</w:t>
      </w:r>
      <w:r w:rsidRPr="007168B6">
        <w:rPr>
          <w:rFonts w:ascii="Times New Roman" w:hAnsi="Times New Roman" w:cs="Times New Roman"/>
          <w:i/>
          <w:iCs/>
          <w:sz w:val="24"/>
          <w:szCs w:val="24"/>
        </w:rPr>
        <w:t xml:space="preserve"> years teaching</w:t>
      </w:r>
      <w:r>
        <w:rPr>
          <w:rFonts w:ascii="Times New Roman" w:hAnsi="Times New Roman" w:cs="Times New Roman"/>
          <w:i/>
          <w:iCs/>
          <w:sz w:val="24"/>
          <w:szCs w:val="24"/>
        </w:rPr>
        <w:t xml:space="preserve"> and program identification.</w:t>
      </w:r>
    </w:p>
    <w:p w14:paraId="62657E35" w14:textId="77777777" w:rsidR="000272DB" w:rsidRDefault="000272DB" w:rsidP="000272DB">
      <w:pPr>
        <w:rPr>
          <w:rFonts w:ascii="Times New Roman" w:hAnsi="Times New Roman" w:cs="Times New Roman"/>
          <w:sz w:val="24"/>
          <w:szCs w:val="24"/>
        </w:rPr>
      </w:pPr>
      <w:bookmarkStart w:id="21" w:name="_Hlk63967917"/>
      <w:r>
        <w:rPr>
          <w:rFonts w:ascii="Times New Roman" w:hAnsi="Times New Roman" w:cs="Times New Roman"/>
          <w:sz w:val="24"/>
          <w:szCs w:val="24"/>
        </w:rPr>
        <w:t xml:space="preserve">2. </w:t>
      </w:r>
      <w:r w:rsidRPr="007168B6">
        <w:rPr>
          <w:rFonts w:ascii="Times New Roman" w:hAnsi="Times New Roman" w:cs="Times New Roman"/>
          <w:sz w:val="24"/>
          <w:szCs w:val="24"/>
        </w:rPr>
        <w:t>What are the number of years you had worked in the career field prior to teaching in your program of study?</w:t>
      </w:r>
    </w:p>
    <w:p w14:paraId="6AA7B1FC"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(1. 0-5</w:t>
      </w:r>
    </w:p>
    <w:p w14:paraId="3E63FE9E"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(2. 6-10</w:t>
      </w:r>
    </w:p>
    <w:p w14:paraId="1D2BC6B9"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(3. 11-15</w:t>
      </w:r>
    </w:p>
    <w:p w14:paraId="33735A1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(4. 16-20</w:t>
      </w:r>
    </w:p>
    <w:p w14:paraId="6B53BE47"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t>(5. More than 20</w:t>
      </w:r>
    </w:p>
    <w:p w14:paraId="06B7A428"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3. </w:t>
      </w:r>
      <w:r w:rsidRPr="007168B6">
        <w:rPr>
          <w:rFonts w:ascii="Times New Roman" w:hAnsi="Times New Roman" w:cs="Times New Roman"/>
          <w:sz w:val="24"/>
          <w:szCs w:val="24"/>
        </w:rPr>
        <w:t xml:space="preserve">What are the number of years you have been teaching in your program of study? </w:t>
      </w:r>
    </w:p>
    <w:p w14:paraId="4E213778"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(1. 0-5</w:t>
      </w:r>
    </w:p>
    <w:p w14:paraId="6B59E57C"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(2. 6-10</w:t>
      </w:r>
    </w:p>
    <w:p w14:paraId="72C5BFA7"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(3. 11-15</w:t>
      </w:r>
    </w:p>
    <w:p w14:paraId="2756626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(4. 16-20</w:t>
      </w:r>
    </w:p>
    <w:p w14:paraId="3808EEB1"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t>(5. More than 20</w:t>
      </w:r>
    </w:p>
    <w:p w14:paraId="49B9D2C5"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4. From the four categorical options below where would your CTE program of study be situated?</w:t>
      </w:r>
    </w:p>
    <w:p w14:paraId="78D79A9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(1. Auto and Construction Trades</w:t>
      </w:r>
    </w:p>
    <w:p w14:paraId="0251A610"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lastRenderedPageBreak/>
        <w:tab/>
        <w:t>(2. Health, Education and Human Services</w:t>
      </w:r>
    </w:p>
    <w:p w14:paraId="115C712F"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(3. Media and Computer Sciences</w:t>
      </w:r>
    </w:p>
    <w:p w14:paraId="226EC27D"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(4. Business and Related Sciences</w:t>
      </w:r>
    </w:p>
    <w:p w14:paraId="0E27F88D" w14:textId="77777777" w:rsidR="000272DB" w:rsidRDefault="000272DB" w:rsidP="000272DB">
      <w:pPr>
        <w:rPr>
          <w:rFonts w:ascii="Times New Roman" w:hAnsi="Times New Roman" w:cs="Times New Roman"/>
          <w:i/>
          <w:iCs/>
          <w:sz w:val="24"/>
          <w:szCs w:val="24"/>
        </w:rPr>
      </w:pPr>
      <w:r w:rsidRPr="003B1EF7">
        <w:rPr>
          <w:rFonts w:ascii="Times New Roman" w:hAnsi="Times New Roman" w:cs="Times New Roman"/>
          <w:i/>
          <w:iCs/>
          <w:sz w:val="24"/>
          <w:szCs w:val="24"/>
        </w:rPr>
        <w:t>The statement and questions in this section ask for you honest opinion regarding partnership recruitment</w:t>
      </w:r>
      <w:r>
        <w:rPr>
          <w:rFonts w:ascii="Times New Roman" w:hAnsi="Times New Roman" w:cs="Times New Roman"/>
          <w:i/>
          <w:iCs/>
          <w:sz w:val="24"/>
          <w:szCs w:val="24"/>
        </w:rPr>
        <w:t xml:space="preserve"> efforts. Please do not use names.</w:t>
      </w:r>
    </w:p>
    <w:p w14:paraId="2E76E31C" w14:textId="77777777" w:rsidR="000272DB" w:rsidRPr="003B1EF7"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5. </w:t>
      </w:r>
      <w:r w:rsidRPr="003B1EF7">
        <w:rPr>
          <w:rFonts w:ascii="Times New Roman" w:hAnsi="Times New Roman" w:cs="Times New Roman"/>
          <w:sz w:val="24"/>
          <w:szCs w:val="24"/>
        </w:rPr>
        <w:t xml:space="preserve">Representatives of your program of study actively conduct outreach activities </w:t>
      </w:r>
      <w:r>
        <w:rPr>
          <w:rFonts w:ascii="Times New Roman" w:hAnsi="Times New Roman" w:cs="Times New Roman"/>
          <w:sz w:val="24"/>
          <w:szCs w:val="24"/>
        </w:rPr>
        <w:t>in</w:t>
      </w:r>
      <w:r w:rsidRPr="003B1EF7">
        <w:rPr>
          <w:rFonts w:ascii="Times New Roman" w:hAnsi="Times New Roman" w:cs="Times New Roman"/>
          <w:sz w:val="24"/>
          <w:szCs w:val="24"/>
        </w:rPr>
        <w:t xml:space="preserve"> develop</w:t>
      </w:r>
      <w:r>
        <w:rPr>
          <w:rFonts w:ascii="Times New Roman" w:hAnsi="Times New Roman" w:cs="Times New Roman"/>
          <w:sz w:val="24"/>
          <w:szCs w:val="24"/>
        </w:rPr>
        <w:t xml:space="preserve">ing </w:t>
      </w:r>
      <w:r w:rsidRPr="003B1EF7">
        <w:rPr>
          <w:rFonts w:ascii="Times New Roman" w:hAnsi="Times New Roman" w:cs="Times New Roman"/>
          <w:sz w:val="24"/>
          <w:szCs w:val="24"/>
        </w:rPr>
        <w:t>partnerships to ensure your program is informed by employer and community need.</w:t>
      </w:r>
    </w:p>
    <w:p w14:paraId="21F37141" w14:textId="77777777" w:rsidR="000272DB"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ab/>
        <w:t xml:space="preserve">(1 = Not at all achieved) </w:t>
      </w:r>
    </w:p>
    <w:p w14:paraId="134C9A6A"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3B1EF7">
        <w:rPr>
          <w:rFonts w:ascii="Times New Roman" w:hAnsi="Times New Roman" w:cs="Times New Roman"/>
          <w:sz w:val="24"/>
          <w:szCs w:val="24"/>
        </w:rPr>
        <w:t xml:space="preserve">(2=Minimally achieved) </w:t>
      </w:r>
    </w:p>
    <w:p w14:paraId="7CCC992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3B1EF7">
        <w:rPr>
          <w:rFonts w:ascii="Times New Roman" w:hAnsi="Times New Roman" w:cs="Times New Roman"/>
          <w:sz w:val="24"/>
          <w:szCs w:val="24"/>
        </w:rPr>
        <w:t xml:space="preserve">(3=Moderately achieved) </w:t>
      </w:r>
      <w:r w:rsidRPr="003B1EF7">
        <w:rPr>
          <w:rFonts w:ascii="Times New Roman" w:hAnsi="Times New Roman" w:cs="Times New Roman"/>
          <w:sz w:val="24"/>
          <w:szCs w:val="24"/>
        </w:rPr>
        <w:tab/>
      </w:r>
    </w:p>
    <w:p w14:paraId="501BE29A" w14:textId="77777777" w:rsidR="000272DB" w:rsidRPr="003B1EF7"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3B1EF7">
        <w:rPr>
          <w:rFonts w:ascii="Times New Roman" w:hAnsi="Times New Roman" w:cs="Times New Roman"/>
          <w:sz w:val="24"/>
          <w:szCs w:val="24"/>
        </w:rPr>
        <w:t xml:space="preserve">(4=Substantially achieved) </w:t>
      </w:r>
    </w:p>
    <w:p w14:paraId="58D116C5" w14:textId="77777777" w:rsidR="000272DB" w:rsidRPr="003B1EF7"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6. </w:t>
      </w:r>
      <w:r w:rsidRPr="003B1EF7">
        <w:rPr>
          <w:rFonts w:ascii="Times New Roman" w:hAnsi="Times New Roman" w:cs="Times New Roman"/>
          <w:sz w:val="24"/>
          <w:szCs w:val="24"/>
        </w:rPr>
        <w:t>Partnerships are formed with a divers</w:t>
      </w:r>
      <w:r>
        <w:rPr>
          <w:rFonts w:ascii="Times New Roman" w:hAnsi="Times New Roman" w:cs="Times New Roman"/>
          <w:sz w:val="24"/>
          <w:szCs w:val="24"/>
        </w:rPr>
        <w:t xml:space="preserve">ity </w:t>
      </w:r>
      <w:r w:rsidRPr="003B1EF7">
        <w:rPr>
          <w:rFonts w:ascii="Times New Roman" w:hAnsi="Times New Roman" w:cs="Times New Roman"/>
          <w:sz w:val="24"/>
          <w:szCs w:val="24"/>
        </w:rPr>
        <w:t>of stakeholders who represent differing perspectives, including industry representatives, community</w:t>
      </w:r>
      <w:r>
        <w:rPr>
          <w:rFonts w:ascii="Times New Roman" w:hAnsi="Times New Roman" w:cs="Times New Roman"/>
          <w:sz w:val="24"/>
          <w:szCs w:val="24"/>
        </w:rPr>
        <w:t xml:space="preserve"> members</w:t>
      </w:r>
      <w:r w:rsidRPr="003B1EF7">
        <w:rPr>
          <w:rFonts w:ascii="Times New Roman" w:hAnsi="Times New Roman" w:cs="Times New Roman"/>
          <w:sz w:val="24"/>
          <w:szCs w:val="24"/>
        </w:rPr>
        <w:t>, and education stakeholders.</w:t>
      </w:r>
    </w:p>
    <w:p w14:paraId="686361D3" w14:textId="77777777" w:rsidR="000272DB" w:rsidRDefault="000272DB" w:rsidP="000272DB">
      <w:pPr>
        <w:rPr>
          <w:rFonts w:ascii="Times New Roman" w:hAnsi="Times New Roman" w:cs="Times New Roman"/>
          <w:sz w:val="24"/>
          <w:szCs w:val="24"/>
        </w:rPr>
      </w:pPr>
      <w:r w:rsidRPr="003B1EF7">
        <w:rPr>
          <w:rFonts w:ascii="Times New Roman" w:hAnsi="Times New Roman" w:cs="Times New Roman"/>
          <w:sz w:val="24"/>
          <w:szCs w:val="24"/>
        </w:rPr>
        <w:tab/>
        <w:t>(1=</w:t>
      </w:r>
      <w:r>
        <w:rPr>
          <w:rFonts w:ascii="Times New Roman" w:hAnsi="Times New Roman" w:cs="Times New Roman"/>
          <w:sz w:val="24"/>
          <w:szCs w:val="24"/>
        </w:rPr>
        <w:t>N</w:t>
      </w:r>
      <w:r w:rsidRPr="003B1EF7">
        <w:rPr>
          <w:rFonts w:ascii="Times New Roman" w:hAnsi="Times New Roman" w:cs="Times New Roman"/>
          <w:sz w:val="24"/>
          <w:szCs w:val="24"/>
        </w:rPr>
        <w:t xml:space="preserve">ot at all achieved) </w:t>
      </w:r>
    </w:p>
    <w:p w14:paraId="47ACC8D3"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3B1EF7">
        <w:rPr>
          <w:rFonts w:ascii="Times New Roman" w:hAnsi="Times New Roman" w:cs="Times New Roman"/>
          <w:sz w:val="24"/>
          <w:szCs w:val="24"/>
        </w:rPr>
        <w:t>(2=Minimally achieved)</w:t>
      </w:r>
    </w:p>
    <w:p w14:paraId="4AA1131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3B1EF7">
        <w:rPr>
          <w:rFonts w:ascii="Times New Roman" w:hAnsi="Times New Roman" w:cs="Times New Roman"/>
          <w:sz w:val="24"/>
          <w:szCs w:val="24"/>
        </w:rPr>
        <w:t xml:space="preserve">(3=Moderately achieved) </w:t>
      </w:r>
      <w:r w:rsidRPr="003B1EF7">
        <w:rPr>
          <w:rFonts w:ascii="Times New Roman" w:hAnsi="Times New Roman" w:cs="Times New Roman"/>
          <w:sz w:val="24"/>
          <w:szCs w:val="24"/>
        </w:rPr>
        <w:tab/>
      </w:r>
    </w:p>
    <w:p w14:paraId="2065CA99" w14:textId="77777777" w:rsidR="000272DB" w:rsidRPr="003B1EF7"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3B1EF7">
        <w:rPr>
          <w:rFonts w:ascii="Times New Roman" w:hAnsi="Times New Roman" w:cs="Times New Roman"/>
          <w:sz w:val="24"/>
          <w:szCs w:val="24"/>
        </w:rPr>
        <w:t xml:space="preserve">(4=Substantially achieved) </w:t>
      </w:r>
    </w:p>
    <w:p w14:paraId="7C1A0B5F" w14:textId="77777777" w:rsidR="000272DB" w:rsidRPr="003B1EF7" w:rsidRDefault="000272DB" w:rsidP="000272DB">
      <w:pPr>
        <w:rPr>
          <w:rFonts w:ascii="Times New Roman" w:hAnsi="Times New Roman" w:cs="Times New Roman"/>
          <w:i/>
          <w:iCs/>
          <w:sz w:val="24"/>
          <w:szCs w:val="24"/>
        </w:rPr>
      </w:pPr>
      <w:r w:rsidRPr="003B1EF7">
        <w:rPr>
          <w:rFonts w:ascii="Times New Roman" w:hAnsi="Times New Roman" w:cs="Times New Roman"/>
          <w:i/>
          <w:iCs/>
          <w:sz w:val="24"/>
          <w:szCs w:val="24"/>
        </w:rPr>
        <w:t>The statement and questions in this section ask for your honest opinion regarding partnership structures that coordinate your support.</w:t>
      </w:r>
      <w:r>
        <w:rPr>
          <w:rFonts w:ascii="Times New Roman" w:hAnsi="Times New Roman" w:cs="Times New Roman"/>
          <w:i/>
          <w:iCs/>
          <w:sz w:val="24"/>
          <w:szCs w:val="24"/>
        </w:rPr>
        <w:t xml:space="preserve"> Please do not use names</w:t>
      </w:r>
    </w:p>
    <w:p w14:paraId="0E3339C5"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7. </w:t>
      </w:r>
      <w:r w:rsidRPr="007168B6">
        <w:rPr>
          <w:rFonts w:ascii="Times New Roman" w:hAnsi="Times New Roman" w:cs="Times New Roman"/>
          <w:sz w:val="24"/>
          <w:szCs w:val="24"/>
        </w:rPr>
        <w:t>Your program of study has a formalized, structured approach to coordinating partnerships, such as an advisory board or industry sector partnership.</w:t>
      </w:r>
    </w:p>
    <w:p w14:paraId="5E3BF097" w14:textId="77777777" w:rsidR="000272DB" w:rsidRDefault="000272DB" w:rsidP="000272DB">
      <w:pPr>
        <w:rPr>
          <w:rFonts w:ascii="Times New Roman" w:hAnsi="Times New Roman" w:cs="Times New Roman"/>
          <w:sz w:val="24"/>
          <w:szCs w:val="24"/>
        </w:rPr>
      </w:pPr>
      <w:r w:rsidRPr="007168B6">
        <w:rPr>
          <w:rFonts w:ascii="Times New Roman" w:hAnsi="Times New Roman" w:cs="Times New Roman"/>
          <w:sz w:val="24"/>
          <w:szCs w:val="24"/>
        </w:rPr>
        <w:tab/>
        <w:t xml:space="preserve">(1=Not at all achieved) </w:t>
      </w:r>
    </w:p>
    <w:p w14:paraId="3C89A945"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(2=Minimally achieved)</w:t>
      </w:r>
    </w:p>
    <w:p w14:paraId="082FA2CC"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(3=Moderately achieved) </w:t>
      </w:r>
      <w:r w:rsidRPr="007168B6">
        <w:rPr>
          <w:rFonts w:ascii="Times New Roman" w:hAnsi="Times New Roman" w:cs="Times New Roman"/>
          <w:sz w:val="24"/>
          <w:szCs w:val="24"/>
        </w:rPr>
        <w:tab/>
      </w:r>
    </w:p>
    <w:p w14:paraId="268520B6"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(4=Substantially achieved) </w:t>
      </w:r>
      <w:r w:rsidRPr="007168B6">
        <w:rPr>
          <w:rFonts w:ascii="Times New Roman" w:hAnsi="Times New Roman" w:cs="Times New Roman"/>
          <w:sz w:val="24"/>
          <w:szCs w:val="24"/>
        </w:rPr>
        <w:tab/>
      </w:r>
    </w:p>
    <w:p w14:paraId="5C44AD39"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8. Regarding partnership structures and recruiting efforts. What are your supports and how are individuals involved? What is needed? </w:t>
      </w:r>
      <w:r w:rsidRPr="007168B6">
        <w:rPr>
          <w:rFonts w:ascii="Times New Roman" w:hAnsi="Times New Roman" w:cs="Times New Roman"/>
          <w:sz w:val="24"/>
          <w:szCs w:val="24"/>
        </w:rPr>
        <w:t xml:space="preserve"> Please explain.</w:t>
      </w:r>
    </w:p>
    <w:p w14:paraId="51B64C02" w14:textId="77777777" w:rsidR="000272DB" w:rsidRPr="007168B6" w:rsidRDefault="000272DB" w:rsidP="000272DB">
      <w:pPr>
        <w:rPr>
          <w:rFonts w:ascii="Times New Roman" w:hAnsi="Times New Roman" w:cs="Times New Roman"/>
          <w:i/>
          <w:iCs/>
          <w:sz w:val="24"/>
          <w:szCs w:val="24"/>
        </w:rPr>
      </w:pPr>
      <w:r w:rsidRPr="007168B6">
        <w:rPr>
          <w:rFonts w:ascii="Times New Roman" w:hAnsi="Times New Roman" w:cs="Times New Roman"/>
          <w:i/>
          <w:iCs/>
          <w:sz w:val="24"/>
          <w:szCs w:val="24"/>
        </w:rPr>
        <w:t>The statement and questions in this section ask for your honest opinion regarding partnership activities.</w:t>
      </w:r>
      <w:r>
        <w:rPr>
          <w:rFonts w:ascii="Times New Roman" w:hAnsi="Times New Roman" w:cs="Times New Roman"/>
          <w:i/>
          <w:iCs/>
          <w:sz w:val="24"/>
          <w:szCs w:val="24"/>
        </w:rPr>
        <w:t xml:space="preserve"> Please do not use names.</w:t>
      </w:r>
    </w:p>
    <w:p w14:paraId="598EBC92"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9. </w:t>
      </w:r>
      <w:r w:rsidRPr="007168B6">
        <w:rPr>
          <w:rFonts w:ascii="Times New Roman" w:hAnsi="Times New Roman" w:cs="Times New Roman"/>
          <w:sz w:val="24"/>
          <w:szCs w:val="24"/>
        </w:rPr>
        <w:t>Partners ensure that your program of study meets current and future workforce demand and consistency with industry standards.</w:t>
      </w:r>
    </w:p>
    <w:p w14:paraId="53E510B1" w14:textId="77777777" w:rsidR="000272DB" w:rsidRDefault="000272DB" w:rsidP="000272DB">
      <w:pPr>
        <w:rPr>
          <w:rFonts w:ascii="Times New Roman" w:hAnsi="Times New Roman" w:cs="Times New Roman"/>
          <w:sz w:val="24"/>
          <w:szCs w:val="24"/>
        </w:rPr>
      </w:pPr>
      <w:r w:rsidRPr="007168B6">
        <w:rPr>
          <w:rFonts w:ascii="Times New Roman" w:hAnsi="Times New Roman" w:cs="Times New Roman"/>
          <w:sz w:val="24"/>
          <w:szCs w:val="24"/>
        </w:rPr>
        <w:lastRenderedPageBreak/>
        <w:t xml:space="preserve">            (1=Not at all achieved)</w:t>
      </w:r>
    </w:p>
    <w:p w14:paraId="15BE4679"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(2=Minimally achieved) </w:t>
      </w:r>
    </w:p>
    <w:p w14:paraId="3FA2403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(3=Moderately achieved) </w:t>
      </w:r>
      <w:r w:rsidRPr="007168B6">
        <w:rPr>
          <w:rFonts w:ascii="Times New Roman" w:hAnsi="Times New Roman" w:cs="Times New Roman"/>
          <w:sz w:val="24"/>
          <w:szCs w:val="24"/>
        </w:rPr>
        <w:tab/>
      </w:r>
    </w:p>
    <w:p w14:paraId="4E86308E"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(4=Substantially achieved) </w:t>
      </w:r>
    </w:p>
    <w:p w14:paraId="0D01A8BB"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10. </w:t>
      </w:r>
      <w:r w:rsidRPr="007168B6">
        <w:rPr>
          <w:rFonts w:ascii="Times New Roman" w:hAnsi="Times New Roman" w:cs="Times New Roman"/>
          <w:sz w:val="24"/>
          <w:szCs w:val="24"/>
        </w:rPr>
        <w:t>Partners support your students and extended learning by:</w:t>
      </w:r>
      <w:r>
        <w:rPr>
          <w:rFonts w:ascii="Times New Roman" w:hAnsi="Times New Roman" w:cs="Times New Roman"/>
          <w:sz w:val="24"/>
          <w:szCs w:val="24"/>
        </w:rPr>
        <w:t xml:space="preserve"> </w:t>
      </w:r>
      <w:r w:rsidRPr="007168B6">
        <w:rPr>
          <w:rFonts w:ascii="Times New Roman" w:hAnsi="Times New Roman" w:cs="Times New Roman"/>
          <w:sz w:val="24"/>
          <w:szCs w:val="24"/>
        </w:rPr>
        <w:t>identifying, providing, and evaluating experiences for students</w:t>
      </w:r>
      <w:r>
        <w:rPr>
          <w:rFonts w:ascii="Times New Roman" w:hAnsi="Times New Roman" w:cs="Times New Roman"/>
          <w:sz w:val="24"/>
          <w:szCs w:val="24"/>
        </w:rPr>
        <w:t>.</w:t>
      </w:r>
    </w:p>
    <w:p w14:paraId="13B2CC0D" w14:textId="77777777" w:rsidR="000272DB" w:rsidRDefault="000272DB" w:rsidP="000272DB">
      <w:pPr>
        <w:pStyle w:val="NoSpacing"/>
        <w:rPr>
          <w:rFonts w:ascii="Times New Roman" w:hAnsi="Times New Roman" w:cs="Times New Roman"/>
          <w:sz w:val="24"/>
          <w:szCs w:val="24"/>
        </w:rPr>
      </w:pPr>
      <w:r w:rsidRPr="007168B6">
        <w:tab/>
      </w:r>
      <w:r w:rsidRPr="00ED773D">
        <w:rPr>
          <w:rFonts w:ascii="Times New Roman" w:hAnsi="Times New Roman" w:cs="Times New Roman"/>
          <w:sz w:val="24"/>
          <w:szCs w:val="24"/>
        </w:rPr>
        <w:t xml:space="preserve">(1=Not at all achieved) </w:t>
      </w:r>
    </w:p>
    <w:p w14:paraId="4D4AD874" w14:textId="77777777" w:rsidR="000272DB" w:rsidRDefault="000272DB" w:rsidP="000272DB">
      <w:pPr>
        <w:pStyle w:val="NoSpacing"/>
        <w:rPr>
          <w:rFonts w:ascii="Times New Roman" w:hAnsi="Times New Roman" w:cs="Times New Roman"/>
          <w:sz w:val="24"/>
          <w:szCs w:val="24"/>
        </w:rPr>
      </w:pPr>
      <w:r>
        <w:rPr>
          <w:rFonts w:ascii="Times New Roman" w:hAnsi="Times New Roman" w:cs="Times New Roman"/>
          <w:sz w:val="24"/>
          <w:szCs w:val="24"/>
        </w:rPr>
        <w:tab/>
      </w:r>
    </w:p>
    <w:p w14:paraId="4B5EA9CA" w14:textId="77777777" w:rsidR="000272DB" w:rsidRDefault="000272DB" w:rsidP="000272DB">
      <w:pPr>
        <w:pStyle w:val="NoSpacing"/>
        <w:rPr>
          <w:rFonts w:ascii="Times New Roman" w:hAnsi="Times New Roman" w:cs="Times New Roman"/>
          <w:sz w:val="24"/>
          <w:szCs w:val="24"/>
        </w:rPr>
      </w:pPr>
      <w:r>
        <w:rPr>
          <w:rFonts w:ascii="Times New Roman" w:hAnsi="Times New Roman" w:cs="Times New Roman"/>
          <w:sz w:val="24"/>
          <w:szCs w:val="24"/>
        </w:rPr>
        <w:tab/>
      </w:r>
      <w:r w:rsidRPr="00ED773D">
        <w:rPr>
          <w:rFonts w:ascii="Times New Roman" w:hAnsi="Times New Roman" w:cs="Times New Roman"/>
          <w:sz w:val="24"/>
          <w:szCs w:val="24"/>
        </w:rPr>
        <w:t xml:space="preserve">(2=Minimally achieved) </w:t>
      </w:r>
    </w:p>
    <w:p w14:paraId="09A48773" w14:textId="77777777" w:rsidR="000272DB" w:rsidRDefault="000272DB" w:rsidP="000272DB">
      <w:pPr>
        <w:pStyle w:val="NoSpacing"/>
        <w:rPr>
          <w:rFonts w:ascii="Times New Roman" w:hAnsi="Times New Roman" w:cs="Times New Roman"/>
          <w:sz w:val="24"/>
          <w:szCs w:val="24"/>
        </w:rPr>
      </w:pPr>
      <w:r>
        <w:rPr>
          <w:rFonts w:ascii="Times New Roman" w:hAnsi="Times New Roman" w:cs="Times New Roman"/>
          <w:sz w:val="24"/>
          <w:szCs w:val="24"/>
        </w:rPr>
        <w:tab/>
      </w:r>
    </w:p>
    <w:p w14:paraId="07ECEAD2" w14:textId="77777777" w:rsidR="000272DB" w:rsidRDefault="000272DB" w:rsidP="000272DB">
      <w:pPr>
        <w:pStyle w:val="NoSpacing"/>
        <w:rPr>
          <w:rFonts w:ascii="Times New Roman" w:hAnsi="Times New Roman" w:cs="Times New Roman"/>
          <w:sz w:val="24"/>
          <w:szCs w:val="24"/>
        </w:rPr>
      </w:pPr>
      <w:r>
        <w:rPr>
          <w:rFonts w:ascii="Times New Roman" w:hAnsi="Times New Roman" w:cs="Times New Roman"/>
          <w:sz w:val="24"/>
          <w:szCs w:val="24"/>
        </w:rPr>
        <w:tab/>
      </w:r>
      <w:r w:rsidRPr="00ED773D">
        <w:rPr>
          <w:rFonts w:ascii="Times New Roman" w:hAnsi="Times New Roman" w:cs="Times New Roman"/>
          <w:sz w:val="24"/>
          <w:szCs w:val="24"/>
        </w:rPr>
        <w:t xml:space="preserve">(3=Moderately achieved) </w:t>
      </w:r>
    </w:p>
    <w:p w14:paraId="26F93BEE" w14:textId="77777777" w:rsidR="000272DB" w:rsidRDefault="000272DB" w:rsidP="000272DB">
      <w:pPr>
        <w:pStyle w:val="NoSpacing"/>
        <w:rPr>
          <w:rFonts w:ascii="Times New Roman" w:hAnsi="Times New Roman" w:cs="Times New Roman"/>
          <w:sz w:val="24"/>
          <w:szCs w:val="24"/>
        </w:rPr>
      </w:pPr>
      <w:r>
        <w:rPr>
          <w:rFonts w:ascii="Times New Roman" w:hAnsi="Times New Roman" w:cs="Times New Roman"/>
          <w:sz w:val="24"/>
          <w:szCs w:val="24"/>
        </w:rPr>
        <w:tab/>
      </w:r>
    </w:p>
    <w:p w14:paraId="427CD16F"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w:t>
      </w:r>
      <w:r w:rsidRPr="007168B6">
        <w:rPr>
          <w:rFonts w:ascii="Times New Roman" w:hAnsi="Times New Roman" w:cs="Times New Roman"/>
          <w:sz w:val="24"/>
          <w:szCs w:val="24"/>
        </w:rPr>
        <w:t xml:space="preserve">4=Substantially achieved) </w:t>
      </w:r>
    </w:p>
    <w:p w14:paraId="497B5D19"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11. </w:t>
      </w:r>
      <w:r w:rsidRPr="007168B6">
        <w:rPr>
          <w:rFonts w:ascii="Times New Roman" w:hAnsi="Times New Roman" w:cs="Times New Roman"/>
          <w:sz w:val="24"/>
          <w:szCs w:val="24"/>
        </w:rPr>
        <w:t>Partners support your program of study in tangible ways, such as investing funds, helping to raise external funds, providing in-kind support i.e. providing classroom instruction or support for student projects.</w:t>
      </w:r>
    </w:p>
    <w:p w14:paraId="1CAF76C1" w14:textId="77777777" w:rsidR="000272DB" w:rsidRDefault="000272DB" w:rsidP="000272DB">
      <w:pPr>
        <w:rPr>
          <w:rFonts w:ascii="Times New Roman" w:hAnsi="Times New Roman" w:cs="Times New Roman"/>
          <w:sz w:val="24"/>
          <w:szCs w:val="24"/>
        </w:rPr>
      </w:pPr>
      <w:r w:rsidRPr="007168B6">
        <w:rPr>
          <w:rFonts w:ascii="Times New Roman" w:hAnsi="Times New Roman" w:cs="Times New Roman"/>
          <w:sz w:val="24"/>
          <w:szCs w:val="24"/>
        </w:rPr>
        <w:tab/>
        <w:t>(1=</w:t>
      </w:r>
      <w:r>
        <w:rPr>
          <w:rFonts w:ascii="Times New Roman" w:hAnsi="Times New Roman" w:cs="Times New Roman"/>
          <w:sz w:val="24"/>
          <w:szCs w:val="24"/>
        </w:rPr>
        <w:t>N</w:t>
      </w:r>
      <w:r w:rsidRPr="007168B6">
        <w:rPr>
          <w:rFonts w:ascii="Times New Roman" w:hAnsi="Times New Roman" w:cs="Times New Roman"/>
          <w:sz w:val="24"/>
          <w:szCs w:val="24"/>
        </w:rPr>
        <w:t xml:space="preserve">ot at all achieved) </w:t>
      </w:r>
    </w:p>
    <w:p w14:paraId="126B8875"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(2=Minimally achieved) </w:t>
      </w:r>
    </w:p>
    <w:p w14:paraId="425EA8C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(3=Moderately achieved) </w:t>
      </w:r>
      <w:r w:rsidRPr="007168B6">
        <w:rPr>
          <w:rFonts w:ascii="Times New Roman" w:hAnsi="Times New Roman" w:cs="Times New Roman"/>
          <w:sz w:val="24"/>
          <w:szCs w:val="24"/>
        </w:rPr>
        <w:tab/>
      </w:r>
    </w:p>
    <w:p w14:paraId="447D9D94"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(4=Substantially achieved) </w:t>
      </w:r>
    </w:p>
    <w:p w14:paraId="221314F4"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12. </w:t>
      </w:r>
      <w:r w:rsidRPr="007168B6">
        <w:rPr>
          <w:rFonts w:ascii="Times New Roman" w:hAnsi="Times New Roman" w:cs="Times New Roman"/>
          <w:sz w:val="24"/>
          <w:szCs w:val="24"/>
        </w:rPr>
        <w:t xml:space="preserve">Partners support </w:t>
      </w:r>
      <w:r>
        <w:rPr>
          <w:rFonts w:ascii="Times New Roman" w:hAnsi="Times New Roman" w:cs="Times New Roman"/>
          <w:sz w:val="24"/>
          <w:szCs w:val="24"/>
        </w:rPr>
        <w:t xml:space="preserve">the </w:t>
      </w:r>
      <w:r w:rsidRPr="007168B6">
        <w:rPr>
          <w:rFonts w:ascii="Times New Roman" w:hAnsi="Times New Roman" w:cs="Times New Roman"/>
          <w:sz w:val="24"/>
          <w:szCs w:val="24"/>
        </w:rPr>
        <w:t>sustainab</w:t>
      </w:r>
      <w:r>
        <w:rPr>
          <w:rFonts w:ascii="Times New Roman" w:hAnsi="Times New Roman" w:cs="Times New Roman"/>
          <w:sz w:val="24"/>
          <w:szCs w:val="24"/>
        </w:rPr>
        <w:t>ility</w:t>
      </w:r>
      <w:r w:rsidRPr="007168B6">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7168B6">
        <w:rPr>
          <w:rFonts w:ascii="Times New Roman" w:hAnsi="Times New Roman" w:cs="Times New Roman"/>
          <w:sz w:val="24"/>
          <w:szCs w:val="24"/>
        </w:rPr>
        <w:t xml:space="preserve">your program of study by </w:t>
      </w:r>
      <w:r>
        <w:rPr>
          <w:rFonts w:ascii="Times New Roman" w:hAnsi="Times New Roman" w:cs="Times New Roman"/>
          <w:sz w:val="24"/>
          <w:szCs w:val="24"/>
        </w:rPr>
        <w:t xml:space="preserve">both </w:t>
      </w:r>
      <w:r w:rsidRPr="007168B6">
        <w:rPr>
          <w:rFonts w:ascii="Times New Roman" w:hAnsi="Times New Roman" w:cs="Times New Roman"/>
          <w:sz w:val="24"/>
          <w:szCs w:val="24"/>
        </w:rPr>
        <w:t xml:space="preserve">advocating for and promoting </w:t>
      </w:r>
      <w:r>
        <w:rPr>
          <w:rFonts w:ascii="Times New Roman" w:hAnsi="Times New Roman" w:cs="Times New Roman"/>
          <w:sz w:val="24"/>
          <w:szCs w:val="24"/>
        </w:rPr>
        <w:t>it.</w:t>
      </w:r>
    </w:p>
    <w:p w14:paraId="5117947B" w14:textId="77777777" w:rsidR="000272DB" w:rsidRDefault="000272DB" w:rsidP="000272DB">
      <w:pPr>
        <w:rPr>
          <w:rFonts w:ascii="Times New Roman" w:hAnsi="Times New Roman" w:cs="Times New Roman"/>
          <w:sz w:val="24"/>
          <w:szCs w:val="24"/>
        </w:rPr>
      </w:pPr>
      <w:r w:rsidRPr="007168B6">
        <w:rPr>
          <w:rFonts w:ascii="Times New Roman" w:hAnsi="Times New Roman" w:cs="Times New Roman"/>
          <w:sz w:val="24"/>
          <w:szCs w:val="24"/>
        </w:rPr>
        <w:tab/>
        <w:t>(1=Not at all achieved)</w:t>
      </w:r>
    </w:p>
    <w:p w14:paraId="10A8033C"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(2=Minimally achieved)</w:t>
      </w:r>
    </w:p>
    <w:p w14:paraId="1890D26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(3=Moderately achieved) </w:t>
      </w:r>
      <w:r w:rsidRPr="007168B6">
        <w:rPr>
          <w:rFonts w:ascii="Times New Roman" w:hAnsi="Times New Roman" w:cs="Times New Roman"/>
          <w:sz w:val="24"/>
          <w:szCs w:val="24"/>
        </w:rPr>
        <w:tab/>
      </w:r>
    </w:p>
    <w:p w14:paraId="06E405A5"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(4=Substantially achieved) </w:t>
      </w:r>
    </w:p>
    <w:p w14:paraId="74B95112"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13. </w:t>
      </w:r>
      <w:r w:rsidRPr="007168B6">
        <w:rPr>
          <w:rFonts w:ascii="Times New Roman" w:hAnsi="Times New Roman" w:cs="Times New Roman"/>
          <w:sz w:val="24"/>
          <w:szCs w:val="24"/>
        </w:rPr>
        <w:t>Partners help to evaluate the effectiveness of your program of study in preparing students for further education and career.</w:t>
      </w:r>
    </w:p>
    <w:p w14:paraId="04682058" w14:textId="77777777" w:rsidR="000272DB" w:rsidRDefault="000272DB" w:rsidP="000272DB">
      <w:pPr>
        <w:rPr>
          <w:rFonts w:ascii="Times New Roman" w:hAnsi="Times New Roman" w:cs="Times New Roman"/>
          <w:sz w:val="24"/>
          <w:szCs w:val="24"/>
        </w:rPr>
      </w:pPr>
      <w:r w:rsidRPr="007168B6">
        <w:rPr>
          <w:rFonts w:ascii="Times New Roman" w:hAnsi="Times New Roman" w:cs="Times New Roman"/>
          <w:sz w:val="24"/>
          <w:szCs w:val="24"/>
        </w:rPr>
        <w:tab/>
        <w:t xml:space="preserve">(1=Not at all achieved) </w:t>
      </w:r>
    </w:p>
    <w:p w14:paraId="29AD8CBD"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(2=Minimally achieved) </w:t>
      </w:r>
    </w:p>
    <w:p w14:paraId="01FCEE0E"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(3=Moderately achieved) </w:t>
      </w:r>
      <w:r w:rsidRPr="007168B6">
        <w:rPr>
          <w:rFonts w:ascii="Times New Roman" w:hAnsi="Times New Roman" w:cs="Times New Roman"/>
          <w:sz w:val="24"/>
          <w:szCs w:val="24"/>
        </w:rPr>
        <w:tab/>
      </w:r>
    </w:p>
    <w:p w14:paraId="5F4535D3"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(4=Substantially achieved) </w:t>
      </w:r>
    </w:p>
    <w:p w14:paraId="7D2EB5F8"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lastRenderedPageBreak/>
        <w:t xml:space="preserve">14. Regarding Partnership Activities. What are your supports and how are individuals involved? What is needed? </w:t>
      </w:r>
      <w:r w:rsidRPr="007168B6">
        <w:rPr>
          <w:rFonts w:ascii="Times New Roman" w:hAnsi="Times New Roman" w:cs="Times New Roman"/>
          <w:sz w:val="24"/>
          <w:szCs w:val="24"/>
        </w:rPr>
        <w:t xml:space="preserve"> Please explain.</w:t>
      </w:r>
    </w:p>
    <w:p w14:paraId="0407E588" w14:textId="77777777" w:rsidR="000272DB" w:rsidRPr="007168B6" w:rsidRDefault="000272DB" w:rsidP="000272DB">
      <w:pPr>
        <w:rPr>
          <w:rFonts w:ascii="Times New Roman" w:hAnsi="Times New Roman" w:cs="Times New Roman"/>
          <w:i/>
          <w:iCs/>
          <w:sz w:val="24"/>
          <w:szCs w:val="24"/>
        </w:rPr>
      </w:pPr>
      <w:r w:rsidRPr="007168B6">
        <w:rPr>
          <w:rFonts w:ascii="Times New Roman" w:hAnsi="Times New Roman" w:cs="Times New Roman"/>
          <w:i/>
          <w:iCs/>
          <w:sz w:val="24"/>
          <w:szCs w:val="24"/>
        </w:rPr>
        <w:t>The questions in this section ask for your honest opinion regarding student and partnership exposure and interaction.</w:t>
      </w:r>
    </w:p>
    <w:p w14:paraId="3DFD3E64"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15. </w:t>
      </w:r>
      <w:r w:rsidRPr="007168B6">
        <w:rPr>
          <w:rFonts w:ascii="Times New Roman" w:hAnsi="Times New Roman" w:cs="Times New Roman"/>
          <w:sz w:val="24"/>
          <w:szCs w:val="24"/>
        </w:rPr>
        <w:t>Your program of study provides numerous opportunities for students to interact with industry and program partners.</w:t>
      </w:r>
    </w:p>
    <w:p w14:paraId="374F4DB5" w14:textId="77777777" w:rsidR="000272DB" w:rsidRDefault="000272DB" w:rsidP="000272DB">
      <w:pPr>
        <w:rPr>
          <w:rFonts w:ascii="Times New Roman" w:hAnsi="Times New Roman" w:cs="Times New Roman"/>
          <w:sz w:val="24"/>
          <w:szCs w:val="24"/>
        </w:rPr>
      </w:pPr>
      <w:r w:rsidRPr="007168B6">
        <w:rPr>
          <w:rFonts w:ascii="Times New Roman" w:hAnsi="Times New Roman" w:cs="Times New Roman"/>
          <w:sz w:val="24"/>
          <w:szCs w:val="24"/>
        </w:rPr>
        <w:tab/>
        <w:t xml:space="preserve">(1=Not at all achieved) </w:t>
      </w:r>
    </w:p>
    <w:p w14:paraId="7864E840"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(2=Minimally achieved) </w:t>
      </w:r>
    </w:p>
    <w:p w14:paraId="522ED4BD"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7168B6">
        <w:rPr>
          <w:rFonts w:ascii="Times New Roman" w:hAnsi="Times New Roman" w:cs="Times New Roman"/>
          <w:sz w:val="24"/>
          <w:szCs w:val="24"/>
        </w:rPr>
        <w:t xml:space="preserve">(3=Moderately achieved) </w:t>
      </w:r>
      <w:r w:rsidRPr="007168B6">
        <w:rPr>
          <w:rFonts w:ascii="Times New Roman" w:hAnsi="Times New Roman" w:cs="Times New Roman"/>
          <w:sz w:val="24"/>
          <w:szCs w:val="24"/>
        </w:rPr>
        <w:tab/>
      </w:r>
    </w:p>
    <w:p w14:paraId="69A4294E" w14:textId="77777777" w:rsidR="000272DB" w:rsidRPr="007168B6" w:rsidRDefault="000272DB" w:rsidP="000272DB">
      <w:pPr>
        <w:rPr>
          <w:rFonts w:ascii="Times New Roman" w:hAnsi="Times New Roman" w:cs="Times New Roman"/>
          <w:sz w:val="24"/>
          <w:szCs w:val="24"/>
        </w:rPr>
      </w:pPr>
      <w:r>
        <w:rPr>
          <w:rFonts w:ascii="Times New Roman" w:hAnsi="Times New Roman" w:cs="Times New Roman"/>
          <w:sz w:val="24"/>
          <w:szCs w:val="24"/>
        </w:rPr>
        <w:tab/>
        <w:t>(</w:t>
      </w:r>
      <w:r w:rsidRPr="007168B6">
        <w:rPr>
          <w:rFonts w:ascii="Times New Roman" w:hAnsi="Times New Roman" w:cs="Times New Roman"/>
          <w:sz w:val="24"/>
          <w:szCs w:val="24"/>
        </w:rPr>
        <w:t xml:space="preserve">4=Substantially achieved) </w:t>
      </w:r>
    </w:p>
    <w:p w14:paraId="59D17C96" w14:textId="60914F78" w:rsidR="000272DB" w:rsidRDefault="000272DB" w:rsidP="000272DB">
      <w:pPr>
        <w:rPr>
          <w:rFonts w:ascii="Times New Roman" w:hAnsi="Times New Roman" w:cs="Times New Roman"/>
          <w:sz w:val="24"/>
          <w:szCs w:val="24"/>
        </w:rPr>
      </w:pPr>
      <w:r w:rsidRPr="000859A5">
        <w:rPr>
          <w:rFonts w:ascii="Times New Roman" w:hAnsi="Times New Roman" w:cs="Times New Roman"/>
          <w:sz w:val="24"/>
          <w:szCs w:val="24"/>
        </w:rPr>
        <w:t>16. Regarding student exposure and interaction with partners. What are your supports and how are individuals involved? What is needed?  Please explain.</w:t>
      </w:r>
    </w:p>
    <w:p w14:paraId="41A2A8CD" w14:textId="3D3F35EC" w:rsidR="000D5655" w:rsidRPr="000D5655" w:rsidRDefault="000D5655" w:rsidP="000272DB">
      <w:pPr>
        <w:rPr>
          <w:rFonts w:ascii="Times New Roman" w:hAnsi="Times New Roman" w:cs="Times New Roman"/>
          <w:b/>
          <w:bCs/>
          <w:sz w:val="24"/>
          <w:szCs w:val="24"/>
        </w:rPr>
      </w:pPr>
      <w:r w:rsidRPr="000D5655">
        <w:rPr>
          <w:rFonts w:ascii="Times New Roman" w:hAnsi="Times New Roman" w:cs="Times New Roman"/>
          <w:b/>
          <w:bCs/>
          <w:sz w:val="24"/>
          <w:szCs w:val="24"/>
        </w:rPr>
        <w:t>Table 4: Research Question Data Source</w:t>
      </w:r>
    </w:p>
    <w:p w14:paraId="54A56BDF" w14:textId="7192F925" w:rsidR="000272DB" w:rsidRDefault="000272DB" w:rsidP="000272DB">
      <w:pPr>
        <w:rPr>
          <w:b/>
          <w:bCs/>
        </w:rPr>
      </w:pPr>
      <w:r>
        <w:rPr>
          <w:noProof/>
        </w:rPr>
        <w:drawing>
          <wp:inline distT="0" distB="0" distL="0" distR="0" wp14:anchorId="48444B1F" wp14:editId="3E9B943F">
            <wp:extent cx="5740400" cy="45719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192"/>
                    <a:stretch/>
                  </pic:blipFill>
                  <pic:spPr bwMode="auto">
                    <a:xfrm>
                      <a:off x="0" y="0"/>
                      <a:ext cx="5796705" cy="4616831"/>
                    </a:xfrm>
                    <a:prstGeom prst="rect">
                      <a:avLst/>
                    </a:prstGeom>
                    <a:ln>
                      <a:noFill/>
                    </a:ln>
                    <a:extLst>
                      <a:ext uri="{53640926-AAD7-44D8-BBD7-CCE9431645EC}">
                        <a14:shadowObscured xmlns:a14="http://schemas.microsoft.com/office/drawing/2010/main"/>
                      </a:ext>
                    </a:extLst>
                  </pic:spPr>
                </pic:pic>
              </a:graphicData>
            </a:graphic>
          </wp:inline>
        </w:drawing>
      </w:r>
      <w:bookmarkEnd w:id="21"/>
      <w:r>
        <w:rPr>
          <w:i/>
          <w:iCs/>
        </w:rPr>
        <w:t xml:space="preserve">           </w:t>
      </w:r>
    </w:p>
    <w:p w14:paraId="69281AA2" w14:textId="77777777" w:rsidR="000272DB" w:rsidRPr="00155853" w:rsidRDefault="000272DB" w:rsidP="000272DB">
      <w:pPr>
        <w:rPr>
          <w:rFonts w:ascii="Times New Roman" w:hAnsi="Times New Roman" w:cs="Times New Roman"/>
          <w:sz w:val="24"/>
          <w:szCs w:val="24"/>
        </w:rPr>
      </w:pPr>
      <w:r w:rsidRPr="00155853">
        <w:rPr>
          <w:rFonts w:ascii="Times New Roman" w:hAnsi="Times New Roman" w:cs="Times New Roman"/>
          <w:b/>
          <w:bCs/>
          <w:sz w:val="24"/>
          <w:szCs w:val="24"/>
        </w:rPr>
        <w:lastRenderedPageBreak/>
        <w:t>Data Collection</w:t>
      </w:r>
      <w:r w:rsidRPr="00155853">
        <w:rPr>
          <w:rFonts w:ascii="Times New Roman" w:hAnsi="Times New Roman" w:cs="Times New Roman"/>
          <w:sz w:val="24"/>
          <w:szCs w:val="24"/>
        </w:rPr>
        <w:t xml:space="preserve">      </w:t>
      </w:r>
    </w:p>
    <w:p w14:paraId="4292A3C6" w14:textId="77777777" w:rsidR="000272DB" w:rsidRPr="007329BF" w:rsidRDefault="000272DB" w:rsidP="000272DB">
      <w:pPr>
        <w:rPr>
          <w:rFonts w:ascii="Times New Roman" w:hAnsi="Times New Roman" w:cs="Times New Roman"/>
          <w:sz w:val="24"/>
          <w:szCs w:val="24"/>
        </w:rPr>
      </w:pPr>
      <w:r>
        <w:tab/>
      </w:r>
      <w:r w:rsidRPr="007329BF">
        <w:rPr>
          <w:rFonts w:ascii="Times New Roman" w:hAnsi="Times New Roman" w:cs="Times New Roman"/>
          <w:sz w:val="24"/>
          <w:szCs w:val="24"/>
        </w:rPr>
        <w:t xml:space="preserve">The surveys will be available to participants by using </w:t>
      </w:r>
      <w:r>
        <w:rPr>
          <w:rFonts w:ascii="Times New Roman" w:hAnsi="Times New Roman" w:cs="Times New Roman"/>
          <w:sz w:val="24"/>
          <w:szCs w:val="24"/>
        </w:rPr>
        <w:t xml:space="preserve">a </w:t>
      </w:r>
      <w:r w:rsidRPr="007329BF">
        <w:rPr>
          <w:rFonts w:ascii="Times New Roman" w:hAnsi="Times New Roman" w:cs="Times New Roman"/>
          <w:sz w:val="24"/>
          <w:szCs w:val="24"/>
        </w:rPr>
        <w:t xml:space="preserve">weblink to SurveyMonkey. IP </w:t>
      </w:r>
    </w:p>
    <w:p w14:paraId="0EA1C47D" w14:textId="77777777" w:rsidR="000272DB" w:rsidRPr="007329BF" w:rsidRDefault="000272DB" w:rsidP="000272DB">
      <w:pPr>
        <w:rPr>
          <w:rFonts w:ascii="Times New Roman" w:hAnsi="Times New Roman" w:cs="Times New Roman"/>
          <w:sz w:val="24"/>
          <w:szCs w:val="24"/>
        </w:rPr>
      </w:pPr>
      <w:r w:rsidRPr="007329BF">
        <w:rPr>
          <w:rFonts w:ascii="Times New Roman" w:hAnsi="Times New Roman" w:cs="Times New Roman"/>
          <w:sz w:val="24"/>
          <w:szCs w:val="24"/>
        </w:rPr>
        <w:t xml:space="preserve">address tracking will be disabled through SurveyMonkey. The survey link will be simultaneously </w:t>
      </w:r>
    </w:p>
    <w:p w14:paraId="6EFBB5EA" w14:textId="77777777" w:rsidR="000272DB" w:rsidRPr="007329BF" w:rsidRDefault="000272DB" w:rsidP="000272DB">
      <w:pPr>
        <w:rPr>
          <w:rFonts w:ascii="Times New Roman" w:hAnsi="Times New Roman" w:cs="Times New Roman"/>
          <w:sz w:val="24"/>
          <w:szCs w:val="24"/>
        </w:rPr>
      </w:pPr>
      <w:r w:rsidRPr="007329BF">
        <w:rPr>
          <w:rFonts w:ascii="Times New Roman" w:hAnsi="Times New Roman" w:cs="Times New Roman"/>
          <w:sz w:val="24"/>
          <w:szCs w:val="24"/>
        </w:rPr>
        <w:t xml:space="preserve">sent to email addresses of all CTE instructors in Wicomico County, Maryland. These email </w:t>
      </w:r>
    </w:p>
    <w:p w14:paraId="497ECF4A" w14:textId="77777777" w:rsidR="000272DB" w:rsidRPr="007329BF" w:rsidRDefault="000272DB" w:rsidP="000272DB">
      <w:pPr>
        <w:rPr>
          <w:rFonts w:ascii="Times New Roman" w:hAnsi="Times New Roman" w:cs="Times New Roman"/>
          <w:sz w:val="24"/>
          <w:szCs w:val="24"/>
        </w:rPr>
      </w:pPr>
      <w:r w:rsidRPr="007329BF">
        <w:rPr>
          <w:rFonts w:ascii="Times New Roman" w:hAnsi="Times New Roman" w:cs="Times New Roman"/>
          <w:sz w:val="24"/>
          <w:szCs w:val="24"/>
        </w:rPr>
        <w:t xml:space="preserve">addresses are provided by the Wicomico County CTE supervisor. The email addresses will not </w:t>
      </w:r>
    </w:p>
    <w:p w14:paraId="20E31856" w14:textId="77777777" w:rsidR="000272DB" w:rsidRDefault="000272DB" w:rsidP="000272DB">
      <w:pPr>
        <w:rPr>
          <w:rFonts w:ascii="Times New Roman" w:hAnsi="Times New Roman" w:cs="Times New Roman"/>
          <w:sz w:val="24"/>
          <w:szCs w:val="24"/>
        </w:rPr>
      </w:pPr>
      <w:r w:rsidRPr="007329BF">
        <w:rPr>
          <w:rFonts w:ascii="Times New Roman" w:hAnsi="Times New Roman" w:cs="Times New Roman"/>
          <w:sz w:val="24"/>
          <w:szCs w:val="24"/>
        </w:rPr>
        <w:t>be saved or entered on the SurveyMonkey website.</w:t>
      </w:r>
      <w:r>
        <w:rPr>
          <w:rFonts w:ascii="Times New Roman" w:hAnsi="Times New Roman" w:cs="Times New Roman"/>
          <w:sz w:val="24"/>
          <w:szCs w:val="24"/>
        </w:rPr>
        <w:t xml:space="preserve"> Once the survey data is downloaded to Excel, </w:t>
      </w:r>
    </w:p>
    <w:p w14:paraId="43295589"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the individual surveys will be destroyed.</w:t>
      </w:r>
    </w:p>
    <w:p w14:paraId="23C34EC0"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b/>
        <w:t xml:space="preserve">The emails have an explanation regarding the overall survey, the option to participate,  </w:t>
      </w:r>
    </w:p>
    <w:p w14:paraId="16B0D765"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and the participation requirement of acknowledging the consent statement. (See appendix)</w:t>
      </w:r>
    </w:p>
    <w:p w14:paraId="194407A6"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One week subsequent to initial email survey request, a follow-up email thanking respondents </w:t>
      </w:r>
    </w:p>
    <w:p w14:paraId="61E6297E"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and a reminder for those who have not will be sent.</w:t>
      </w:r>
    </w:p>
    <w:p w14:paraId="55D2BDD5"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Analysis of Data</w:t>
      </w:r>
    </w:p>
    <w:p w14:paraId="10C98646" w14:textId="77777777" w:rsidR="000272DB" w:rsidRDefault="000272DB" w:rsidP="000272DB">
      <w:pPr>
        <w:rPr>
          <w:rFonts w:ascii="Times New Roman" w:hAnsi="Times New Roman" w:cs="Times New Roman"/>
          <w:sz w:val="24"/>
          <w:szCs w:val="24"/>
        </w:rPr>
      </w:pPr>
      <w:r>
        <w:rPr>
          <w:rFonts w:ascii="Times New Roman" w:hAnsi="Times New Roman" w:cs="Times New Roman"/>
          <w:b/>
          <w:bCs/>
          <w:sz w:val="24"/>
          <w:szCs w:val="24"/>
        </w:rPr>
        <w:tab/>
      </w:r>
      <w:r w:rsidRPr="00F812C7">
        <w:rPr>
          <w:rFonts w:ascii="Times New Roman" w:hAnsi="Times New Roman" w:cs="Times New Roman"/>
          <w:sz w:val="24"/>
          <w:szCs w:val="24"/>
        </w:rPr>
        <w:t>The data collected from the</w:t>
      </w:r>
      <w:r>
        <w:rPr>
          <w:rFonts w:ascii="Times New Roman" w:hAnsi="Times New Roman" w:cs="Times New Roman"/>
          <w:sz w:val="24"/>
          <w:szCs w:val="24"/>
        </w:rPr>
        <w:t xml:space="preserve"> survey instrument will be a series of Likert Scale criteria </w:t>
      </w:r>
    </w:p>
    <w:p w14:paraId="1E30E28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based inputs followed by qualitative responses. Individual respondent totals from the nine </w:t>
      </w:r>
    </w:p>
    <w:p w14:paraId="546E35BF"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criteria will be analyzed and the distributive statistics of mean, median, mode and standard </w:t>
      </w:r>
    </w:p>
    <w:p w14:paraId="52CDDFDD" w14:textId="224D3ECD" w:rsidR="000272DB" w:rsidRDefault="000272DB" w:rsidP="00D65631">
      <w:pPr>
        <w:rPr>
          <w:rFonts w:ascii="Times New Roman" w:hAnsi="Times New Roman" w:cs="Times New Roman"/>
          <w:sz w:val="24"/>
          <w:szCs w:val="24"/>
        </w:rPr>
      </w:pPr>
      <w:r>
        <w:rPr>
          <w:rFonts w:ascii="Times New Roman" w:hAnsi="Times New Roman" w:cs="Times New Roman"/>
          <w:sz w:val="24"/>
          <w:szCs w:val="24"/>
        </w:rPr>
        <w:t xml:space="preserve">deviation reported and charted. </w:t>
      </w:r>
    </w:p>
    <w:p w14:paraId="3F1203D1" w14:textId="17F7FBFF" w:rsidR="000272DB" w:rsidRPr="00EB2AB6" w:rsidRDefault="000272DB" w:rsidP="000272DB">
      <w:pPr>
        <w:rPr>
          <w:rFonts w:ascii="Times New Roman" w:hAnsi="Times New Roman" w:cs="Times New Roman"/>
          <w:sz w:val="24"/>
          <w:szCs w:val="24"/>
        </w:rPr>
      </w:pPr>
      <w:r>
        <w:tab/>
      </w:r>
      <w:r w:rsidRPr="00EB2AB6">
        <w:rPr>
          <w:rFonts w:ascii="Times New Roman" w:hAnsi="Times New Roman" w:cs="Times New Roman"/>
          <w:sz w:val="24"/>
          <w:szCs w:val="24"/>
        </w:rPr>
        <w:t>The t</w:t>
      </w:r>
      <w:r w:rsidR="00D65631">
        <w:rPr>
          <w:rFonts w:ascii="Times New Roman" w:hAnsi="Times New Roman" w:cs="Times New Roman"/>
          <w:sz w:val="24"/>
          <w:szCs w:val="24"/>
        </w:rPr>
        <w:t xml:space="preserve">hree </w:t>
      </w:r>
      <w:r w:rsidRPr="00EB2AB6">
        <w:rPr>
          <w:rFonts w:ascii="Times New Roman" w:hAnsi="Times New Roman" w:cs="Times New Roman"/>
          <w:sz w:val="24"/>
          <w:szCs w:val="24"/>
        </w:rPr>
        <w:t>quantitative independent variable questions regarding years teaching</w:t>
      </w:r>
      <w:r w:rsidR="00D65631">
        <w:rPr>
          <w:rFonts w:ascii="Times New Roman" w:hAnsi="Times New Roman" w:cs="Times New Roman"/>
          <w:sz w:val="24"/>
          <w:szCs w:val="24"/>
        </w:rPr>
        <w:t xml:space="preserve">, </w:t>
      </w:r>
      <w:r w:rsidRPr="00EB2AB6">
        <w:rPr>
          <w:rFonts w:ascii="Times New Roman" w:hAnsi="Times New Roman" w:cs="Times New Roman"/>
          <w:sz w:val="24"/>
          <w:szCs w:val="24"/>
        </w:rPr>
        <w:t xml:space="preserve">years </w:t>
      </w:r>
    </w:p>
    <w:p w14:paraId="5E9DD715" w14:textId="77777777" w:rsidR="00D65631" w:rsidRDefault="000272DB" w:rsidP="000272DB">
      <w:pPr>
        <w:rPr>
          <w:rFonts w:ascii="Times New Roman" w:hAnsi="Times New Roman" w:cs="Times New Roman"/>
          <w:sz w:val="24"/>
          <w:szCs w:val="24"/>
        </w:rPr>
      </w:pPr>
      <w:r w:rsidRPr="00EB2AB6">
        <w:rPr>
          <w:rFonts w:ascii="Times New Roman" w:hAnsi="Times New Roman" w:cs="Times New Roman"/>
          <w:sz w:val="24"/>
          <w:szCs w:val="24"/>
        </w:rPr>
        <w:t>in career field</w:t>
      </w:r>
      <w:r w:rsidR="00D65631">
        <w:rPr>
          <w:rFonts w:ascii="Times New Roman" w:hAnsi="Times New Roman" w:cs="Times New Roman"/>
          <w:sz w:val="24"/>
          <w:szCs w:val="24"/>
        </w:rPr>
        <w:t xml:space="preserve">, and teacher program of study </w:t>
      </w:r>
      <w:r w:rsidRPr="00EB2AB6">
        <w:rPr>
          <w:rFonts w:ascii="Times New Roman" w:hAnsi="Times New Roman" w:cs="Times New Roman"/>
          <w:sz w:val="24"/>
          <w:szCs w:val="24"/>
        </w:rPr>
        <w:t xml:space="preserve">will each be charted in group frequency </w:t>
      </w:r>
    </w:p>
    <w:p w14:paraId="1EB5C5FC" w14:textId="77777777" w:rsidR="00D65631" w:rsidRDefault="000272DB" w:rsidP="000272DB">
      <w:pPr>
        <w:rPr>
          <w:rFonts w:ascii="Times New Roman" w:hAnsi="Times New Roman" w:cs="Times New Roman"/>
          <w:sz w:val="24"/>
          <w:szCs w:val="24"/>
        </w:rPr>
      </w:pPr>
      <w:r w:rsidRPr="00EB2AB6">
        <w:rPr>
          <w:rFonts w:ascii="Times New Roman" w:hAnsi="Times New Roman" w:cs="Times New Roman"/>
          <w:sz w:val="24"/>
          <w:szCs w:val="24"/>
        </w:rPr>
        <w:t xml:space="preserve">distributions. </w:t>
      </w:r>
      <w:r w:rsidR="00D65631">
        <w:rPr>
          <w:rFonts w:ascii="Times New Roman" w:hAnsi="Times New Roman" w:cs="Times New Roman"/>
          <w:sz w:val="24"/>
          <w:szCs w:val="24"/>
        </w:rPr>
        <w:t xml:space="preserve">These variables will use the One Way Anova test statistic to evaluate group </w:t>
      </w:r>
    </w:p>
    <w:p w14:paraId="31293D4C" w14:textId="5BCB3B7B" w:rsidR="000272DB" w:rsidRPr="00EB2AB6" w:rsidRDefault="00D65631" w:rsidP="000272DB">
      <w:pPr>
        <w:rPr>
          <w:rFonts w:ascii="Times New Roman" w:hAnsi="Times New Roman" w:cs="Times New Roman"/>
          <w:sz w:val="24"/>
          <w:szCs w:val="24"/>
        </w:rPr>
      </w:pPr>
      <w:r>
        <w:rPr>
          <w:rFonts w:ascii="Times New Roman" w:hAnsi="Times New Roman" w:cs="Times New Roman"/>
          <w:sz w:val="24"/>
          <w:szCs w:val="24"/>
        </w:rPr>
        <w:t>population means, standard deviation, F stat, and P value.</w:t>
      </w:r>
    </w:p>
    <w:p w14:paraId="619D3C99" w14:textId="490F67FC"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Representative major themes of defined partnership facilitating factors and needs </w:t>
      </w:r>
    </w:p>
    <w:p w14:paraId="682A9A50"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for each years of experience category and program of study industry category will be charted. </w:t>
      </w:r>
    </w:p>
    <w:p w14:paraId="456EDC02" w14:textId="77777777" w:rsidR="000272DB" w:rsidRDefault="000272DB" w:rsidP="000272DB">
      <w:pPr>
        <w:rPr>
          <w:rFonts w:ascii="Times New Roman" w:hAnsi="Times New Roman" w:cs="Times New Roman"/>
          <w:sz w:val="24"/>
          <w:szCs w:val="24"/>
        </w:rPr>
      </w:pPr>
      <w:r w:rsidRPr="0069297C">
        <w:rPr>
          <w:rFonts w:ascii="Times New Roman" w:hAnsi="Times New Roman" w:cs="Times New Roman"/>
          <w:sz w:val="24"/>
          <w:szCs w:val="24"/>
        </w:rPr>
        <w:t xml:space="preserve">The integration of the quantitative partnership data sets with the qualitative responses will </w:t>
      </w:r>
    </w:p>
    <w:p w14:paraId="48FB169D" w14:textId="77777777" w:rsidR="000272DB" w:rsidRPr="0069297C" w:rsidRDefault="000272DB" w:rsidP="000272DB">
      <w:pPr>
        <w:rPr>
          <w:rFonts w:ascii="Times New Roman" w:hAnsi="Times New Roman" w:cs="Times New Roman"/>
          <w:sz w:val="24"/>
          <w:szCs w:val="24"/>
        </w:rPr>
      </w:pPr>
      <w:r w:rsidRPr="0069297C">
        <w:rPr>
          <w:rFonts w:ascii="Times New Roman" w:hAnsi="Times New Roman" w:cs="Times New Roman"/>
          <w:sz w:val="24"/>
          <w:szCs w:val="24"/>
        </w:rPr>
        <w:t xml:space="preserve">use a traditional grounded theory method of analysis. </w:t>
      </w:r>
    </w:p>
    <w:p w14:paraId="639F4F5D" w14:textId="77777777" w:rsidR="000272DB" w:rsidRPr="0069297C" w:rsidRDefault="000272DB" w:rsidP="000272DB">
      <w:pPr>
        <w:rPr>
          <w:rFonts w:ascii="Times New Roman" w:hAnsi="Times New Roman" w:cs="Times New Roman"/>
          <w:sz w:val="24"/>
          <w:szCs w:val="24"/>
        </w:rPr>
      </w:pPr>
      <w:r w:rsidRPr="0069297C">
        <w:tab/>
      </w:r>
      <w:r w:rsidRPr="0069297C">
        <w:rPr>
          <w:rFonts w:ascii="Times New Roman" w:hAnsi="Times New Roman" w:cs="Times New Roman"/>
          <w:sz w:val="24"/>
          <w:szCs w:val="24"/>
        </w:rPr>
        <w:t xml:space="preserve">Grounded theory (GT) is a structured, yet flexible methodology. This methodology is </w:t>
      </w:r>
      <w:r w:rsidRPr="0069297C">
        <w:rPr>
          <w:rFonts w:ascii="Times New Roman" w:hAnsi="Times New Roman" w:cs="Times New Roman"/>
          <w:sz w:val="24"/>
          <w:szCs w:val="24"/>
        </w:rPr>
        <w:tab/>
        <w:t xml:space="preserve">appropriate when little is known about a phenomenon; the aim being to produce or </w:t>
      </w:r>
      <w:r>
        <w:rPr>
          <w:rFonts w:ascii="Times New Roman" w:hAnsi="Times New Roman" w:cs="Times New Roman"/>
          <w:sz w:val="24"/>
          <w:szCs w:val="24"/>
        </w:rPr>
        <w:tab/>
      </w:r>
      <w:r w:rsidRPr="0069297C">
        <w:rPr>
          <w:rFonts w:ascii="Times New Roman" w:hAnsi="Times New Roman" w:cs="Times New Roman"/>
          <w:sz w:val="24"/>
          <w:szCs w:val="24"/>
        </w:rPr>
        <w:t xml:space="preserve">construct an explanatory theory that uncovers a process inherent to the substantive area of </w:t>
      </w:r>
      <w:r>
        <w:rPr>
          <w:rFonts w:ascii="Times New Roman" w:hAnsi="Times New Roman" w:cs="Times New Roman"/>
          <w:sz w:val="24"/>
          <w:szCs w:val="24"/>
        </w:rPr>
        <w:tab/>
      </w:r>
      <w:r w:rsidRPr="0069297C">
        <w:rPr>
          <w:rFonts w:ascii="Times New Roman" w:hAnsi="Times New Roman" w:cs="Times New Roman"/>
          <w:sz w:val="24"/>
          <w:szCs w:val="24"/>
        </w:rPr>
        <w:t xml:space="preserve">inquiry. One of the defining characteristics of GT is that it aims to generate theory that is </w:t>
      </w:r>
      <w:r>
        <w:rPr>
          <w:rFonts w:ascii="Times New Roman" w:hAnsi="Times New Roman" w:cs="Times New Roman"/>
          <w:sz w:val="24"/>
          <w:szCs w:val="24"/>
        </w:rPr>
        <w:tab/>
      </w:r>
      <w:r w:rsidRPr="0069297C">
        <w:rPr>
          <w:rFonts w:ascii="Times New Roman" w:hAnsi="Times New Roman" w:cs="Times New Roman"/>
          <w:sz w:val="24"/>
          <w:szCs w:val="24"/>
        </w:rPr>
        <w:t>grounded in the data. (Chun, 2019)</w:t>
      </w:r>
    </w:p>
    <w:p w14:paraId="71B483D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The three </w:t>
      </w:r>
      <w:r w:rsidRPr="0069297C">
        <w:rPr>
          <w:rFonts w:ascii="Times New Roman" w:hAnsi="Times New Roman" w:cs="Times New Roman"/>
          <w:sz w:val="24"/>
          <w:szCs w:val="24"/>
        </w:rPr>
        <w:t xml:space="preserve">qualitative </w:t>
      </w:r>
      <w:r>
        <w:rPr>
          <w:rFonts w:ascii="Times New Roman" w:hAnsi="Times New Roman" w:cs="Times New Roman"/>
          <w:sz w:val="24"/>
          <w:szCs w:val="24"/>
        </w:rPr>
        <w:t xml:space="preserve">partnership </w:t>
      </w:r>
      <w:r w:rsidRPr="0069297C">
        <w:rPr>
          <w:rFonts w:ascii="Times New Roman" w:hAnsi="Times New Roman" w:cs="Times New Roman"/>
          <w:sz w:val="24"/>
          <w:szCs w:val="24"/>
        </w:rPr>
        <w:t xml:space="preserve">responses will evolve with initial coding of the responses </w:t>
      </w:r>
    </w:p>
    <w:p w14:paraId="3531CB62" w14:textId="77777777" w:rsidR="000272DB" w:rsidRDefault="000272DB" w:rsidP="000272DB">
      <w:pPr>
        <w:rPr>
          <w:rFonts w:ascii="Times New Roman" w:hAnsi="Times New Roman" w:cs="Times New Roman"/>
          <w:sz w:val="24"/>
          <w:szCs w:val="24"/>
        </w:rPr>
      </w:pPr>
      <w:r w:rsidRPr="0069297C">
        <w:rPr>
          <w:rFonts w:ascii="Times New Roman" w:hAnsi="Times New Roman" w:cs="Times New Roman"/>
          <w:sz w:val="24"/>
          <w:szCs w:val="24"/>
        </w:rPr>
        <w:lastRenderedPageBreak/>
        <w:t xml:space="preserve">looking for similarities and differences and then labeled. Secondly, these initial coding </w:t>
      </w:r>
    </w:p>
    <w:p w14:paraId="52543C27" w14:textId="77777777" w:rsidR="000272DB" w:rsidRDefault="000272DB" w:rsidP="000272DB">
      <w:pPr>
        <w:rPr>
          <w:rFonts w:ascii="Times New Roman" w:hAnsi="Times New Roman" w:cs="Times New Roman"/>
          <w:sz w:val="24"/>
          <w:szCs w:val="24"/>
        </w:rPr>
      </w:pPr>
      <w:r w:rsidRPr="0069297C">
        <w:rPr>
          <w:rFonts w:ascii="Times New Roman" w:hAnsi="Times New Roman" w:cs="Times New Roman"/>
          <w:sz w:val="24"/>
          <w:szCs w:val="24"/>
        </w:rPr>
        <w:t xml:space="preserve">dimensions will be categorized around core concepts. These core concepts will be charted for </w:t>
      </w:r>
    </w:p>
    <w:p w14:paraId="04947DF0" w14:textId="77777777" w:rsidR="000272DB" w:rsidRDefault="000272DB" w:rsidP="000272DB">
      <w:pPr>
        <w:rPr>
          <w:rFonts w:ascii="Times New Roman" w:hAnsi="Times New Roman" w:cs="Times New Roman"/>
          <w:sz w:val="24"/>
          <w:szCs w:val="24"/>
        </w:rPr>
      </w:pPr>
      <w:r w:rsidRPr="0069297C">
        <w:rPr>
          <w:rFonts w:ascii="Times New Roman" w:hAnsi="Times New Roman" w:cs="Times New Roman"/>
          <w:sz w:val="24"/>
          <w:szCs w:val="24"/>
        </w:rPr>
        <w:t xml:space="preserve">discussion. </w:t>
      </w:r>
      <w:r>
        <w:rPr>
          <w:rFonts w:ascii="Times New Roman" w:hAnsi="Times New Roman" w:cs="Times New Roman"/>
          <w:sz w:val="24"/>
          <w:szCs w:val="24"/>
        </w:rPr>
        <w:t xml:space="preserve">The core concepts derived will be aligned to representative groups of partnership </w:t>
      </w:r>
    </w:p>
    <w:p w14:paraId="4FB00487"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facilitating factors or need factors. </w:t>
      </w:r>
      <w:r w:rsidRPr="0069297C">
        <w:rPr>
          <w:rFonts w:ascii="Times New Roman" w:hAnsi="Times New Roman" w:cs="Times New Roman"/>
          <w:sz w:val="24"/>
          <w:szCs w:val="24"/>
        </w:rPr>
        <w:t xml:space="preserve">Finally, these core concepts </w:t>
      </w:r>
      <w:r>
        <w:rPr>
          <w:rFonts w:ascii="Times New Roman" w:hAnsi="Times New Roman" w:cs="Times New Roman"/>
          <w:sz w:val="24"/>
          <w:szCs w:val="24"/>
        </w:rPr>
        <w:t xml:space="preserve">alongside the criteria data </w:t>
      </w:r>
      <w:r w:rsidRPr="0069297C">
        <w:rPr>
          <w:rFonts w:ascii="Times New Roman" w:hAnsi="Times New Roman" w:cs="Times New Roman"/>
          <w:sz w:val="24"/>
          <w:szCs w:val="24"/>
        </w:rPr>
        <w:t xml:space="preserve">will be </w:t>
      </w:r>
    </w:p>
    <w:p w14:paraId="2EAA8C8E" w14:textId="77777777" w:rsidR="000272DB" w:rsidRDefault="000272DB" w:rsidP="000272DB">
      <w:pPr>
        <w:rPr>
          <w:rFonts w:ascii="Times New Roman" w:hAnsi="Times New Roman" w:cs="Times New Roman"/>
          <w:sz w:val="24"/>
          <w:szCs w:val="24"/>
        </w:rPr>
      </w:pPr>
      <w:r w:rsidRPr="0069297C">
        <w:rPr>
          <w:rFonts w:ascii="Times New Roman" w:hAnsi="Times New Roman" w:cs="Times New Roman"/>
          <w:sz w:val="24"/>
          <w:szCs w:val="24"/>
        </w:rPr>
        <w:t xml:space="preserve">integrated for interpretation </w:t>
      </w:r>
      <w:r>
        <w:rPr>
          <w:rFonts w:ascii="Times New Roman" w:hAnsi="Times New Roman" w:cs="Times New Roman"/>
          <w:sz w:val="24"/>
          <w:szCs w:val="24"/>
        </w:rPr>
        <w:t xml:space="preserve">and a thick description </w:t>
      </w:r>
      <w:r w:rsidRPr="0069297C">
        <w:rPr>
          <w:rFonts w:ascii="Times New Roman" w:hAnsi="Times New Roman" w:cs="Times New Roman"/>
          <w:sz w:val="24"/>
          <w:szCs w:val="24"/>
        </w:rPr>
        <w:t xml:space="preserve">of meaningful storylines of partnership </w:t>
      </w:r>
    </w:p>
    <w:p w14:paraId="5FDEF16F" w14:textId="77777777" w:rsidR="000272DB" w:rsidRDefault="000272DB" w:rsidP="000272DB">
      <w:pPr>
        <w:rPr>
          <w:rFonts w:ascii="Times New Roman" w:hAnsi="Times New Roman" w:cs="Times New Roman"/>
          <w:sz w:val="24"/>
          <w:szCs w:val="24"/>
        </w:rPr>
      </w:pPr>
      <w:r w:rsidRPr="0069297C">
        <w:rPr>
          <w:rFonts w:ascii="Times New Roman" w:hAnsi="Times New Roman" w:cs="Times New Roman"/>
          <w:sz w:val="24"/>
          <w:szCs w:val="24"/>
        </w:rPr>
        <w:t>facilitations and barriers</w:t>
      </w:r>
      <w:r>
        <w:rPr>
          <w:rFonts w:ascii="Times New Roman" w:hAnsi="Times New Roman" w:cs="Times New Roman"/>
          <w:sz w:val="24"/>
          <w:szCs w:val="24"/>
        </w:rPr>
        <w:t xml:space="preserve"> will be developed</w:t>
      </w:r>
      <w:r w:rsidRPr="0069297C">
        <w:rPr>
          <w:rFonts w:ascii="Times New Roman" w:hAnsi="Times New Roman" w:cs="Times New Roman"/>
          <w:sz w:val="24"/>
          <w:szCs w:val="24"/>
        </w:rPr>
        <w:t xml:space="preserve">. </w:t>
      </w:r>
      <w:r>
        <w:rPr>
          <w:rFonts w:ascii="Times New Roman" w:hAnsi="Times New Roman" w:cs="Times New Roman"/>
          <w:sz w:val="24"/>
          <w:szCs w:val="24"/>
        </w:rPr>
        <w:t xml:space="preserve">“A thick description is an explanation that includes </w:t>
      </w:r>
    </w:p>
    <w:p w14:paraId="06E124F7"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both the behavior and the context in which the behavior was displayed.” (Bui, 2014, p. 185.) </w:t>
      </w:r>
    </w:p>
    <w:p w14:paraId="0653D1F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Participant quotations will represent major themes and the survey participant perspectives for </w:t>
      </w:r>
    </w:p>
    <w:p w14:paraId="58AA3649" w14:textId="77777777" w:rsidR="000272DB" w:rsidRDefault="000272DB" w:rsidP="000272DB">
      <w:pPr>
        <w:rPr>
          <w:rFonts w:ascii="Times New Roman" w:hAnsi="Times New Roman" w:cs="Times New Roman"/>
          <w:b/>
          <w:bCs/>
          <w:sz w:val="24"/>
          <w:szCs w:val="24"/>
        </w:rPr>
      </w:pPr>
      <w:r>
        <w:rPr>
          <w:rFonts w:ascii="Times New Roman" w:hAnsi="Times New Roman" w:cs="Times New Roman"/>
          <w:sz w:val="24"/>
          <w:szCs w:val="24"/>
        </w:rPr>
        <w:t>discussion.</w:t>
      </w:r>
    </w:p>
    <w:p w14:paraId="14F174A6" w14:textId="77777777" w:rsidR="000272DB" w:rsidRPr="00155853" w:rsidRDefault="000272DB" w:rsidP="000272DB">
      <w:pPr>
        <w:rPr>
          <w:rFonts w:ascii="Times New Roman" w:hAnsi="Times New Roman" w:cs="Times New Roman"/>
          <w:b/>
          <w:bCs/>
          <w:sz w:val="24"/>
          <w:szCs w:val="24"/>
        </w:rPr>
      </w:pPr>
      <w:r w:rsidRPr="00155853">
        <w:rPr>
          <w:rFonts w:ascii="Times New Roman" w:hAnsi="Times New Roman" w:cs="Times New Roman"/>
          <w:b/>
          <w:bCs/>
          <w:sz w:val="24"/>
          <w:szCs w:val="24"/>
        </w:rPr>
        <w:t>Summary</w:t>
      </w:r>
    </w:p>
    <w:p w14:paraId="0E14CDE3" w14:textId="77777777" w:rsidR="000272DB" w:rsidRPr="00C703C2" w:rsidRDefault="000272DB" w:rsidP="000272DB">
      <w:pPr>
        <w:rPr>
          <w:rFonts w:ascii="Times New Roman" w:hAnsi="Times New Roman" w:cs="Times New Roman"/>
          <w:sz w:val="24"/>
          <w:szCs w:val="24"/>
        </w:rPr>
      </w:pPr>
      <w:r>
        <w:rPr>
          <w:b/>
          <w:bCs/>
        </w:rPr>
        <w:tab/>
      </w:r>
      <w:r w:rsidRPr="00C703C2">
        <w:rPr>
          <w:rFonts w:ascii="Times New Roman" w:hAnsi="Times New Roman" w:cs="Times New Roman"/>
          <w:sz w:val="24"/>
          <w:szCs w:val="24"/>
        </w:rPr>
        <w:t xml:space="preserve">The research questions for this study evaluate CTE programs of study by relating </w:t>
      </w:r>
    </w:p>
    <w:p w14:paraId="4F2B3F2D" w14:textId="77777777" w:rsidR="000272DB" w:rsidRPr="00C703C2"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 xml:space="preserve">accomplished partnership criteria to reported factors of facilitation and need regarding that </w:t>
      </w:r>
    </w:p>
    <w:p w14:paraId="492386A7" w14:textId="77777777" w:rsidR="000272DB" w:rsidRPr="00C703C2"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 xml:space="preserve">criteria. The research questions ask participants for both quantitative and qualitative responses to </w:t>
      </w:r>
    </w:p>
    <w:p w14:paraId="72F17E52" w14:textId="77777777" w:rsidR="000272DB" w:rsidRPr="00C703C2"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 xml:space="preserve">their postures in important areas of partnership development. The survey will use a mixed </w:t>
      </w:r>
    </w:p>
    <w:p w14:paraId="3587FED5" w14:textId="77777777" w:rsidR="000272DB" w:rsidRPr="00C703C2"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 xml:space="preserve">method convergent design from reported data and responses. This research will be explanatory in </w:t>
      </w:r>
    </w:p>
    <w:p w14:paraId="3D4812B6" w14:textId="77777777" w:rsidR="000272DB" w:rsidRPr="00C703C2"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 xml:space="preserve">elaborating the causal partnership support or need themes that interface with ranked criteria data </w:t>
      </w:r>
    </w:p>
    <w:p w14:paraId="1102A816" w14:textId="77777777" w:rsidR="000272DB" w:rsidRPr="00C703C2"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 xml:space="preserve">set values. The population represented in this study are the CTE program of study instructors of </w:t>
      </w:r>
    </w:p>
    <w:p w14:paraId="2DF710E9" w14:textId="77777777" w:rsidR="000272DB" w:rsidRDefault="000272DB" w:rsidP="000272DB">
      <w:pPr>
        <w:rPr>
          <w:rFonts w:ascii="Times New Roman" w:hAnsi="Times New Roman" w:cs="Times New Roman"/>
          <w:sz w:val="24"/>
          <w:szCs w:val="24"/>
        </w:rPr>
      </w:pPr>
      <w:r w:rsidRPr="00C703C2">
        <w:rPr>
          <w:rFonts w:ascii="Times New Roman" w:hAnsi="Times New Roman" w:cs="Times New Roman"/>
          <w:sz w:val="24"/>
          <w:szCs w:val="24"/>
        </w:rPr>
        <w:t>Maryland. This study samples the CTE instructors in Wicomico County Maryland.</w:t>
      </w:r>
    </w:p>
    <w:p w14:paraId="7A5087F8" w14:textId="77777777" w:rsidR="000272DB" w:rsidRPr="00425810" w:rsidRDefault="000272DB" w:rsidP="000272DB">
      <w:pPr>
        <w:rPr>
          <w:rFonts w:ascii="Times New Roman" w:hAnsi="Times New Roman" w:cs="Times New Roman"/>
          <w:sz w:val="24"/>
          <w:szCs w:val="24"/>
        </w:rPr>
      </w:pPr>
      <w:r>
        <w:rPr>
          <w:rFonts w:ascii="Times New Roman" w:hAnsi="Times New Roman" w:cs="Times New Roman"/>
          <w:sz w:val="24"/>
          <w:szCs w:val="24"/>
        </w:rPr>
        <w:tab/>
      </w:r>
      <w:r w:rsidRPr="00425810">
        <w:rPr>
          <w:rFonts w:ascii="Times New Roman" w:hAnsi="Times New Roman" w:cs="Times New Roman"/>
          <w:sz w:val="24"/>
          <w:szCs w:val="24"/>
        </w:rPr>
        <w:t xml:space="preserve">The dependent variables of this study are nine partnership criteria postures as developed </w:t>
      </w:r>
    </w:p>
    <w:p w14:paraId="7E7D2050" w14:textId="77777777" w:rsidR="000272DB" w:rsidRDefault="000272DB" w:rsidP="000272DB">
      <w:pPr>
        <w:rPr>
          <w:rFonts w:ascii="Times New Roman" w:hAnsi="Times New Roman" w:cs="Times New Roman"/>
          <w:sz w:val="24"/>
          <w:szCs w:val="24"/>
        </w:rPr>
      </w:pPr>
      <w:r w:rsidRPr="00425810">
        <w:rPr>
          <w:rFonts w:ascii="Times New Roman" w:hAnsi="Times New Roman" w:cs="Times New Roman"/>
          <w:sz w:val="24"/>
          <w:szCs w:val="24"/>
        </w:rPr>
        <w:t>in CTE programs of study</w:t>
      </w:r>
      <w:r>
        <w:rPr>
          <w:rFonts w:ascii="Times New Roman" w:hAnsi="Times New Roman" w:cs="Times New Roman"/>
          <w:sz w:val="24"/>
          <w:szCs w:val="24"/>
        </w:rPr>
        <w:t xml:space="preserve">. The independent variables of this study are the CTE instructors </w:t>
      </w:r>
    </w:p>
    <w:p w14:paraId="214D9A92"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years in the career field, years teaching, and program of study industry category.  The survey has </w:t>
      </w:r>
    </w:p>
    <w:p w14:paraId="392F901B"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nine scaled partnership criteria-based questions, three open-ended questions related to instructor </w:t>
      </w:r>
    </w:p>
    <w:p w14:paraId="70B83712" w14:textId="77777777" w:rsidR="000272DB" w:rsidRDefault="000272DB" w:rsidP="000272DB">
      <w:pPr>
        <w:rPr>
          <w:rFonts w:ascii="Times New Roman" w:hAnsi="Times New Roman" w:cs="Times New Roman"/>
          <w:sz w:val="24"/>
          <w:szCs w:val="24"/>
        </w:rPr>
      </w:pPr>
      <w:r w:rsidRPr="00B90A15">
        <w:rPr>
          <w:rFonts w:ascii="Times New Roman" w:hAnsi="Times New Roman" w:cs="Times New Roman"/>
          <w:sz w:val="24"/>
          <w:szCs w:val="24"/>
        </w:rPr>
        <w:t>supports</w:t>
      </w:r>
      <w:r>
        <w:rPr>
          <w:rFonts w:ascii="Times New Roman" w:hAnsi="Times New Roman" w:cs="Times New Roman"/>
          <w:sz w:val="24"/>
          <w:szCs w:val="24"/>
        </w:rPr>
        <w:t xml:space="preserve"> and needs, and three questions regarding instructor years of teaching, career </w:t>
      </w:r>
    </w:p>
    <w:p w14:paraId="66259084"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professional experience and categorical industry profile of instructors program of study. The </w:t>
      </w:r>
    </w:p>
    <w:p w14:paraId="4A261635"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data will be collected by email survey. The analysis of the data will be from the criteria based </w:t>
      </w:r>
    </w:p>
    <w:p w14:paraId="322ECB91" w14:textId="77777777" w:rsidR="000272DB" w:rsidRDefault="000272DB" w:rsidP="000272DB">
      <w:pPr>
        <w:rPr>
          <w:rFonts w:ascii="Times New Roman" w:hAnsi="Times New Roman" w:cs="Times New Roman"/>
          <w:sz w:val="24"/>
          <w:szCs w:val="24"/>
        </w:rPr>
      </w:pPr>
      <w:r>
        <w:rPr>
          <w:rFonts w:ascii="Times New Roman" w:hAnsi="Times New Roman" w:cs="Times New Roman"/>
          <w:sz w:val="24"/>
          <w:szCs w:val="24"/>
        </w:rPr>
        <w:t xml:space="preserve">quantitative summaries and the integrated adjoining explanatory qualitative response themes. </w:t>
      </w:r>
    </w:p>
    <w:p w14:paraId="5C5C0E7C" w14:textId="77777777" w:rsidR="000272DB" w:rsidRPr="00334987" w:rsidRDefault="000272DB" w:rsidP="000272DB">
      <w:pPr>
        <w:spacing w:after="0" w:line="480" w:lineRule="auto"/>
        <w:ind w:firstLine="720"/>
        <w:rPr>
          <w:rFonts w:ascii="Times New Roman" w:hAnsi="Times New Roman" w:cs="Times New Roman"/>
          <w:color w:val="FF0000"/>
          <w:sz w:val="24"/>
          <w:szCs w:val="24"/>
        </w:rPr>
      </w:pPr>
    </w:p>
    <w:p w14:paraId="47294848" w14:textId="77777777" w:rsidR="00992135" w:rsidRDefault="00992135" w:rsidP="000272DB">
      <w:pPr>
        <w:rPr>
          <w:rFonts w:ascii="Times New Roman" w:hAnsi="Times New Roman" w:cs="Times New Roman"/>
          <w:b/>
          <w:bCs/>
          <w:sz w:val="24"/>
          <w:szCs w:val="24"/>
          <w:u w:val="single"/>
        </w:rPr>
      </w:pPr>
    </w:p>
    <w:p w14:paraId="5E43EA37" w14:textId="475A74C1" w:rsidR="0032295A" w:rsidRDefault="0032295A" w:rsidP="0032295A">
      <w:pPr>
        <w:pStyle w:val="NoSpacing"/>
        <w:rPr>
          <w:rFonts w:ascii="Times New Roman" w:hAnsi="Times New Roman" w:cs="Times New Roman"/>
          <w:b/>
          <w:bCs/>
          <w:sz w:val="24"/>
          <w:szCs w:val="24"/>
        </w:rPr>
      </w:pPr>
      <w:r w:rsidRPr="00DA65C0">
        <w:rPr>
          <w:rFonts w:ascii="Times New Roman" w:hAnsi="Times New Roman" w:cs="Times New Roman"/>
          <w:b/>
          <w:bCs/>
          <w:sz w:val="24"/>
          <w:szCs w:val="24"/>
        </w:rPr>
        <w:lastRenderedPageBreak/>
        <w:t xml:space="preserve">Chapter </w:t>
      </w:r>
      <w:r>
        <w:rPr>
          <w:rFonts w:ascii="Times New Roman" w:hAnsi="Times New Roman" w:cs="Times New Roman"/>
          <w:b/>
          <w:bCs/>
          <w:sz w:val="24"/>
          <w:szCs w:val="24"/>
        </w:rPr>
        <w:t>4</w:t>
      </w:r>
      <w:r w:rsidR="00232065">
        <w:rPr>
          <w:rFonts w:ascii="Times New Roman" w:hAnsi="Times New Roman" w:cs="Times New Roman"/>
          <w:b/>
          <w:bCs/>
          <w:sz w:val="24"/>
          <w:szCs w:val="24"/>
        </w:rPr>
        <w:t>.</w:t>
      </w:r>
    </w:p>
    <w:p w14:paraId="6E7D18B1" w14:textId="77777777" w:rsidR="0032295A" w:rsidRDefault="0032295A" w:rsidP="0032295A">
      <w:pPr>
        <w:pStyle w:val="NoSpacing"/>
        <w:rPr>
          <w:rFonts w:ascii="Times New Roman" w:hAnsi="Times New Roman" w:cs="Times New Roman"/>
          <w:sz w:val="24"/>
          <w:szCs w:val="24"/>
        </w:rPr>
      </w:pPr>
    </w:p>
    <w:p w14:paraId="502940E6" w14:textId="77777777" w:rsidR="0032295A" w:rsidRDefault="0032295A" w:rsidP="0032295A">
      <w:pPr>
        <w:rPr>
          <w:rFonts w:ascii="Times New Roman" w:hAnsi="Times New Roman" w:cs="Times New Roman"/>
          <w:b/>
          <w:bCs/>
          <w:sz w:val="24"/>
          <w:szCs w:val="24"/>
        </w:rPr>
      </w:pPr>
      <w:r w:rsidRPr="00155853">
        <w:rPr>
          <w:rFonts w:ascii="Times New Roman" w:hAnsi="Times New Roman" w:cs="Times New Roman"/>
          <w:b/>
          <w:bCs/>
          <w:sz w:val="24"/>
          <w:szCs w:val="24"/>
        </w:rPr>
        <w:t>Introduction</w:t>
      </w:r>
    </w:p>
    <w:p w14:paraId="59ABA878" w14:textId="77777777" w:rsidR="0032295A" w:rsidRPr="009F70EC" w:rsidRDefault="0032295A" w:rsidP="0032295A">
      <w:pPr>
        <w:rPr>
          <w:rFonts w:ascii="Times New Roman" w:hAnsi="Times New Roman" w:cs="Times New Roman"/>
          <w:sz w:val="24"/>
          <w:szCs w:val="24"/>
        </w:rPr>
      </w:pPr>
      <w:r>
        <w:rPr>
          <w:b/>
          <w:bCs/>
        </w:rPr>
        <w:tab/>
      </w:r>
      <w:r w:rsidRPr="009F70EC">
        <w:rPr>
          <w:rFonts w:ascii="Times New Roman" w:hAnsi="Times New Roman" w:cs="Times New Roman"/>
          <w:sz w:val="24"/>
          <w:szCs w:val="24"/>
        </w:rPr>
        <w:t xml:space="preserve">The purpose of this study as explained in previous chapters has been to evaluate the </w:t>
      </w:r>
    </w:p>
    <w:p w14:paraId="296AF988"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relative strength in partnership development in local Career Technical Education (CTE) </w:t>
      </w:r>
    </w:p>
    <w:p w14:paraId="07F3AC81"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programs. CTE programs share a common challenge in their efforts to develop and strengthen </w:t>
      </w:r>
    </w:p>
    <w:p w14:paraId="2A2D7907"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their partnerships. Partnerships are not easy to cultivate and sustain. As CTE programs align new </w:t>
      </w:r>
    </w:p>
    <w:p w14:paraId="2D88C2CF"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and existing programs with college and career ready standards, CTE program engagement with </w:t>
      </w:r>
    </w:p>
    <w:p w14:paraId="72A63AB1"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schools, communities, industry, and post-secondary institutions is increasingly necessary. With </w:t>
      </w:r>
    </w:p>
    <w:p w14:paraId="6E267AAE"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the potential availability of CTE partnership resources and the willingness and capability of CTE </w:t>
      </w:r>
    </w:p>
    <w:p w14:paraId="553D5215"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programs to utilize them, this study has explored the current profiles of partnership development </w:t>
      </w:r>
    </w:p>
    <w:p w14:paraId="2C82C69F"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within an CTE district. Specifically, this study has elucidated the current status, needs and </w:t>
      </w:r>
    </w:p>
    <w:p w14:paraId="300A972E"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facilitations used that sustain the network of CTE partnerships in the district participating in this </w:t>
      </w:r>
    </w:p>
    <w:p w14:paraId="21569C40"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study. A survey was developed and distributed to 38 CTE programs of study with 30 instructors </w:t>
      </w:r>
    </w:p>
    <w:p w14:paraId="12B5033E"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responding. Included in this chapter are the descriptive statistics regarding demographics of the </w:t>
      </w:r>
    </w:p>
    <w:p w14:paraId="454A19A5"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participants and the study measures associated with alignment to partnership criteria.  Teacher </w:t>
      </w:r>
    </w:p>
    <w:p w14:paraId="46C6AAA7" w14:textId="77777777" w:rsidR="0032295A" w:rsidRPr="009F70EC"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perceptions regarding facilitating supports and needs follow these statistics on partnership </w:t>
      </w:r>
    </w:p>
    <w:p w14:paraId="4E8DAF18" w14:textId="77777777" w:rsidR="0032295A"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 xml:space="preserve">recruitment, activities, and student engagement. </w:t>
      </w:r>
      <w:r>
        <w:rPr>
          <w:rFonts w:ascii="Times New Roman" w:hAnsi="Times New Roman" w:cs="Times New Roman"/>
          <w:sz w:val="24"/>
          <w:szCs w:val="24"/>
        </w:rPr>
        <w:t xml:space="preserve">The themes included all responses and the </w:t>
      </w:r>
    </w:p>
    <w:p w14:paraId="2C83112C"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designate numbers in times they appeared. All teachers responded at least once to the three </w:t>
      </w:r>
    </w:p>
    <w:p w14:paraId="3B369C93"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extended questions regarding facilitating support and need. </w:t>
      </w:r>
      <w:r w:rsidRPr="009F70EC">
        <w:rPr>
          <w:rFonts w:ascii="Times New Roman" w:hAnsi="Times New Roman" w:cs="Times New Roman"/>
          <w:sz w:val="24"/>
          <w:szCs w:val="24"/>
        </w:rPr>
        <w:t xml:space="preserve">This chapter concludes with the </w:t>
      </w:r>
    </w:p>
    <w:p w14:paraId="39219A34" w14:textId="77777777" w:rsidR="0032295A"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partnership criteria statistics</w:t>
      </w:r>
      <w:r>
        <w:rPr>
          <w:rFonts w:ascii="Times New Roman" w:hAnsi="Times New Roman" w:cs="Times New Roman"/>
          <w:sz w:val="24"/>
          <w:szCs w:val="24"/>
        </w:rPr>
        <w:t xml:space="preserve"> discussed in depth </w:t>
      </w:r>
      <w:r w:rsidRPr="009F70EC">
        <w:rPr>
          <w:rFonts w:ascii="Times New Roman" w:hAnsi="Times New Roman" w:cs="Times New Roman"/>
          <w:sz w:val="24"/>
          <w:szCs w:val="24"/>
        </w:rPr>
        <w:t xml:space="preserve">related to the research questions on partnership </w:t>
      </w:r>
    </w:p>
    <w:p w14:paraId="59259ED2" w14:textId="77777777" w:rsidR="0032295A" w:rsidRDefault="0032295A" w:rsidP="0032295A">
      <w:pPr>
        <w:rPr>
          <w:rFonts w:ascii="Times New Roman" w:hAnsi="Times New Roman" w:cs="Times New Roman"/>
          <w:sz w:val="24"/>
          <w:szCs w:val="24"/>
        </w:rPr>
      </w:pPr>
      <w:r w:rsidRPr="009F70EC">
        <w:rPr>
          <w:rFonts w:ascii="Times New Roman" w:hAnsi="Times New Roman" w:cs="Times New Roman"/>
          <w:sz w:val="24"/>
          <w:szCs w:val="24"/>
        </w:rPr>
        <w:t>attainment profile</w:t>
      </w:r>
      <w:r>
        <w:rPr>
          <w:rFonts w:ascii="Times New Roman" w:hAnsi="Times New Roman" w:cs="Times New Roman"/>
          <w:sz w:val="24"/>
          <w:szCs w:val="24"/>
        </w:rPr>
        <w:t>s.</w:t>
      </w:r>
      <w:r w:rsidRPr="009F70EC">
        <w:rPr>
          <w:rFonts w:ascii="Times New Roman" w:hAnsi="Times New Roman" w:cs="Times New Roman"/>
          <w:sz w:val="24"/>
          <w:szCs w:val="24"/>
        </w:rPr>
        <w:t xml:space="preserve"> </w:t>
      </w:r>
    </w:p>
    <w:p w14:paraId="134AC7A4"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ab/>
        <w:t xml:space="preserve">The descriptive demographic statistics of the study participants are presented below in </w:t>
      </w:r>
    </w:p>
    <w:p w14:paraId="36D9A0E4"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frequency and percentages of respondents in Table 1,2,3. The teacher program of study data in </w:t>
      </w:r>
    </w:p>
    <w:p w14:paraId="55FE1B26"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Table 1. was categorically organized associated to contiguous aspects of how programs relate </w:t>
      </w:r>
    </w:p>
    <w:p w14:paraId="10647638"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and collaborate jointly in such aspects has program planning, budgeting, and student activities. </w:t>
      </w:r>
    </w:p>
    <w:p w14:paraId="79180E05"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The largest percentage of respondents are associated categorically with health, education and </w:t>
      </w:r>
    </w:p>
    <w:p w14:paraId="2ADEC131" w14:textId="102AB410"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human services (43%) (Table </w:t>
      </w:r>
      <w:r w:rsidR="000D5655">
        <w:rPr>
          <w:rFonts w:ascii="Times New Roman" w:hAnsi="Times New Roman" w:cs="Times New Roman"/>
          <w:sz w:val="24"/>
          <w:szCs w:val="24"/>
        </w:rPr>
        <w:t>5</w:t>
      </w:r>
      <w:r>
        <w:rPr>
          <w:rFonts w:ascii="Times New Roman" w:hAnsi="Times New Roman" w:cs="Times New Roman"/>
          <w:sz w:val="24"/>
          <w:szCs w:val="24"/>
        </w:rPr>
        <w:t xml:space="preserve">), greater than 20 years in the career field (27%) (Table </w:t>
      </w:r>
      <w:r w:rsidR="000D5655">
        <w:rPr>
          <w:rFonts w:ascii="Times New Roman" w:hAnsi="Times New Roman" w:cs="Times New Roman"/>
          <w:sz w:val="24"/>
          <w:szCs w:val="24"/>
        </w:rPr>
        <w:t>6</w:t>
      </w:r>
      <w:r>
        <w:rPr>
          <w:rFonts w:ascii="Times New Roman" w:hAnsi="Times New Roman" w:cs="Times New Roman"/>
          <w:sz w:val="24"/>
          <w:szCs w:val="24"/>
        </w:rPr>
        <w:t xml:space="preserve">), and </w:t>
      </w:r>
    </w:p>
    <w:p w14:paraId="4AB03FD0" w14:textId="77777777" w:rsidR="000D5655" w:rsidRDefault="0032295A" w:rsidP="000D5655">
      <w:pPr>
        <w:rPr>
          <w:rFonts w:ascii="Times New Roman" w:hAnsi="Times New Roman" w:cs="Times New Roman"/>
          <w:sz w:val="24"/>
          <w:szCs w:val="24"/>
        </w:rPr>
      </w:pPr>
      <w:r>
        <w:rPr>
          <w:rFonts w:ascii="Times New Roman" w:hAnsi="Times New Roman" w:cs="Times New Roman"/>
          <w:sz w:val="24"/>
          <w:szCs w:val="24"/>
        </w:rPr>
        <w:t>greater than twenty years teaching (27%) (Table</w:t>
      </w:r>
      <w:r w:rsidR="000D5655">
        <w:rPr>
          <w:rFonts w:ascii="Times New Roman" w:hAnsi="Times New Roman" w:cs="Times New Roman"/>
          <w:sz w:val="24"/>
          <w:szCs w:val="24"/>
        </w:rPr>
        <w:t xml:space="preserve"> 7</w:t>
      </w:r>
      <w:r>
        <w:rPr>
          <w:rFonts w:ascii="Times New Roman" w:hAnsi="Times New Roman" w:cs="Times New Roman"/>
          <w:sz w:val="24"/>
          <w:szCs w:val="24"/>
        </w:rPr>
        <w:t>).</w:t>
      </w:r>
    </w:p>
    <w:p w14:paraId="09132A12" w14:textId="2E66F061" w:rsidR="0032295A" w:rsidRPr="000D5A6B" w:rsidRDefault="000D5655" w:rsidP="000D5655">
      <w:pPr>
        <w:rPr>
          <w:rFonts w:ascii="Times New Roman" w:hAnsi="Times New Roman" w:cs="Times New Roman"/>
          <w:sz w:val="24"/>
          <w:szCs w:val="24"/>
        </w:rPr>
      </w:pPr>
      <w:r w:rsidRPr="000D5655">
        <w:rPr>
          <w:rFonts w:ascii="Times New Roman" w:hAnsi="Times New Roman" w:cs="Times New Roman"/>
          <w:b/>
          <w:bCs/>
          <w:sz w:val="24"/>
          <w:szCs w:val="24"/>
        </w:rPr>
        <w:lastRenderedPageBreak/>
        <w:t xml:space="preserve">Table 5: </w:t>
      </w:r>
      <w:r w:rsidR="00D05899">
        <w:rPr>
          <w:rFonts w:ascii="Times New Roman" w:hAnsi="Times New Roman" w:cs="Times New Roman"/>
          <w:b/>
          <w:bCs/>
          <w:sz w:val="24"/>
          <w:szCs w:val="24"/>
        </w:rPr>
        <w:t xml:space="preserve"> </w:t>
      </w:r>
      <w:r w:rsidR="0032295A" w:rsidRPr="000D5655">
        <w:rPr>
          <w:rFonts w:ascii="Times New Roman" w:hAnsi="Times New Roman" w:cs="Times New Roman"/>
          <w:b/>
          <w:bCs/>
          <w:sz w:val="24"/>
          <w:szCs w:val="24"/>
        </w:rPr>
        <w:t>Teacher Program of Study- Frequency and Percent</w:t>
      </w:r>
      <w:r w:rsidR="0032295A" w:rsidRPr="000D5A6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823"/>
        <w:gridCol w:w="1310"/>
        <w:gridCol w:w="3217"/>
      </w:tblGrid>
      <w:tr w:rsidR="0032295A" w14:paraId="35F096B4" w14:textId="77777777" w:rsidTr="0032295A">
        <w:tc>
          <w:tcPr>
            <w:tcW w:w="4855" w:type="dxa"/>
          </w:tcPr>
          <w:p w14:paraId="3F41A338"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Characteristic</w:t>
            </w:r>
          </w:p>
        </w:tc>
        <w:tc>
          <w:tcPr>
            <w:tcW w:w="1260" w:type="dxa"/>
          </w:tcPr>
          <w:p w14:paraId="541F7B67"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Frequency</w:t>
            </w:r>
          </w:p>
        </w:tc>
        <w:tc>
          <w:tcPr>
            <w:tcW w:w="3235" w:type="dxa"/>
          </w:tcPr>
          <w:p w14:paraId="56CDF303"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Percentage of Respondents</w:t>
            </w:r>
          </w:p>
        </w:tc>
      </w:tr>
      <w:tr w:rsidR="0032295A" w14:paraId="2F40F6A8" w14:textId="77777777" w:rsidTr="0032295A">
        <w:tc>
          <w:tcPr>
            <w:tcW w:w="4855" w:type="dxa"/>
          </w:tcPr>
          <w:p w14:paraId="69D23E58" w14:textId="77777777" w:rsidR="0032295A" w:rsidRDefault="0032295A" w:rsidP="0032295A">
            <w:pPr>
              <w:rPr>
                <w:rFonts w:ascii="Times New Roman" w:hAnsi="Times New Roman" w:cs="Times New Roman"/>
                <w:sz w:val="24"/>
                <w:szCs w:val="24"/>
              </w:rPr>
            </w:pPr>
            <w:r w:rsidRPr="009B11DC">
              <w:rPr>
                <w:rFonts w:ascii="Times New Roman" w:hAnsi="Times New Roman" w:cs="Times New Roman"/>
                <w:i/>
                <w:iCs/>
                <w:sz w:val="24"/>
                <w:szCs w:val="24"/>
              </w:rPr>
              <w:t>Group One</w:t>
            </w:r>
            <w:r>
              <w:rPr>
                <w:rFonts w:ascii="Times New Roman" w:hAnsi="Times New Roman" w:cs="Times New Roman"/>
                <w:sz w:val="24"/>
                <w:szCs w:val="24"/>
              </w:rPr>
              <w:t>:    Health, Education, Human Services</w:t>
            </w:r>
          </w:p>
        </w:tc>
        <w:tc>
          <w:tcPr>
            <w:tcW w:w="1260" w:type="dxa"/>
          </w:tcPr>
          <w:p w14:paraId="41AEB6B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w:t>
            </w:r>
          </w:p>
        </w:tc>
        <w:tc>
          <w:tcPr>
            <w:tcW w:w="3235" w:type="dxa"/>
          </w:tcPr>
          <w:p w14:paraId="66A3A6C0"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43</w:t>
            </w:r>
          </w:p>
        </w:tc>
      </w:tr>
      <w:tr w:rsidR="0032295A" w14:paraId="1C53D3A0" w14:textId="77777777" w:rsidTr="0032295A">
        <w:tc>
          <w:tcPr>
            <w:tcW w:w="4855" w:type="dxa"/>
          </w:tcPr>
          <w:p w14:paraId="6A435BE0" w14:textId="77777777" w:rsidR="0032295A" w:rsidRDefault="0032295A" w:rsidP="0032295A">
            <w:pPr>
              <w:rPr>
                <w:rFonts w:ascii="Times New Roman" w:hAnsi="Times New Roman" w:cs="Times New Roman"/>
                <w:sz w:val="24"/>
                <w:szCs w:val="24"/>
              </w:rPr>
            </w:pPr>
            <w:r w:rsidRPr="009B11DC">
              <w:rPr>
                <w:rFonts w:ascii="Times New Roman" w:hAnsi="Times New Roman" w:cs="Times New Roman"/>
                <w:i/>
                <w:iCs/>
                <w:sz w:val="24"/>
                <w:szCs w:val="24"/>
              </w:rPr>
              <w:t>Group Two</w:t>
            </w:r>
            <w:r>
              <w:rPr>
                <w:rFonts w:ascii="Times New Roman" w:hAnsi="Times New Roman" w:cs="Times New Roman"/>
                <w:sz w:val="24"/>
                <w:szCs w:val="24"/>
              </w:rPr>
              <w:t>:    Auto, Construction</w:t>
            </w:r>
          </w:p>
        </w:tc>
        <w:tc>
          <w:tcPr>
            <w:tcW w:w="1260" w:type="dxa"/>
          </w:tcPr>
          <w:p w14:paraId="3528A03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w:t>
            </w:r>
          </w:p>
        </w:tc>
        <w:tc>
          <w:tcPr>
            <w:tcW w:w="3235" w:type="dxa"/>
          </w:tcPr>
          <w:p w14:paraId="7296C01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w:t>
            </w:r>
          </w:p>
        </w:tc>
      </w:tr>
      <w:tr w:rsidR="0032295A" w14:paraId="54BF3600" w14:textId="77777777" w:rsidTr="0032295A">
        <w:tc>
          <w:tcPr>
            <w:tcW w:w="4855" w:type="dxa"/>
          </w:tcPr>
          <w:p w14:paraId="56EA6D7A" w14:textId="77777777" w:rsidR="0032295A" w:rsidRDefault="0032295A" w:rsidP="0032295A">
            <w:pPr>
              <w:rPr>
                <w:rFonts w:ascii="Times New Roman" w:hAnsi="Times New Roman" w:cs="Times New Roman"/>
                <w:sz w:val="24"/>
                <w:szCs w:val="24"/>
              </w:rPr>
            </w:pPr>
            <w:r w:rsidRPr="009B11DC">
              <w:rPr>
                <w:rFonts w:ascii="Times New Roman" w:hAnsi="Times New Roman" w:cs="Times New Roman"/>
                <w:i/>
                <w:iCs/>
                <w:sz w:val="24"/>
                <w:szCs w:val="24"/>
              </w:rPr>
              <w:t>Group Three</w:t>
            </w:r>
            <w:r>
              <w:rPr>
                <w:rFonts w:ascii="Times New Roman" w:hAnsi="Times New Roman" w:cs="Times New Roman"/>
                <w:sz w:val="24"/>
                <w:szCs w:val="24"/>
              </w:rPr>
              <w:t>: Media, Computer Sciences</w:t>
            </w:r>
          </w:p>
        </w:tc>
        <w:tc>
          <w:tcPr>
            <w:tcW w:w="1260" w:type="dxa"/>
          </w:tcPr>
          <w:p w14:paraId="7A76BEA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w:t>
            </w:r>
          </w:p>
        </w:tc>
        <w:tc>
          <w:tcPr>
            <w:tcW w:w="3235" w:type="dxa"/>
          </w:tcPr>
          <w:p w14:paraId="387DFF7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w:t>
            </w:r>
          </w:p>
        </w:tc>
      </w:tr>
      <w:tr w:rsidR="0032295A" w14:paraId="2139BDE1" w14:textId="77777777" w:rsidTr="0032295A">
        <w:tc>
          <w:tcPr>
            <w:tcW w:w="4855" w:type="dxa"/>
          </w:tcPr>
          <w:p w14:paraId="468784CD"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Group Four:   Business and Related Sciences</w:t>
            </w:r>
          </w:p>
        </w:tc>
        <w:tc>
          <w:tcPr>
            <w:tcW w:w="1260" w:type="dxa"/>
          </w:tcPr>
          <w:p w14:paraId="57FE8E6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5</w:t>
            </w:r>
          </w:p>
        </w:tc>
        <w:tc>
          <w:tcPr>
            <w:tcW w:w="3235" w:type="dxa"/>
          </w:tcPr>
          <w:p w14:paraId="5BA9EEC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17</w:t>
            </w:r>
          </w:p>
        </w:tc>
      </w:tr>
    </w:tbl>
    <w:p w14:paraId="04CD3CB4" w14:textId="77777777" w:rsidR="000D5655" w:rsidRDefault="000D5655" w:rsidP="000D5655">
      <w:pPr>
        <w:rPr>
          <w:rFonts w:ascii="Times New Roman" w:hAnsi="Times New Roman" w:cs="Times New Roman"/>
          <w:sz w:val="24"/>
          <w:szCs w:val="24"/>
        </w:rPr>
      </w:pPr>
    </w:p>
    <w:p w14:paraId="1D0501DD" w14:textId="26DB1D9B" w:rsidR="0032295A" w:rsidRPr="000D5655" w:rsidRDefault="000D5655" w:rsidP="000D5655">
      <w:pPr>
        <w:rPr>
          <w:rFonts w:ascii="Times New Roman" w:hAnsi="Times New Roman" w:cs="Times New Roman"/>
          <w:b/>
          <w:bCs/>
        </w:rPr>
      </w:pPr>
      <w:r w:rsidRPr="000D5655">
        <w:rPr>
          <w:rFonts w:ascii="Times New Roman" w:hAnsi="Times New Roman" w:cs="Times New Roman"/>
          <w:b/>
          <w:bCs/>
          <w:sz w:val="24"/>
          <w:szCs w:val="24"/>
        </w:rPr>
        <w:t xml:space="preserve">Table 6: </w:t>
      </w:r>
      <w:r w:rsidR="00D05899">
        <w:rPr>
          <w:rFonts w:ascii="Times New Roman" w:hAnsi="Times New Roman" w:cs="Times New Roman"/>
          <w:b/>
          <w:bCs/>
          <w:sz w:val="24"/>
          <w:szCs w:val="24"/>
        </w:rPr>
        <w:t>Teacher</w:t>
      </w:r>
      <w:r w:rsidR="0032295A" w:rsidRPr="000D5655">
        <w:rPr>
          <w:rFonts w:ascii="Times New Roman" w:hAnsi="Times New Roman" w:cs="Times New Roman"/>
          <w:b/>
          <w:bCs/>
          <w:sz w:val="24"/>
          <w:szCs w:val="24"/>
        </w:rPr>
        <w:t xml:space="preserve"> Years in Career Field Prior to Teaching- Frequency and Percent.</w:t>
      </w:r>
    </w:p>
    <w:tbl>
      <w:tblPr>
        <w:tblStyle w:val="TableGrid"/>
        <w:tblW w:w="0" w:type="auto"/>
        <w:tblLook w:val="04A0" w:firstRow="1" w:lastRow="0" w:firstColumn="1" w:lastColumn="0" w:noHBand="0" w:noVBand="1"/>
      </w:tblPr>
      <w:tblGrid>
        <w:gridCol w:w="4765"/>
        <w:gridCol w:w="1468"/>
        <w:gridCol w:w="3117"/>
      </w:tblGrid>
      <w:tr w:rsidR="0032295A" w14:paraId="2F71AEE7" w14:textId="77777777" w:rsidTr="0032295A">
        <w:tc>
          <w:tcPr>
            <w:tcW w:w="4765" w:type="dxa"/>
          </w:tcPr>
          <w:p w14:paraId="642546F6"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Characteristic</w:t>
            </w:r>
          </w:p>
        </w:tc>
        <w:tc>
          <w:tcPr>
            <w:tcW w:w="1468" w:type="dxa"/>
          </w:tcPr>
          <w:p w14:paraId="052036BE"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Frequency</w:t>
            </w:r>
          </w:p>
        </w:tc>
        <w:tc>
          <w:tcPr>
            <w:tcW w:w="3117" w:type="dxa"/>
          </w:tcPr>
          <w:p w14:paraId="3FE0D5AA"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Percentage of Respondents</w:t>
            </w:r>
          </w:p>
        </w:tc>
      </w:tr>
      <w:tr w:rsidR="0032295A" w14:paraId="5BB25E90" w14:textId="77777777" w:rsidTr="0032295A">
        <w:tc>
          <w:tcPr>
            <w:tcW w:w="4765" w:type="dxa"/>
          </w:tcPr>
          <w:p w14:paraId="374FAD1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0-5</w:t>
            </w:r>
          </w:p>
        </w:tc>
        <w:tc>
          <w:tcPr>
            <w:tcW w:w="1468" w:type="dxa"/>
          </w:tcPr>
          <w:p w14:paraId="06AFDE5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6</w:t>
            </w:r>
          </w:p>
        </w:tc>
        <w:tc>
          <w:tcPr>
            <w:tcW w:w="3117" w:type="dxa"/>
          </w:tcPr>
          <w:p w14:paraId="23F07B2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20</w:t>
            </w:r>
          </w:p>
        </w:tc>
      </w:tr>
      <w:tr w:rsidR="0032295A" w14:paraId="498B3803" w14:textId="77777777" w:rsidTr="0032295A">
        <w:tc>
          <w:tcPr>
            <w:tcW w:w="4765" w:type="dxa"/>
          </w:tcPr>
          <w:p w14:paraId="64E2A5C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6-10</w:t>
            </w:r>
          </w:p>
        </w:tc>
        <w:tc>
          <w:tcPr>
            <w:tcW w:w="1468" w:type="dxa"/>
          </w:tcPr>
          <w:p w14:paraId="65FDEF7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tcPr>
          <w:p w14:paraId="59D7DEC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23</w:t>
            </w:r>
          </w:p>
        </w:tc>
      </w:tr>
      <w:tr w:rsidR="0032295A" w14:paraId="4624FA68" w14:textId="77777777" w:rsidTr="0032295A">
        <w:tc>
          <w:tcPr>
            <w:tcW w:w="4765" w:type="dxa"/>
          </w:tcPr>
          <w:p w14:paraId="7CF0A740"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11-15</w:t>
            </w:r>
          </w:p>
        </w:tc>
        <w:tc>
          <w:tcPr>
            <w:tcW w:w="1468" w:type="dxa"/>
          </w:tcPr>
          <w:p w14:paraId="374D2C20"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tcPr>
          <w:p w14:paraId="26A2946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w:t>
            </w:r>
          </w:p>
        </w:tc>
      </w:tr>
      <w:tr w:rsidR="0032295A" w14:paraId="50DF5A74" w14:textId="77777777" w:rsidTr="0032295A">
        <w:tc>
          <w:tcPr>
            <w:tcW w:w="4765" w:type="dxa"/>
          </w:tcPr>
          <w:p w14:paraId="13A7355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16-20</w:t>
            </w:r>
          </w:p>
        </w:tc>
        <w:tc>
          <w:tcPr>
            <w:tcW w:w="1468" w:type="dxa"/>
          </w:tcPr>
          <w:p w14:paraId="10B5D7A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tcPr>
          <w:p w14:paraId="2B1E9FA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17</w:t>
            </w:r>
          </w:p>
        </w:tc>
      </w:tr>
      <w:tr w:rsidR="0032295A" w14:paraId="445DD923" w14:textId="77777777" w:rsidTr="0032295A">
        <w:tc>
          <w:tcPr>
            <w:tcW w:w="4765" w:type="dxa"/>
          </w:tcPr>
          <w:p w14:paraId="239DE1FE" w14:textId="77777777" w:rsidR="0032295A" w:rsidRPr="00B2777C" w:rsidRDefault="0032295A" w:rsidP="0032295A">
            <w:pPr>
              <w:jc w:val="center"/>
              <w:rPr>
                <w:rFonts w:ascii="Times New Roman" w:hAnsi="Times New Roman" w:cs="Times New Roman"/>
                <w:sz w:val="24"/>
                <w:szCs w:val="24"/>
              </w:rPr>
            </w:pPr>
            <w:r w:rsidRPr="00B2777C">
              <w:rPr>
                <w:rFonts w:ascii="Times New Roman" w:hAnsi="Times New Roman" w:cs="Times New Roman"/>
                <w:sz w:val="24"/>
                <w:szCs w:val="24"/>
              </w:rPr>
              <w:t>&gt;</w:t>
            </w:r>
            <w:r>
              <w:rPr>
                <w:rFonts w:ascii="Times New Roman" w:hAnsi="Times New Roman" w:cs="Times New Roman"/>
                <w:sz w:val="24"/>
                <w:szCs w:val="24"/>
              </w:rPr>
              <w:t xml:space="preserve"> </w:t>
            </w:r>
            <w:r w:rsidRPr="00B2777C">
              <w:rPr>
                <w:rFonts w:ascii="Times New Roman" w:hAnsi="Times New Roman" w:cs="Times New Roman"/>
                <w:sz w:val="24"/>
                <w:szCs w:val="24"/>
              </w:rPr>
              <w:t>20</w:t>
            </w:r>
          </w:p>
        </w:tc>
        <w:tc>
          <w:tcPr>
            <w:tcW w:w="1468" w:type="dxa"/>
          </w:tcPr>
          <w:p w14:paraId="7AF39C8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w:t>
            </w:r>
          </w:p>
        </w:tc>
        <w:tc>
          <w:tcPr>
            <w:tcW w:w="3117" w:type="dxa"/>
          </w:tcPr>
          <w:p w14:paraId="6EC98770"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w:t>
            </w:r>
          </w:p>
        </w:tc>
      </w:tr>
    </w:tbl>
    <w:p w14:paraId="124FCC16" w14:textId="77777777" w:rsidR="000D5655" w:rsidRDefault="000D5655" w:rsidP="0032295A">
      <w:pPr>
        <w:rPr>
          <w:rFonts w:ascii="Times New Roman" w:hAnsi="Times New Roman" w:cs="Times New Roman"/>
          <w:sz w:val="24"/>
          <w:szCs w:val="24"/>
        </w:rPr>
      </w:pPr>
    </w:p>
    <w:p w14:paraId="7B4F131A" w14:textId="20A87C55" w:rsidR="0032295A" w:rsidRPr="000D5655" w:rsidRDefault="000D5655" w:rsidP="0032295A">
      <w:pPr>
        <w:rPr>
          <w:rFonts w:ascii="Times New Roman" w:hAnsi="Times New Roman" w:cs="Times New Roman"/>
          <w:b/>
          <w:bCs/>
          <w:sz w:val="24"/>
          <w:szCs w:val="24"/>
        </w:rPr>
      </w:pPr>
      <w:r w:rsidRPr="000D5655">
        <w:rPr>
          <w:rFonts w:ascii="Times New Roman" w:hAnsi="Times New Roman" w:cs="Times New Roman"/>
          <w:b/>
          <w:bCs/>
          <w:sz w:val="24"/>
          <w:szCs w:val="24"/>
        </w:rPr>
        <w:t>Table 7:</w:t>
      </w:r>
      <w:r w:rsidR="00D05899">
        <w:rPr>
          <w:rFonts w:ascii="Times New Roman" w:hAnsi="Times New Roman" w:cs="Times New Roman"/>
          <w:b/>
          <w:bCs/>
          <w:sz w:val="24"/>
          <w:szCs w:val="24"/>
        </w:rPr>
        <w:t xml:space="preserve"> Teacher </w:t>
      </w:r>
      <w:r w:rsidR="0032295A" w:rsidRPr="000D5655">
        <w:rPr>
          <w:rFonts w:ascii="Times New Roman" w:hAnsi="Times New Roman" w:cs="Times New Roman"/>
          <w:b/>
          <w:bCs/>
          <w:sz w:val="24"/>
          <w:szCs w:val="24"/>
        </w:rPr>
        <w:t>Years Teaching CTE, Frequency and Percent.</w:t>
      </w:r>
    </w:p>
    <w:tbl>
      <w:tblPr>
        <w:tblStyle w:val="TableGrid"/>
        <w:tblW w:w="0" w:type="auto"/>
        <w:tblLook w:val="04A0" w:firstRow="1" w:lastRow="0" w:firstColumn="1" w:lastColumn="0" w:noHBand="0" w:noVBand="1"/>
      </w:tblPr>
      <w:tblGrid>
        <w:gridCol w:w="4765"/>
        <w:gridCol w:w="1468"/>
        <w:gridCol w:w="3117"/>
      </w:tblGrid>
      <w:tr w:rsidR="0032295A" w14:paraId="38F3311F" w14:textId="77777777" w:rsidTr="0032295A">
        <w:tc>
          <w:tcPr>
            <w:tcW w:w="4765" w:type="dxa"/>
          </w:tcPr>
          <w:p w14:paraId="239CD724"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Characteristic</w:t>
            </w:r>
          </w:p>
        </w:tc>
        <w:tc>
          <w:tcPr>
            <w:tcW w:w="1468" w:type="dxa"/>
          </w:tcPr>
          <w:p w14:paraId="52F63BF2"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Frequency</w:t>
            </w:r>
          </w:p>
        </w:tc>
        <w:tc>
          <w:tcPr>
            <w:tcW w:w="3117" w:type="dxa"/>
          </w:tcPr>
          <w:p w14:paraId="4B6691C6"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Percentage of Respondents</w:t>
            </w:r>
          </w:p>
        </w:tc>
      </w:tr>
      <w:tr w:rsidR="0032295A" w14:paraId="199B826A" w14:textId="77777777" w:rsidTr="0032295A">
        <w:tc>
          <w:tcPr>
            <w:tcW w:w="4765" w:type="dxa"/>
          </w:tcPr>
          <w:p w14:paraId="64B0441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0-5</w:t>
            </w:r>
          </w:p>
        </w:tc>
        <w:tc>
          <w:tcPr>
            <w:tcW w:w="1468" w:type="dxa"/>
          </w:tcPr>
          <w:p w14:paraId="5930C0F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5</w:t>
            </w:r>
          </w:p>
        </w:tc>
        <w:tc>
          <w:tcPr>
            <w:tcW w:w="3117" w:type="dxa"/>
          </w:tcPr>
          <w:p w14:paraId="3E673CF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17</w:t>
            </w:r>
          </w:p>
        </w:tc>
      </w:tr>
      <w:tr w:rsidR="0032295A" w14:paraId="5B580AA3" w14:textId="77777777" w:rsidTr="0032295A">
        <w:tc>
          <w:tcPr>
            <w:tcW w:w="4765" w:type="dxa"/>
          </w:tcPr>
          <w:p w14:paraId="7DE6E170"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6-10</w:t>
            </w:r>
          </w:p>
        </w:tc>
        <w:tc>
          <w:tcPr>
            <w:tcW w:w="1468" w:type="dxa"/>
          </w:tcPr>
          <w:p w14:paraId="1D638A1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7</w:t>
            </w:r>
          </w:p>
        </w:tc>
        <w:tc>
          <w:tcPr>
            <w:tcW w:w="3117" w:type="dxa"/>
          </w:tcPr>
          <w:p w14:paraId="0EB5465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23</w:t>
            </w:r>
          </w:p>
        </w:tc>
      </w:tr>
      <w:tr w:rsidR="0032295A" w14:paraId="5BB8A711" w14:textId="77777777" w:rsidTr="0032295A">
        <w:tc>
          <w:tcPr>
            <w:tcW w:w="4765" w:type="dxa"/>
          </w:tcPr>
          <w:p w14:paraId="5B9CEE4C"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11-15</w:t>
            </w:r>
          </w:p>
        </w:tc>
        <w:tc>
          <w:tcPr>
            <w:tcW w:w="1468" w:type="dxa"/>
          </w:tcPr>
          <w:p w14:paraId="2E6EC6B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6</w:t>
            </w:r>
          </w:p>
        </w:tc>
        <w:tc>
          <w:tcPr>
            <w:tcW w:w="3117" w:type="dxa"/>
          </w:tcPr>
          <w:p w14:paraId="6AC9D33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20</w:t>
            </w:r>
          </w:p>
        </w:tc>
      </w:tr>
      <w:tr w:rsidR="0032295A" w14:paraId="1B9C8694" w14:textId="77777777" w:rsidTr="0032295A">
        <w:tc>
          <w:tcPr>
            <w:tcW w:w="4765" w:type="dxa"/>
          </w:tcPr>
          <w:p w14:paraId="55EE191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16-20</w:t>
            </w:r>
          </w:p>
        </w:tc>
        <w:tc>
          <w:tcPr>
            <w:tcW w:w="1468" w:type="dxa"/>
          </w:tcPr>
          <w:p w14:paraId="2A460A29"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w:t>
            </w:r>
          </w:p>
        </w:tc>
        <w:tc>
          <w:tcPr>
            <w:tcW w:w="3117" w:type="dxa"/>
          </w:tcPr>
          <w:p w14:paraId="5C00893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w:t>
            </w:r>
          </w:p>
        </w:tc>
      </w:tr>
      <w:tr w:rsidR="0032295A" w14:paraId="2E54C26E" w14:textId="77777777" w:rsidTr="0032295A">
        <w:tc>
          <w:tcPr>
            <w:tcW w:w="4765" w:type="dxa"/>
          </w:tcPr>
          <w:p w14:paraId="5EE3AAD0" w14:textId="77777777" w:rsidR="0032295A" w:rsidRDefault="0032295A" w:rsidP="0032295A">
            <w:pPr>
              <w:jc w:val="center"/>
              <w:rPr>
                <w:rFonts w:ascii="Times New Roman" w:hAnsi="Times New Roman" w:cs="Times New Roman"/>
                <w:sz w:val="24"/>
                <w:szCs w:val="24"/>
              </w:rPr>
            </w:pPr>
            <w:r w:rsidRPr="00B2777C">
              <w:rPr>
                <w:rFonts w:ascii="Times New Roman" w:hAnsi="Times New Roman" w:cs="Times New Roman"/>
                <w:sz w:val="24"/>
                <w:szCs w:val="24"/>
              </w:rPr>
              <w:t>&gt;</w:t>
            </w:r>
            <w:r>
              <w:rPr>
                <w:rFonts w:ascii="Times New Roman" w:hAnsi="Times New Roman" w:cs="Times New Roman"/>
                <w:sz w:val="24"/>
                <w:szCs w:val="24"/>
              </w:rPr>
              <w:t xml:space="preserve"> </w:t>
            </w:r>
            <w:r w:rsidRPr="00B2777C">
              <w:rPr>
                <w:rFonts w:ascii="Times New Roman" w:hAnsi="Times New Roman" w:cs="Times New Roman"/>
                <w:sz w:val="24"/>
                <w:szCs w:val="24"/>
              </w:rPr>
              <w:t>20</w:t>
            </w:r>
          </w:p>
        </w:tc>
        <w:tc>
          <w:tcPr>
            <w:tcW w:w="1468" w:type="dxa"/>
          </w:tcPr>
          <w:p w14:paraId="5F1CDF9A"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w:t>
            </w:r>
          </w:p>
        </w:tc>
        <w:tc>
          <w:tcPr>
            <w:tcW w:w="3117" w:type="dxa"/>
          </w:tcPr>
          <w:p w14:paraId="71BB025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w:t>
            </w:r>
          </w:p>
        </w:tc>
      </w:tr>
    </w:tbl>
    <w:p w14:paraId="005D46FA" w14:textId="77777777" w:rsidR="0032295A" w:rsidRPr="00F8603B" w:rsidRDefault="0032295A" w:rsidP="0032295A">
      <w:pPr>
        <w:rPr>
          <w:rFonts w:ascii="Times New Roman" w:hAnsi="Times New Roman" w:cs="Times New Roman"/>
          <w:b/>
          <w:bCs/>
          <w:sz w:val="24"/>
          <w:szCs w:val="24"/>
        </w:rPr>
      </w:pPr>
    </w:p>
    <w:p w14:paraId="15789E25" w14:textId="77777777" w:rsidR="0032295A" w:rsidRPr="005D6713" w:rsidRDefault="0032295A" w:rsidP="0032295A">
      <w:pPr>
        <w:rPr>
          <w:rFonts w:ascii="Times New Roman" w:hAnsi="Times New Roman" w:cs="Times New Roman"/>
          <w:b/>
          <w:bCs/>
          <w:color w:val="FF0000"/>
          <w:sz w:val="24"/>
          <w:szCs w:val="24"/>
        </w:rPr>
      </w:pPr>
      <w:r w:rsidRPr="00F8603B">
        <w:rPr>
          <w:rFonts w:ascii="Times New Roman" w:hAnsi="Times New Roman" w:cs="Times New Roman"/>
          <w:b/>
          <w:bCs/>
          <w:sz w:val="24"/>
          <w:szCs w:val="24"/>
        </w:rPr>
        <w:t>Research Question # 1</w:t>
      </w:r>
      <w:r w:rsidRPr="00F8603B">
        <w:rPr>
          <w:rFonts w:ascii="Times New Roman" w:hAnsi="Times New Roman" w:cs="Times New Roman"/>
          <w:b/>
          <w:bCs/>
          <w:color w:val="FF0000"/>
          <w:sz w:val="24"/>
          <w:szCs w:val="24"/>
        </w:rPr>
        <w:t xml:space="preserve"> </w:t>
      </w:r>
      <w:r w:rsidRPr="00F8603B">
        <w:rPr>
          <w:rFonts w:ascii="Times New Roman" w:hAnsi="Times New Roman" w:cs="Times New Roman"/>
          <w:sz w:val="24"/>
          <w:szCs w:val="24"/>
        </w:rPr>
        <w:t>To what degree are the elements used as criteria for the ACTE High Quality CTE Program of Study Framework/Partnerships (ACTE HQP) evident in local CTE programs?</w:t>
      </w:r>
    </w:p>
    <w:p w14:paraId="4F57A332" w14:textId="05B0A198" w:rsidR="0032295A" w:rsidRDefault="0032295A" w:rsidP="0032295A">
      <w:pPr>
        <w:rPr>
          <w:rFonts w:ascii="Times New Roman" w:hAnsi="Times New Roman" w:cs="Times New Roman"/>
          <w:sz w:val="24"/>
          <w:szCs w:val="24"/>
        </w:rPr>
      </w:pPr>
      <w:r>
        <w:rPr>
          <w:rFonts w:ascii="Times New Roman" w:hAnsi="Times New Roman" w:cs="Times New Roman"/>
          <w:b/>
          <w:bCs/>
          <w:sz w:val="24"/>
          <w:szCs w:val="24"/>
        </w:rPr>
        <w:tab/>
      </w:r>
      <w:r w:rsidRPr="003E5251">
        <w:rPr>
          <w:rFonts w:ascii="Times New Roman" w:hAnsi="Times New Roman" w:cs="Times New Roman"/>
          <w:sz w:val="24"/>
          <w:szCs w:val="24"/>
        </w:rPr>
        <w:t>The respondent dat</w:t>
      </w:r>
      <w:r>
        <w:rPr>
          <w:rFonts w:ascii="Times New Roman" w:hAnsi="Times New Roman" w:cs="Times New Roman"/>
          <w:sz w:val="24"/>
          <w:szCs w:val="24"/>
        </w:rPr>
        <w:t>a</w:t>
      </w:r>
      <w:r w:rsidRPr="003E5251">
        <w:rPr>
          <w:rFonts w:ascii="Times New Roman" w:hAnsi="Times New Roman" w:cs="Times New Roman"/>
          <w:sz w:val="24"/>
          <w:szCs w:val="24"/>
        </w:rPr>
        <w:t xml:space="preserve"> in </w:t>
      </w:r>
      <w:r w:rsidRPr="00F8603B">
        <w:rPr>
          <w:rFonts w:ascii="Times New Roman" w:hAnsi="Times New Roman" w:cs="Times New Roman"/>
          <w:sz w:val="24"/>
          <w:szCs w:val="24"/>
        </w:rPr>
        <w:t xml:space="preserve">Table </w:t>
      </w:r>
      <w:r w:rsidR="00A22F7D">
        <w:rPr>
          <w:rFonts w:ascii="Times New Roman" w:hAnsi="Times New Roman" w:cs="Times New Roman"/>
          <w:sz w:val="24"/>
          <w:szCs w:val="24"/>
        </w:rPr>
        <w:t>8</w:t>
      </w:r>
      <w:r w:rsidRPr="00F8603B">
        <w:rPr>
          <w:rFonts w:ascii="Times New Roman" w:hAnsi="Times New Roman" w:cs="Times New Roman"/>
          <w:sz w:val="24"/>
          <w:szCs w:val="24"/>
        </w:rPr>
        <w:t xml:space="preserve"> describes</w:t>
      </w:r>
      <w:r>
        <w:rPr>
          <w:rFonts w:ascii="Times New Roman" w:hAnsi="Times New Roman" w:cs="Times New Roman"/>
          <w:sz w:val="24"/>
          <w:szCs w:val="24"/>
        </w:rPr>
        <w:t xml:space="preserve"> the study population (n=30) achieved </w:t>
      </w:r>
    </w:p>
    <w:p w14:paraId="701C8E62"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cumulative scores associated with nine partnership elements. The cumulative partnership value </w:t>
      </w:r>
    </w:p>
    <w:p w14:paraId="128F342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for all criteria was (</w:t>
      </w:r>
      <w:r w:rsidRPr="00FA0A1A">
        <w:rPr>
          <w:rFonts w:ascii="Times New Roman" w:hAnsi="Times New Roman" w:cs="Times New Roman"/>
          <w:i/>
          <w:iCs/>
          <w:sz w:val="24"/>
          <w:szCs w:val="24"/>
        </w:rPr>
        <w:t>M</w:t>
      </w:r>
      <w:r>
        <w:rPr>
          <w:rFonts w:ascii="Times New Roman" w:hAnsi="Times New Roman" w:cs="Times New Roman"/>
          <w:sz w:val="24"/>
          <w:szCs w:val="24"/>
        </w:rPr>
        <w:t xml:space="preserve">=2.90, </w:t>
      </w:r>
      <w:r w:rsidRPr="00FA0A1A">
        <w:rPr>
          <w:rFonts w:ascii="Times New Roman" w:hAnsi="Times New Roman" w:cs="Times New Roman"/>
          <w:i/>
          <w:iCs/>
          <w:sz w:val="24"/>
          <w:szCs w:val="24"/>
        </w:rPr>
        <w:t>SD</w:t>
      </w:r>
      <w:r>
        <w:rPr>
          <w:rFonts w:ascii="Times New Roman" w:hAnsi="Times New Roman" w:cs="Times New Roman"/>
          <w:sz w:val="24"/>
          <w:szCs w:val="24"/>
        </w:rPr>
        <w:t xml:space="preserve">=.82). The means range was tightly patterned on all nine </w:t>
      </w:r>
    </w:p>
    <w:p w14:paraId="1ACF601B"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elements from </w:t>
      </w:r>
      <w:r w:rsidRPr="00F8603B">
        <w:rPr>
          <w:rFonts w:ascii="Times New Roman" w:hAnsi="Times New Roman" w:cs="Times New Roman"/>
          <w:i/>
          <w:iCs/>
          <w:sz w:val="24"/>
          <w:szCs w:val="24"/>
        </w:rPr>
        <w:t>M</w:t>
      </w:r>
      <w:r>
        <w:rPr>
          <w:rFonts w:ascii="Times New Roman" w:hAnsi="Times New Roman" w:cs="Times New Roman"/>
          <w:sz w:val="24"/>
          <w:szCs w:val="24"/>
        </w:rPr>
        <w:t>=2.7-</w:t>
      </w:r>
      <w:r w:rsidRPr="00F8603B">
        <w:rPr>
          <w:rFonts w:ascii="Times New Roman" w:hAnsi="Times New Roman" w:cs="Times New Roman"/>
          <w:i/>
          <w:iCs/>
          <w:sz w:val="24"/>
          <w:szCs w:val="24"/>
        </w:rPr>
        <w:t>M</w:t>
      </w:r>
      <w:r>
        <w:rPr>
          <w:rFonts w:ascii="Times New Roman" w:hAnsi="Times New Roman" w:cs="Times New Roman"/>
          <w:sz w:val="24"/>
          <w:szCs w:val="24"/>
        </w:rPr>
        <w:t xml:space="preserve"> 3.13. The partnership elements with the highest values were the </w:t>
      </w:r>
    </w:p>
    <w:p w14:paraId="20A6B34B"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structuring of partnerships (</w:t>
      </w:r>
      <w:r w:rsidRPr="00FA0A1A">
        <w:rPr>
          <w:rFonts w:ascii="Times New Roman" w:hAnsi="Times New Roman" w:cs="Times New Roman"/>
          <w:i/>
          <w:iCs/>
          <w:sz w:val="24"/>
          <w:szCs w:val="24"/>
        </w:rPr>
        <w:t>M</w:t>
      </w:r>
      <w:r>
        <w:rPr>
          <w:rFonts w:ascii="Times New Roman" w:hAnsi="Times New Roman" w:cs="Times New Roman"/>
          <w:sz w:val="24"/>
          <w:szCs w:val="24"/>
        </w:rPr>
        <w:t xml:space="preserve">=3.13, </w:t>
      </w:r>
      <w:r w:rsidRPr="00CA03E0">
        <w:rPr>
          <w:rFonts w:ascii="Times New Roman" w:hAnsi="Times New Roman" w:cs="Times New Roman"/>
          <w:i/>
          <w:iCs/>
          <w:sz w:val="24"/>
          <w:szCs w:val="24"/>
        </w:rPr>
        <w:t>SD</w:t>
      </w:r>
      <w:r>
        <w:rPr>
          <w:rFonts w:ascii="Times New Roman" w:hAnsi="Times New Roman" w:cs="Times New Roman"/>
          <w:i/>
          <w:iCs/>
          <w:sz w:val="24"/>
          <w:szCs w:val="24"/>
        </w:rPr>
        <w:t>=</w:t>
      </w:r>
      <w:r>
        <w:rPr>
          <w:rFonts w:ascii="Times New Roman" w:hAnsi="Times New Roman" w:cs="Times New Roman"/>
          <w:sz w:val="24"/>
          <w:szCs w:val="24"/>
        </w:rPr>
        <w:t xml:space="preserve"> .99), and evaluation of standards (</w:t>
      </w:r>
      <w:r w:rsidRPr="00FA0A1A">
        <w:rPr>
          <w:rFonts w:ascii="Times New Roman" w:hAnsi="Times New Roman" w:cs="Times New Roman"/>
          <w:i/>
          <w:iCs/>
          <w:sz w:val="24"/>
          <w:szCs w:val="24"/>
        </w:rPr>
        <w:t>M</w:t>
      </w:r>
      <w:r>
        <w:rPr>
          <w:rFonts w:ascii="Times New Roman" w:hAnsi="Times New Roman" w:cs="Times New Roman"/>
          <w:sz w:val="24"/>
          <w:szCs w:val="24"/>
        </w:rPr>
        <w:t xml:space="preserve">= 3.13, </w:t>
      </w:r>
      <w:r w:rsidRPr="00CA03E0">
        <w:rPr>
          <w:rFonts w:ascii="Times New Roman" w:hAnsi="Times New Roman" w:cs="Times New Roman"/>
          <w:i/>
          <w:iCs/>
          <w:sz w:val="24"/>
          <w:szCs w:val="24"/>
        </w:rPr>
        <w:t>SD</w:t>
      </w:r>
      <w:r>
        <w:rPr>
          <w:rFonts w:ascii="Times New Roman" w:hAnsi="Times New Roman" w:cs="Times New Roman"/>
          <w:sz w:val="24"/>
          <w:szCs w:val="24"/>
        </w:rPr>
        <w:t xml:space="preserve">= .88). </w:t>
      </w:r>
    </w:p>
    <w:p w14:paraId="363902AA"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The partnership elements with the lowest values were partnership activities in providing tangible </w:t>
      </w:r>
    </w:p>
    <w:p w14:paraId="4427F2FF"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investments in securing classroom materials or project support (</w:t>
      </w:r>
      <w:r w:rsidRPr="00CA03E0">
        <w:rPr>
          <w:rFonts w:ascii="Times New Roman" w:hAnsi="Times New Roman" w:cs="Times New Roman"/>
          <w:i/>
          <w:iCs/>
          <w:sz w:val="24"/>
          <w:szCs w:val="24"/>
        </w:rPr>
        <w:t>M</w:t>
      </w:r>
      <w:r>
        <w:rPr>
          <w:rFonts w:ascii="Times New Roman" w:hAnsi="Times New Roman" w:cs="Times New Roman"/>
          <w:sz w:val="24"/>
          <w:szCs w:val="24"/>
        </w:rPr>
        <w:t xml:space="preserve">=2.70. </w:t>
      </w:r>
      <w:r w:rsidRPr="00CA03E0">
        <w:rPr>
          <w:rFonts w:ascii="Times New Roman" w:hAnsi="Times New Roman" w:cs="Times New Roman"/>
          <w:i/>
          <w:iCs/>
          <w:sz w:val="24"/>
          <w:szCs w:val="24"/>
        </w:rPr>
        <w:t>SD</w:t>
      </w:r>
      <w:r>
        <w:rPr>
          <w:rFonts w:ascii="Times New Roman" w:hAnsi="Times New Roman" w:cs="Times New Roman"/>
          <w:sz w:val="24"/>
          <w:szCs w:val="24"/>
        </w:rPr>
        <w:t xml:space="preserve">=1.06), and direct </w:t>
      </w:r>
    </w:p>
    <w:p w14:paraId="4BA2062A"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engagement with students (</w:t>
      </w:r>
      <w:r w:rsidRPr="00CA03E0">
        <w:rPr>
          <w:rFonts w:ascii="Times New Roman" w:hAnsi="Times New Roman" w:cs="Times New Roman"/>
          <w:i/>
          <w:iCs/>
          <w:sz w:val="24"/>
          <w:szCs w:val="24"/>
        </w:rPr>
        <w:t>M</w:t>
      </w:r>
      <w:r>
        <w:rPr>
          <w:rFonts w:ascii="Times New Roman" w:hAnsi="Times New Roman" w:cs="Times New Roman"/>
          <w:sz w:val="24"/>
          <w:szCs w:val="24"/>
        </w:rPr>
        <w:t xml:space="preserve">=2.73, </w:t>
      </w:r>
      <w:r w:rsidRPr="00CA03E0">
        <w:rPr>
          <w:rFonts w:ascii="Times New Roman" w:hAnsi="Times New Roman" w:cs="Times New Roman"/>
          <w:i/>
          <w:iCs/>
          <w:sz w:val="24"/>
          <w:szCs w:val="24"/>
        </w:rPr>
        <w:t>SD</w:t>
      </w:r>
      <w:r>
        <w:rPr>
          <w:rFonts w:ascii="Times New Roman" w:hAnsi="Times New Roman" w:cs="Times New Roman"/>
          <w:sz w:val="24"/>
          <w:szCs w:val="24"/>
        </w:rPr>
        <w:t xml:space="preserve">=.89). The total population (n=30), </w:t>
      </w:r>
      <w:r w:rsidRPr="00CA03E0">
        <w:rPr>
          <w:rFonts w:ascii="Times New Roman" w:hAnsi="Times New Roman" w:cs="Times New Roman"/>
          <w:i/>
          <w:iCs/>
          <w:sz w:val="24"/>
          <w:szCs w:val="24"/>
        </w:rPr>
        <w:t>M</w:t>
      </w:r>
      <w:r>
        <w:rPr>
          <w:rFonts w:ascii="Times New Roman" w:hAnsi="Times New Roman" w:cs="Times New Roman"/>
          <w:sz w:val="24"/>
          <w:szCs w:val="24"/>
        </w:rPr>
        <w:t xml:space="preserve"> distribution </w:t>
      </w:r>
    </w:p>
    <w:p w14:paraId="21D357D2" w14:textId="77138E53" w:rsidR="0032295A" w:rsidRPr="005D6713" w:rsidRDefault="0032295A" w:rsidP="0032295A">
      <w:pPr>
        <w:rPr>
          <w:rFonts w:ascii="Times New Roman" w:hAnsi="Times New Roman" w:cs="Times New Roman"/>
          <w:color w:val="FF0000"/>
          <w:sz w:val="24"/>
          <w:szCs w:val="24"/>
        </w:rPr>
      </w:pPr>
      <w:r>
        <w:rPr>
          <w:rFonts w:ascii="Times New Roman" w:hAnsi="Times New Roman" w:cs="Times New Roman"/>
          <w:sz w:val="24"/>
          <w:szCs w:val="24"/>
        </w:rPr>
        <w:t xml:space="preserve">intervals are represented in Figure </w:t>
      </w:r>
      <w:r w:rsidR="000D5655">
        <w:rPr>
          <w:rFonts w:ascii="Times New Roman" w:hAnsi="Times New Roman" w:cs="Times New Roman"/>
          <w:sz w:val="24"/>
          <w:szCs w:val="24"/>
        </w:rPr>
        <w:t>3</w:t>
      </w:r>
      <w:r>
        <w:rPr>
          <w:rFonts w:ascii="Times New Roman" w:hAnsi="Times New Roman" w:cs="Times New Roman"/>
          <w:sz w:val="24"/>
          <w:szCs w:val="24"/>
        </w:rPr>
        <w:t>. 74% of respondents achieved =/&gt; (</w:t>
      </w:r>
      <w:r w:rsidRPr="006E5C53">
        <w:rPr>
          <w:rFonts w:ascii="Times New Roman" w:hAnsi="Times New Roman" w:cs="Times New Roman"/>
          <w:i/>
          <w:iCs/>
          <w:sz w:val="24"/>
          <w:szCs w:val="24"/>
        </w:rPr>
        <w:t>M</w:t>
      </w:r>
      <w:r>
        <w:rPr>
          <w:rFonts w:ascii="Times New Roman" w:hAnsi="Times New Roman" w:cs="Times New Roman"/>
          <w:sz w:val="24"/>
          <w:szCs w:val="24"/>
        </w:rPr>
        <w:t>=2.6).</w:t>
      </w:r>
      <w:r>
        <w:rPr>
          <w:rFonts w:ascii="Times New Roman" w:hAnsi="Times New Roman" w:cs="Times New Roman"/>
          <w:color w:val="FF0000"/>
          <w:sz w:val="24"/>
          <w:szCs w:val="24"/>
        </w:rPr>
        <w:t xml:space="preserve">  </w:t>
      </w:r>
    </w:p>
    <w:p w14:paraId="43DCCF9B" w14:textId="51286A43" w:rsidR="0032295A" w:rsidRDefault="0032295A" w:rsidP="0032295A">
      <w:pPr>
        <w:pStyle w:val="NoSpacing"/>
        <w:rPr>
          <w:rFonts w:ascii="Times New Roman" w:hAnsi="Times New Roman" w:cs="Times New Roman"/>
          <w:i/>
          <w:iCs/>
        </w:rPr>
      </w:pPr>
      <w:r w:rsidRPr="003E5251">
        <w:rPr>
          <w:rFonts w:ascii="Times New Roman" w:hAnsi="Times New Roman" w:cs="Times New Roman"/>
          <w:sz w:val="24"/>
          <w:szCs w:val="24"/>
        </w:rPr>
        <w:lastRenderedPageBreak/>
        <w:t>Research Question # 1</w:t>
      </w:r>
      <w:r w:rsidRPr="00B56AE9">
        <w:rPr>
          <w:sz w:val="24"/>
          <w:szCs w:val="24"/>
        </w:rPr>
        <w:t xml:space="preserve"> </w:t>
      </w:r>
      <w:r w:rsidRPr="00B934D0">
        <w:rPr>
          <w:rFonts w:ascii="Times New Roman" w:hAnsi="Times New Roman" w:cs="Times New Roman"/>
          <w:i/>
          <w:iCs/>
        </w:rPr>
        <w:t xml:space="preserve">To what degree are the elements used as criteria for the ACTE High Quality CTE Program of Study Framework/Partnerships (ACTE HQP) evident in local CTE programs? Note: (1 = Not at all achieved) (2=Minimally achieved) (3=Moderately achieved) (4=Substantially achieved) </w:t>
      </w:r>
    </w:p>
    <w:p w14:paraId="188215BE" w14:textId="77777777" w:rsidR="000D5655" w:rsidRDefault="000D5655" w:rsidP="00C436A7">
      <w:pPr>
        <w:pStyle w:val="NoSpacing"/>
        <w:jc w:val="center"/>
        <w:rPr>
          <w:rFonts w:ascii="Times New Roman" w:hAnsi="Times New Roman" w:cs="Times New Roman"/>
          <w:i/>
          <w:iCs/>
        </w:rPr>
      </w:pPr>
    </w:p>
    <w:p w14:paraId="58D1BFAE" w14:textId="0EEA126E" w:rsidR="00C436A7" w:rsidRPr="000D5655" w:rsidRDefault="000D5655" w:rsidP="000D5655">
      <w:pPr>
        <w:pStyle w:val="NoSpacing"/>
        <w:rPr>
          <w:rFonts w:ascii="Times New Roman" w:hAnsi="Times New Roman" w:cs="Times New Roman"/>
          <w:b/>
          <w:bCs/>
          <w:sz w:val="24"/>
          <w:szCs w:val="24"/>
        </w:rPr>
      </w:pPr>
      <w:r w:rsidRPr="000D5655">
        <w:rPr>
          <w:rFonts w:ascii="Times New Roman" w:hAnsi="Times New Roman" w:cs="Times New Roman"/>
          <w:b/>
          <w:bCs/>
          <w:sz w:val="24"/>
          <w:szCs w:val="24"/>
        </w:rPr>
        <w:t>Table 8</w:t>
      </w:r>
      <w:r w:rsidRPr="000D5655">
        <w:rPr>
          <w:rFonts w:ascii="Times New Roman" w:hAnsi="Times New Roman" w:cs="Times New Roman"/>
          <w:b/>
          <w:bCs/>
        </w:rPr>
        <w:t xml:space="preserve">. </w:t>
      </w:r>
      <w:r w:rsidR="00C436A7" w:rsidRPr="000D5655">
        <w:rPr>
          <w:rFonts w:ascii="Times New Roman" w:hAnsi="Times New Roman" w:cs="Times New Roman"/>
          <w:b/>
          <w:bCs/>
          <w:sz w:val="24"/>
          <w:szCs w:val="24"/>
        </w:rPr>
        <w:t>Partnership Element Mean Totals</w:t>
      </w:r>
    </w:p>
    <w:p w14:paraId="5A7CAD14" w14:textId="77777777" w:rsidR="00C436A7" w:rsidRPr="000D5A6B" w:rsidRDefault="00C436A7" w:rsidP="0032295A">
      <w:pPr>
        <w:pStyle w:val="NoSpacing"/>
        <w:rPr>
          <w:rFonts w:ascii="Times New Roman" w:hAnsi="Times New Roman" w:cs="Times New Roman"/>
          <w:i/>
          <w:iCs/>
        </w:rPr>
      </w:pPr>
    </w:p>
    <w:tbl>
      <w:tblPr>
        <w:tblStyle w:val="TableGrid"/>
        <w:tblW w:w="0" w:type="auto"/>
        <w:tblInd w:w="-95" w:type="dxa"/>
        <w:tblLook w:val="04A0" w:firstRow="1" w:lastRow="0" w:firstColumn="1" w:lastColumn="0" w:noHBand="0" w:noVBand="1"/>
      </w:tblPr>
      <w:tblGrid>
        <w:gridCol w:w="3462"/>
        <w:gridCol w:w="1059"/>
        <w:gridCol w:w="959"/>
        <w:gridCol w:w="976"/>
        <w:gridCol w:w="1071"/>
        <w:gridCol w:w="979"/>
        <w:gridCol w:w="939"/>
      </w:tblGrid>
      <w:tr w:rsidR="0032295A" w14:paraId="748F11D5" w14:textId="77777777" w:rsidTr="0032295A">
        <w:tc>
          <w:tcPr>
            <w:tcW w:w="3462" w:type="dxa"/>
          </w:tcPr>
          <w:p w14:paraId="09154F9E" w14:textId="77777777" w:rsidR="0032295A" w:rsidRPr="006F7D4E" w:rsidRDefault="0032295A" w:rsidP="0032295A">
            <w:pPr>
              <w:pStyle w:val="ListParagraph"/>
              <w:ind w:left="0"/>
              <w:rPr>
                <w:rFonts w:ascii="Times New Roman" w:hAnsi="Times New Roman" w:cs="Times New Roman"/>
                <w:b/>
                <w:bCs/>
                <w:sz w:val="24"/>
                <w:szCs w:val="24"/>
              </w:rPr>
            </w:pPr>
            <w:r w:rsidRPr="006F7D4E">
              <w:rPr>
                <w:rFonts w:ascii="Times New Roman" w:hAnsi="Times New Roman" w:cs="Times New Roman"/>
                <w:b/>
                <w:bCs/>
                <w:sz w:val="24"/>
                <w:szCs w:val="24"/>
              </w:rPr>
              <w:t>Partnership Element</w:t>
            </w:r>
          </w:p>
        </w:tc>
        <w:tc>
          <w:tcPr>
            <w:tcW w:w="1059" w:type="dxa"/>
          </w:tcPr>
          <w:p w14:paraId="119C1FDE" w14:textId="77777777" w:rsidR="0032295A" w:rsidRPr="006F7D4E" w:rsidRDefault="0032295A" w:rsidP="0032295A">
            <w:pPr>
              <w:pStyle w:val="ListParagraph"/>
              <w:ind w:left="0"/>
              <w:jc w:val="center"/>
              <w:rPr>
                <w:rFonts w:ascii="Times New Roman" w:hAnsi="Times New Roman" w:cs="Times New Roman"/>
                <w:b/>
                <w:bCs/>
                <w:sz w:val="24"/>
                <w:szCs w:val="24"/>
              </w:rPr>
            </w:pPr>
            <w:r w:rsidRPr="006F7D4E">
              <w:rPr>
                <w:rFonts w:ascii="Times New Roman" w:hAnsi="Times New Roman" w:cs="Times New Roman"/>
                <w:b/>
                <w:bCs/>
                <w:sz w:val="24"/>
                <w:szCs w:val="24"/>
              </w:rPr>
              <w:t>Mean</w:t>
            </w:r>
          </w:p>
        </w:tc>
        <w:tc>
          <w:tcPr>
            <w:tcW w:w="959" w:type="dxa"/>
          </w:tcPr>
          <w:p w14:paraId="2D7F355B" w14:textId="77777777" w:rsidR="0032295A" w:rsidRPr="006F7D4E" w:rsidRDefault="0032295A" w:rsidP="0032295A">
            <w:pPr>
              <w:pStyle w:val="ListParagraph"/>
              <w:ind w:left="0"/>
              <w:jc w:val="center"/>
              <w:rPr>
                <w:rFonts w:ascii="Times New Roman" w:hAnsi="Times New Roman" w:cs="Times New Roman"/>
                <w:b/>
                <w:bCs/>
                <w:sz w:val="24"/>
                <w:szCs w:val="24"/>
              </w:rPr>
            </w:pPr>
            <w:r w:rsidRPr="006F7D4E">
              <w:rPr>
                <w:rFonts w:ascii="Times New Roman" w:hAnsi="Times New Roman" w:cs="Times New Roman"/>
                <w:b/>
                <w:bCs/>
                <w:sz w:val="24"/>
                <w:szCs w:val="24"/>
              </w:rPr>
              <w:t>SD</w:t>
            </w:r>
          </w:p>
        </w:tc>
        <w:tc>
          <w:tcPr>
            <w:tcW w:w="976" w:type="dxa"/>
          </w:tcPr>
          <w:p w14:paraId="042EB642" w14:textId="77777777" w:rsidR="0032295A" w:rsidRPr="006F7D4E" w:rsidRDefault="0032295A" w:rsidP="0032295A">
            <w:pPr>
              <w:pStyle w:val="ListParagraph"/>
              <w:ind w:left="0"/>
              <w:jc w:val="center"/>
              <w:rPr>
                <w:rFonts w:ascii="Times New Roman" w:hAnsi="Times New Roman" w:cs="Times New Roman"/>
                <w:b/>
                <w:bCs/>
                <w:sz w:val="24"/>
                <w:szCs w:val="24"/>
              </w:rPr>
            </w:pPr>
            <w:r w:rsidRPr="006F7D4E">
              <w:rPr>
                <w:rFonts w:ascii="Times New Roman" w:hAnsi="Times New Roman" w:cs="Times New Roman"/>
                <w:b/>
                <w:bCs/>
                <w:sz w:val="24"/>
                <w:szCs w:val="24"/>
              </w:rPr>
              <w:t>Mode</w:t>
            </w:r>
          </w:p>
        </w:tc>
        <w:tc>
          <w:tcPr>
            <w:tcW w:w="1071" w:type="dxa"/>
          </w:tcPr>
          <w:p w14:paraId="0F12BF6C" w14:textId="77777777" w:rsidR="0032295A" w:rsidRPr="006F7D4E" w:rsidRDefault="0032295A" w:rsidP="0032295A">
            <w:pPr>
              <w:pStyle w:val="ListParagraph"/>
              <w:ind w:left="0"/>
              <w:jc w:val="center"/>
              <w:rPr>
                <w:rFonts w:ascii="Times New Roman" w:hAnsi="Times New Roman" w:cs="Times New Roman"/>
                <w:b/>
                <w:bCs/>
                <w:sz w:val="24"/>
                <w:szCs w:val="24"/>
              </w:rPr>
            </w:pPr>
            <w:r w:rsidRPr="006F7D4E">
              <w:rPr>
                <w:rFonts w:ascii="Times New Roman" w:hAnsi="Times New Roman" w:cs="Times New Roman"/>
                <w:b/>
                <w:bCs/>
                <w:sz w:val="24"/>
                <w:szCs w:val="24"/>
              </w:rPr>
              <w:t>Median</w:t>
            </w:r>
          </w:p>
        </w:tc>
        <w:tc>
          <w:tcPr>
            <w:tcW w:w="979" w:type="dxa"/>
          </w:tcPr>
          <w:p w14:paraId="5D46439C" w14:textId="77777777" w:rsidR="0032295A" w:rsidRPr="006F7D4E" w:rsidRDefault="0032295A" w:rsidP="0032295A">
            <w:pPr>
              <w:pStyle w:val="ListParagraph"/>
              <w:ind w:left="0"/>
              <w:jc w:val="center"/>
              <w:rPr>
                <w:rFonts w:ascii="Times New Roman" w:hAnsi="Times New Roman" w:cs="Times New Roman"/>
                <w:b/>
                <w:bCs/>
                <w:sz w:val="24"/>
                <w:szCs w:val="24"/>
              </w:rPr>
            </w:pPr>
            <w:r w:rsidRPr="006F7D4E">
              <w:rPr>
                <w:rFonts w:ascii="Times New Roman" w:hAnsi="Times New Roman" w:cs="Times New Roman"/>
                <w:b/>
                <w:bCs/>
                <w:sz w:val="24"/>
                <w:szCs w:val="24"/>
              </w:rPr>
              <w:t>Range</w:t>
            </w:r>
          </w:p>
        </w:tc>
        <w:tc>
          <w:tcPr>
            <w:tcW w:w="939" w:type="dxa"/>
          </w:tcPr>
          <w:p w14:paraId="6B9CAC68" w14:textId="77777777" w:rsidR="0032295A" w:rsidRPr="006F7D4E" w:rsidRDefault="0032295A" w:rsidP="0032295A">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w:t>
            </w:r>
          </w:p>
        </w:tc>
      </w:tr>
      <w:tr w:rsidR="0032295A" w14:paraId="5084A598" w14:textId="77777777" w:rsidTr="0032295A">
        <w:tc>
          <w:tcPr>
            <w:tcW w:w="3462" w:type="dxa"/>
          </w:tcPr>
          <w:p w14:paraId="2FAC028E" w14:textId="77777777" w:rsidR="0032295A" w:rsidRPr="00B934D0" w:rsidRDefault="0032295A" w:rsidP="0032295A">
            <w:pPr>
              <w:rPr>
                <w:rFonts w:ascii="Times New Roman" w:hAnsi="Times New Roman" w:cs="Times New Roman"/>
                <w:sz w:val="24"/>
                <w:szCs w:val="24"/>
              </w:rPr>
            </w:pPr>
            <w:r w:rsidRPr="00B934D0">
              <w:rPr>
                <w:rFonts w:ascii="Times New Roman" w:hAnsi="Times New Roman" w:cs="Times New Roman"/>
                <w:sz w:val="24"/>
                <w:szCs w:val="24"/>
              </w:rPr>
              <w:t xml:space="preserve">  Partnership Outreach</w:t>
            </w:r>
          </w:p>
        </w:tc>
        <w:tc>
          <w:tcPr>
            <w:tcW w:w="1059" w:type="dxa"/>
          </w:tcPr>
          <w:p w14:paraId="74EAC3E5"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2.93</w:t>
            </w:r>
          </w:p>
        </w:tc>
        <w:tc>
          <w:tcPr>
            <w:tcW w:w="959" w:type="dxa"/>
          </w:tcPr>
          <w:p w14:paraId="6D6A1EE0"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.77</w:t>
            </w:r>
          </w:p>
        </w:tc>
        <w:tc>
          <w:tcPr>
            <w:tcW w:w="976" w:type="dxa"/>
          </w:tcPr>
          <w:p w14:paraId="1B2F6CCA"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056D4D2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4D3503B1"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939" w:type="dxa"/>
          </w:tcPr>
          <w:p w14:paraId="05DB7E30"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7D2E353D" w14:textId="77777777" w:rsidTr="0032295A">
        <w:tc>
          <w:tcPr>
            <w:tcW w:w="3462" w:type="dxa"/>
          </w:tcPr>
          <w:p w14:paraId="0BD18DDE" w14:textId="77777777" w:rsidR="0032295A" w:rsidRPr="00B934D0" w:rsidRDefault="0032295A" w:rsidP="0032295A">
            <w:pPr>
              <w:rPr>
                <w:rFonts w:ascii="Times New Roman" w:hAnsi="Times New Roman" w:cs="Times New Roman"/>
                <w:sz w:val="24"/>
                <w:szCs w:val="24"/>
              </w:rPr>
            </w:pPr>
            <w:r w:rsidRPr="00B934D0">
              <w:rPr>
                <w:rFonts w:ascii="Times New Roman" w:hAnsi="Times New Roman" w:cs="Times New Roman"/>
                <w:sz w:val="24"/>
                <w:szCs w:val="24"/>
              </w:rPr>
              <w:t xml:space="preserve">  Diversity of Stakeholders</w:t>
            </w:r>
          </w:p>
        </w:tc>
        <w:tc>
          <w:tcPr>
            <w:tcW w:w="1059" w:type="dxa"/>
          </w:tcPr>
          <w:p w14:paraId="013C225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3.03</w:t>
            </w:r>
          </w:p>
        </w:tc>
        <w:tc>
          <w:tcPr>
            <w:tcW w:w="959" w:type="dxa"/>
          </w:tcPr>
          <w:p w14:paraId="7AFF23C5"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.85</w:t>
            </w:r>
          </w:p>
        </w:tc>
        <w:tc>
          <w:tcPr>
            <w:tcW w:w="976" w:type="dxa"/>
          </w:tcPr>
          <w:p w14:paraId="290C428B"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566184D1"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76313A36"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59932639"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43512C4D" w14:textId="77777777" w:rsidTr="0032295A">
        <w:tc>
          <w:tcPr>
            <w:tcW w:w="3462" w:type="dxa"/>
          </w:tcPr>
          <w:p w14:paraId="70BD71DF" w14:textId="77777777" w:rsidR="0032295A" w:rsidRPr="00B934D0" w:rsidRDefault="0032295A" w:rsidP="0032295A">
            <w:pPr>
              <w:rPr>
                <w:rFonts w:ascii="Times New Roman" w:hAnsi="Times New Roman" w:cs="Times New Roman"/>
                <w:sz w:val="24"/>
                <w:szCs w:val="24"/>
              </w:rPr>
            </w:pPr>
            <w:r w:rsidRPr="00B934D0">
              <w:rPr>
                <w:rFonts w:ascii="Times New Roman" w:hAnsi="Times New Roman" w:cs="Times New Roman"/>
                <w:sz w:val="24"/>
                <w:szCs w:val="24"/>
              </w:rPr>
              <w:t xml:space="preserve">  Partnership Structure</w:t>
            </w:r>
          </w:p>
        </w:tc>
        <w:tc>
          <w:tcPr>
            <w:tcW w:w="1059" w:type="dxa"/>
          </w:tcPr>
          <w:p w14:paraId="2EC67D03"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3.13</w:t>
            </w:r>
          </w:p>
        </w:tc>
        <w:tc>
          <w:tcPr>
            <w:tcW w:w="959" w:type="dxa"/>
          </w:tcPr>
          <w:p w14:paraId="0FB69F7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.99</w:t>
            </w:r>
          </w:p>
        </w:tc>
        <w:tc>
          <w:tcPr>
            <w:tcW w:w="976" w:type="dxa"/>
          </w:tcPr>
          <w:p w14:paraId="6C0FE3E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71" w:type="dxa"/>
          </w:tcPr>
          <w:p w14:paraId="38A8038B"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209CBC7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37F8152D"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1FA5D664" w14:textId="77777777" w:rsidTr="0032295A">
        <w:tc>
          <w:tcPr>
            <w:tcW w:w="3462" w:type="dxa"/>
          </w:tcPr>
          <w:p w14:paraId="1C1D4E5B"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Evaluation of Standards</w:t>
            </w:r>
          </w:p>
        </w:tc>
        <w:tc>
          <w:tcPr>
            <w:tcW w:w="1059" w:type="dxa"/>
          </w:tcPr>
          <w:p w14:paraId="2B53BE5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3.13</w:t>
            </w:r>
          </w:p>
        </w:tc>
        <w:tc>
          <w:tcPr>
            <w:tcW w:w="959" w:type="dxa"/>
          </w:tcPr>
          <w:p w14:paraId="46BAF6A9"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.88</w:t>
            </w:r>
          </w:p>
        </w:tc>
        <w:tc>
          <w:tcPr>
            <w:tcW w:w="976" w:type="dxa"/>
          </w:tcPr>
          <w:p w14:paraId="0D959B6C"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71" w:type="dxa"/>
          </w:tcPr>
          <w:p w14:paraId="3F783289"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0137835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49B77F92"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4ED08BAC" w14:textId="77777777" w:rsidTr="0032295A">
        <w:tc>
          <w:tcPr>
            <w:tcW w:w="3462" w:type="dxa"/>
          </w:tcPr>
          <w:p w14:paraId="381E6ACF" w14:textId="77777777" w:rsidR="0032295A" w:rsidRPr="00B934D0" w:rsidRDefault="0032295A" w:rsidP="0032295A">
            <w:pPr>
              <w:rPr>
                <w:rFonts w:ascii="Times New Roman" w:hAnsi="Times New Roman" w:cs="Times New Roman"/>
                <w:sz w:val="24"/>
                <w:szCs w:val="24"/>
              </w:rPr>
            </w:pPr>
            <w:r w:rsidRPr="00B934D0">
              <w:rPr>
                <w:rFonts w:ascii="Times New Roman" w:hAnsi="Times New Roman" w:cs="Times New Roman"/>
                <w:sz w:val="24"/>
                <w:szCs w:val="24"/>
              </w:rPr>
              <w:t xml:space="preserve">  Identifying, Providing,  </w:t>
            </w:r>
          </w:p>
          <w:p w14:paraId="01F44EAF" w14:textId="77777777" w:rsidR="0032295A" w:rsidRPr="00B934D0" w:rsidRDefault="0032295A" w:rsidP="0032295A">
            <w:pPr>
              <w:rPr>
                <w:rFonts w:ascii="Times New Roman" w:hAnsi="Times New Roman" w:cs="Times New Roman"/>
                <w:sz w:val="24"/>
                <w:szCs w:val="24"/>
              </w:rPr>
            </w:pPr>
            <w:r w:rsidRPr="00B934D0">
              <w:rPr>
                <w:rFonts w:ascii="Times New Roman" w:hAnsi="Times New Roman" w:cs="Times New Roman"/>
                <w:sz w:val="24"/>
                <w:szCs w:val="24"/>
              </w:rPr>
              <w:t xml:space="preserve">  Evaluating, Student </w:t>
            </w:r>
          </w:p>
          <w:p w14:paraId="147B4DFE" w14:textId="77777777" w:rsidR="0032295A" w:rsidRPr="00B934D0" w:rsidRDefault="0032295A" w:rsidP="0032295A">
            <w:pPr>
              <w:rPr>
                <w:rFonts w:ascii="Times New Roman" w:hAnsi="Times New Roman" w:cs="Times New Roman"/>
                <w:sz w:val="24"/>
                <w:szCs w:val="24"/>
              </w:rPr>
            </w:pPr>
            <w:r w:rsidRPr="00B934D0">
              <w:rPr>
                <w:rFonts w:ascii="Times New Roman" w:hAnsi="Times New Roman" w:cs="Times New Roman"/>
                <w:sz w:val="24"/>
                <w:szCs w:val="24"/>
              </w:rPr>
              <w:t xml:space="preserve">  Experiences</w:t>
            </w:r>
          </w:p>
        </w:tc>
        <w:tc>
          <w:tcPr>
            <w:tcW w:w="1059" w:type="dxa"/>
          </w:tcPr>
          <w:p w14:paraId="596BC88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2.96</w:t>
            </w:r>
          </w:p>
        </w:tc>
        <w:tc>
          <w:tcPr>
            <w:tcW w:w="959" w:type="dxa"/>
          </w:tcPr>
          <w:p w14:paraId="16F84620"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w:t>
            </w:r>
          </w:p>
        </w:tc>
        <w:tc>
          <w:tcPr>
            <w:tcW w:w="976" w:type="dxa"/>
          </w:tcPr>
          <w:p w14:paraId="4DA6E8C1"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173C179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7762EAA0"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28D00159"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51AB14CD" w14:textId="77777777" w:rsidTr="0032295A">
        <w:tc>
          <w:tcPr>
            <w:tcW w:w="3462" w:type="dxa"/>
          </w:tcPr>
          <w:p w14:paraId="318B253E"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Tangible Investment,    </w:t>
            </w:r>
          </w:p>
          <w:p w14:paraId="42209A9C"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Classroom Project Support</w:t>
            </w:r>
          </w:p>
        </w:tc>
        <w:tc>
          <w:tcPr>
            <w:tcW w:w="1059" w:type="dxa"/>
          </w:tcPr>
          <w:p w14:paraId="77D81967"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2.70</w:t>
            </w:r>
          </w:p>
        </w:tc>
        <w:tc>
          <w:tcPr>
            <w:tcW w:w="959" w:type="dxa"/>
          </w:tcPr>
          <w:p w14:paraId="3853703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1.06</w:t>
            </w:r>
          </w:p>
        </w:tc>
        <w:tc>
          <w:tcPr>
            <w:tcW w:w="976" w:type="dxa"/>
          </w:tcPr>
          <w:p w14:paraId="7405BCA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71" w:type="dxa"/>
          </w:tcPr>
          <w:p w14:paraId="1B246E5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5FA93D98"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7AACC915"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7DF7C8B4" w14:textId="77777777" w:rsidTr="0032295A">
        <w:tc>
          <w:tcPr>
            <w:tcW w:w="3462" w:type="dxa"/>
          </w:tcPr>
          <w:p w14:paraId="2B49E526"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Promote and Advocate </w:t>
            </w:r>
          </w:p>
          <w:p w14:paraId="4CE8B321"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Program  </w:t>
            </w:r>
          </w:p>
        </w:tc>
        <w:tc>
          <w:tcPr>
            <w:tcW w:w="1059" w:type="dxa"/>
          </w:tcPr>
          <w:p w14:paraId="162CC80A"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2.96</w:t>
            </w:r>
          </w:p>
        </w:tc>
        <w:tc>
          <w:tcPr>
            <w:tcW w:w="959" w:type="dxa"/>
          </w:tcPr>
          <w:p w14:paraId="4F02F34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w:t>
            </w:r>
          </w:p>
        </w:tc>
        <w:tc>
          <w:tcPr>
            <w:tcW w:w="976" w:type="dxa"/>
          </w:tcPr>
          <w:p w14:paraId="3F3D0912"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2391DC8B"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2DC694A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364130B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03CF857C" w14:textId="77777777" w:rsidTr="0032295A">
        <w:tc>
          <w:tcPr>
            <w:tcW w:w="3462" w:type="dxa"/>
          </w:tcPr>
          <w:p w14:paraId="25DB9FDF"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Evaluate </w:t>
            </w:r>
            <w:r>
              <w:rPr>
                <w:rFonts w:ascii="Times New Roman" w:hAnsi="Times New Roman" w:cs="Times New Roman"/>
                <w:sz w:val="24"/>
                <w:szCs w:val="24"/>
              </w:rPr>
              <w:t xml:space="preserve">Program </w:t>
            </w:r>
            <w:r w:rsidRPr="00B934D0">
              <w:rPr>
                <w:rFonts w:ascii="Times New Roman" w:hAnsi="Times New Roman" w:cs="Times New Roman"/>
                <w:sz w:val="24"/>
                <w:szCs w:val="24"/>
              </w:rPr>
              <w:t>Effectiveness</w:t>
            </w:r>
          </w:p>
          <w:p w14:paraId="7590F8DD" w14:textId="77777777" w:rsidR="0032295A" w:rsidRPr="00B934D0" w:rsidRDefault="0032295A" w:rsidP="0032295A">
            <w:pPr>
              <w:pStyle w:val="ListParagraph"/>
              <w:ind w:left="0"/>
              <w:rPr>
                <w:rFonts w:ascii="Times New Roman" w:hAnsi="Times New Roman" w:cs="Times New Roman"/>
                <w:sz w:val="24"/>
                <w:szCs w:val="24"/>
              </w:rPr>
            </w:pPr>
            <w:r w:rsidRPr="00B934D0">
              <w:rPr>
                <w:rFonts w:ascii="Times New Roman" w:hAnsi="Times New Roman" w:cs="Times New Roman"/>
                <w:sz w:val="24"/>
                <w:szCs w:val="24"/>
              </w:rPr>
              <w:t xml:space="preserve">  </w:t>
            </w:r>
            <w:r>
              <w:rPr>
                <w:rFonts w:ascii="Times New Roman" w:hAnsi="Times New Roman" w:cs="Times New Roman"/>
                <w:sz w:val="24"/>
                <w:szCs w:val="24"/>
              </w:rPr>
              <w:t xml:space="preserve">Program </w:t>
            </w:r>
            <w:r w:rsidRPr="00B934D0">
              <w:rPr>
                <w:rFonts w:ascii="Times New Roman" w:hAnsi="Times New Roman" w:cs="Times New Roman"/>
                <w:sz w:val="24"/>
                <w:szCs w:val="24"/>
              </w:rPr>
              <w:t>Preparing Students</w:t>
            </w:r>
          </w:p>
        </w:tc>
        <w:tc>
          <w:tcPr>
            <w:tcW w:w="1059" w:type="dxa"/>
          </w:tcPr>
          <w:p w14:paraId="55A821BB"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2.83</w:t>
            </w:r>
          </w:p>
        </w:tc>
        <w:tc>
          <w:tcPr>
            <w:tcW w:w="959" w:type="dxa"/>
          </w:tcPr>
          <w:p w14:paraId="2E22EF0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.96</w:t>
            </w:r>
          </w:p>
        </w:tc>
        <w:tc>
          <w:tcPr>
            <w:tcW w:w="976" w:type="dxa"/>
          </w:tcPr>
          <w:p w14:paraId="0D39CA0D"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71" w:type="dxa"/>
          </w:tcPr>
          <w:p w14:paraId="7D08FFA7"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79" w:type="dxa"/>
          </w:tcPr>
          <w:p w14:paraId="5D44ACF1"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2EAB7C62"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57ACE5A1" w14:textId="77777777" w:rsidTr="0032295A">
        <w:tc>
          <w:tcPr>
            <w:tcW w:w="3462" w:type="dxa"/>
          </w:tcPr>
          <w:p w14:paraId="4B409D45" w14:textId="77777777" w:rsidR="0032295A" w:rsidRPr="00B934D0" w:rsidRDefault="0032295A" w:rsidP="0032295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Engagement with Students</w:t>
            </w:r>
          </w:p>
        </w:tc>
        <w:tc>
          <w:tcPr>
            <w:tcW w:w="1059" w:type="dxa"/>
          </w:tcPr>
          <w:p w14:paraId="08DE34E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2.73</w:t>
            </w:r>
          </w:p>
        </w:tc>
        <w:tc>
          <w:tcPr>
            <w:tcW w:w="959" w:type="dxa"/>
          </w:tcPr>
          <w:p w14:paraId="4F9FB39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.89</w:t>
            </w:r>
          </w:p>
        </w:tc>
        <w:tc>
          <w:tcPr>
            <w:tcW w:w="976" w:type="dxa"/>
          </w:tcPr>
          <w:p w14:paraId="3CBA955B"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71" w:type="dxa"/>
          </w:tcPr>
          <w:p w14:paraId="5D009F8B"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979" w:type="dxa"/>
          </w:tcPr>
          <w:p w14:paraId="7BF58F61"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939" w:type="dxa"/>
          </w:tcPr>
          <w:p w14:paraId="168A6E0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r w:rsidR="0032295A" w14:paraId="504B8E4D" w14:textId="77777777" w:rsidTr="0032295A">
        <w:tc>
          <w:tcPr>
            <w:tcW w:w="3462" w:type="dxa"/>
          </w:tcPr>
          <w:p w14:paraId="1EF22376" w14:textId="77777777" w:rsidR="0032295A" w:rsidRDefault="0032295A" w:rsidP="0032295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Pr="000D5655">
              <w:rPr>
                <w:rFonts w:ascii="Times New Roman" w:hAnsi="Times New Roman" w:cs="Times New Roman"/>
                <w:sz w:val="24"/>
                <w:szCs w:val="24"/>
              </w:rPr>
              <w:t xml:space="preserve"> Total</w:t>
            </w:r>
            <w:r>
              <w:rPr>
                <w:rFonts w:ascii="Times New Roman" w:hAnsi="Times New Roman" w:cs="Times New Roman"/>
                <w:sz w:val="24"/>
                <w:szCs w:val="24"/>
              </w:rPr>
              <w:t xml:space="preserve"> Criteria Mean Values</w:t>
            </w:r>
          </w:p>
        </w:tc>
        <w:tc>
          <w:tcPr>
            <w:tcW w:w="1059" w:type="dxa"/>
          </w:tcPr>
          <w:p w14:paraId="4A4734C4"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2.90</w:t>
            </w:r>
          </w:p>
        </w:tc>
        <w:tc>
          <w:tcPr>
            <w:tcW w:w="959" w:type="dxa"/>
          </w:tcPr>
          <w:p w14:paraId="28C0274F"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.82</w:t>
            </w:r>
          </w:p>
        </w:tc>
        <w:tc>
          <w:tcPr>
            <w:tcW w:w="976" w:type="dxa"/>
          </w:tcPr>
          <w:p w14:paraId="6EB0CEF3"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2.66</w:t>
            </w:r>
          </w:p>
        </w:tc>
        <w:tc>
          <w:tcPr>
            <w:tcW w:w="1071" w:type="dxa"/>
          </w:tcPr>
          <w:p w14:paraId="10002489"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2.88</w:t>
            </w:r>
          </w:p>
        </w:tc>
        <w:tc>
          <w:tcPr>
            <w:tcW w:w="979" w:type="dxa"/>
          </w:tcPr>
          <w:p w14:paraId="708650BE"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1.4-4</w:t>
            </w:r>
          </w:p>
        </w:tc>
        <w:tc>
          <w:tcPr>
            <w:tcW w:w="939" w:type="dxa"/>
          </w:tcPr>
          <w:p w14:paraId="6BD472F8" w14:textId="77777777" w:rsidR="0032295A" w:rsidRDefault="0032295A" w:rsidP="0032295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p>
        </w:tc>
      </w:tr>
    </w:tbl>
    <w:p w14:paraId="3F19B476" w14:textId="66C2059B" w:rsidR="000D5655" w:rsidRDefault="000D5655" w:rsidP="0032295A">
      <w:pPr>
        <w:pStyle w:val="NoSpacing"/>
        <w:jc w:val="center"/>
        <w:rPr>
          <w:rFonts w:ascii="Times New Roman" w:hAnsi="Times New Roman" w:cs="Times New Roman"/>
          <w:sz w:val="24"/>
          <w:szCs w:val="24"/>
        </w:rPr>
      </w:pPr>
    </w:p>
    <w:p w14:paraId="3C5DF2EF" w14:textId="77777777" w:rsidR="00A22F7D" w:rsidRDefault="00A22F7D" w:rsidP="0032295A">
      <w:pPr>
        <w:pStyle w:val="NoSpacing"/>
        <w:jc w:val="center"/>
        <w:rPr>
          <w:rFonts w:ascii="Times New Roman" w:hAnsi="Times New Roman" w:cs="Times New Roman"/>
          <w:sz w:val="24"/>
          <w:szCs w:val="24"/>
        </w:rPr>
      </w:pPr>
    </w:p>
    <w:p w14:paraId="2493DAE8" w14:textId="77777777" w:rsidR="0032295A" w:rsidRPr="00693843" w:rsidRDefault="0032295A" w:rsidP="0032295A">
      <w:pPr>
        <w:pStyle w:val="NoSpacing"/>
        <w:jc w:val="center"/>
      </w:pPr>
      <w:r>
        <w:rPr>
          <w:noProof/>
        </w:rPr>
        <w:drawing>
          <wp:inline distT="0" distB="0" distL="0" distR="0" wp14:anchorId="44C9572B" wp14:editId="7B21E735">
            <wp:extent cx="5943600" cy="204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42160"/>
                    </a:xfrm>
                    <a:prstGeom prst="rect">
                      <a:avLst/>
                    </a:prstGeom>
                  </pic:spPr>
                </pic:pic>
              </a:graphicData>
            </a:graphic>
          </wp:inline>
        </w:drawing>
      </w:r>
    </w:p>
    <w:p w14:paraId="5741B72B" w14:textId="120F8717" w:rsidR="0032295A" w:rsidRPr="00A3270A" w:rsidRDefault="0032295A" w:rsidP="0032295A">
      <w:pPr>
        <w:rPr>
          <w:rFonts w:ascii="Times New Roman" w:hAnsi="Times New Roman" w:cs="Times New Roman"/>
          <w:i/>
          <w:iCs/>
        </w:rPr>
      </w:pPr>
      <w:r w:rsidRPr="00A3270A">
        <w:rPr>
          <w:rFonts w:ascii="Times New Roman" w:hAnsi="Times New Roman" w:cs="Times New Roman"/>
          <w:i/>
          <w:iCs/>
        </w:rPr>
        <w:t xml:space="preserve">Figure </w:t>
      </w:r>
      <w:r w:rsidR="00A4070A">
        <w:rPr>
          <w:rFonts w:ascii="Times New Roman" w:hAnsi="Times New Roman" w:cs="Times New Roman"/>
          <w:i/>
          <w:iCs/>
        </w:rPr>
        <w:t>3</w:t>
      </w:r>
      <w:r w:rsidRPr="00A3270A">
        <w:rPr>
          <w:rFonts w:ascii="Times New Roman" w:hAnsi="Times New Roman" w:cs="Times New Roman"/>
          <w:i/>
          <w:iCs/>
        </w:rPr>
        <w:t xml:space="preserve">.  Mean Distribution </w:t>
      </w:r>
      <w:r>
        <w:rPr>
          <w:rFonts w:ascii="Times New Roman" w:hAnsi="Times New Roman" w:cs="Times New Roman"/>
          <w:i/>
          <w:iCs/>
        </w:rPr>
        <w:t xml:space="preserve">Partnership </w:t>
      </w:r>
      <w:r w:rsidRPr="00A3270A">
        <w:rPr>
          <w:rFonts w:ascii="Times New Roman" w:hAnsi="Times New Roman" w:cs="Times New Roman"/>
          <w:i/>
          <w:iCs/>
        </w:rPr>
        <w:t>Criteria Totals</w:t>
      </w:r>
      <w:r w:rsidR="00A22F7D">
        <w:rPr>
          <w:rFonts w:ascii="Times New Roman" w:hAnsi="Times New Roman" w:cs="Times New Roman"/>
          <w:i/>
          <w:iCs/>
        </w:rPr>
        <w:t xml:space="preserve"> (N 30)</w:t>
      </w:r>
    </w:p>
    <w:p w14:paraId="0F1CD201" w14:textId="77777777" w:rsidR="0032295A" w:rsidRDefault="0032295A" w:rsidP="0032295A">
      <w:pPr>
        <w:rPr>
          <w:rFonts w:ascii="Times New Roman" w:hAnsi="Times New Roman" w:cs="Times New Roman"/>
          <w:b/>
          <w:bCs/>
          <w:sz w:val="24"/>
          <w:szCs w:val="24"/>
        </w:rPr>
      </w:pPr>
    </w:p>
    <w:p w14:paraId="5FB11A9F" w14:textId="77777777" w:rsidR="0032295A" w:rsidRPr="00F8603B" w:rsidRDefault="0032295A" w:rsidP="0032295A">
      <w:pPr>
        <w:rPr>
          <w:rFonts w:ascii="Times New Roman" w:hAnsi="Times New Roman" w:cs="Times New Roman"/>
          <w:sz w:val="24"/>
          <w:szCs w:val="24"/>
        </w:rPr>
      </w:pPr>
      <w:r w:rsidRPr="00432758">
        <w:rPr>
          <w:rFonts w:ascii="Times New Roman" w:hAnsi="Times New Roman" w:cs="Times New Roman"/>
          <w:b/>
          <w:bCs/>
          <w:sz w:val="24"/>
          <w:szCs w:val="24"/>
        </w:rPr>
        <w:t>Research Question # 2.</w:t>
      </w:r>
      <w:r w:rsidRPr="00F8603B">
        <w:rPr>
          <w:b/>
          <w:bCs/>
        </w:rPr>
        <w:t xml:space="preserve"> </w:t>
      </w:r>
      <w:r w:rsidRPr="00F8603B">
        <w:rPr>
          <w:rFonts w:ascii="Times New Roman" w:hAnsi="Times New Roman" w:cs="Times New Roman"/>
          <w:sz w:val="24"/>
          <w:szCs w:val="24"/>
        </w:rPr>
        <w:t>Regarding partnership structures and recruiting efforts. What are your supports or how are individuals involved? What is needed?</w:t>
      </w:r>
    </w:p>
    <w:p w14:paraId="285730B0" w14:textId="3B8C587D" w:rsidR="0032295A" w:rsidRPr="00D75E2B" w:rsidRDefault="0032295A" w:rsidP="0032295A">
      <w:pPr>
        <w:rPr>
          <w:rFonts w:ascii="Times New Roman" w:hAnsi="Times New Roman" w:cs="Times New Roman"/>
          <w:sz w:val="24"/>
          <w:szCs w:val="24"/>
        </w:rPr>
      </w:pPr>
      <w:r>
        <w:rPr>
          <w:rFonts w:ascii="Times New Roman" w:hAnsi="Times New Roman" w:cs="Times New Roman"/>
          <w:b/>
          <w:bCs/>
          <w:sz w:val="24"/>
          <w:szCs w:val="24"/>
        </w:rPr>
        <w:tab/>
      </w:r>
      <w:r w:rsidRPr="00D75E2B">
        <w:rPr>
          <w:rFonts w:ascii="Times New Roman" w:hAnsi="Times New Roman" w:cs="Times New Roman"/>
          <w:sz w:val="24"/>
          <w:szCs w:val="24"/>
        </w:rPr>
        <w:t xml:space="preserve">The respondent data in Table </w:t>
      </w:r>
      <w:r w:rsidR="00A22F7D">
        <w:rPr>
          <w:rFonts w:ascii="Times New Roman" w:hAnsi="Times New Roman" w:cs="Times New Roman"/>
          <w:sz w:val="24"/>
          <w:szCs w:val="24"/>
        </w:rPr>
        <w:t>9</w:t>
      </w:r>
      <w:r w:rsidRPr="00D75E2B">
        <w:rPr>
          <w:rFonts w:ascii="Times New Roman" w:hAnsi="Times New Roman" w:cs="Times New Roman"/>
          <w:sz w:val="24"/>
          <w:szCs w:val="24"/>
        </w:rPr>
        <w:t xml:space="preserve">. describes the study population (n=30) achieved </w:t>
      </w:r>
    </w:p>
    <w:p w14:paraId="33F38B22"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cumulative scores associated with facilitating supports and what is needed in </w:t>
      </w:r>
      <w:r>
        <w:rPr>
          <w:rFonts w:ascii="Times New Roman" w:hAnsi="Times New Roman" w:cs="Times New Roman"/>
          <w:sz w:val="24"/>
          <w:szCs w:val="24"/>
        </w:rPr>
        <w:t xml:space="preserve">outreach and </w:t>
      </w:r>
    </w:p>
    <w:p w14:paraId="212D5DDC"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recruiting a diversity of stakeholders </w:t>
      </w:r>
      <w:r>
        <w:rPr>
          <w:rFonts w:ascii="Times New Roman" w:hAnsi="Times New Roman" w:cs="Times New Roman"/>
          <w:sz w:val="24"/>
          <w:szCs w:val="24"/>
        </w:rPr>
        <w:t xml:space="preserve">and structuring support </w:t>
      </w:r>
      <w:r w:rsidRPr="00D75E2B">
        <w:rPr>
          <w:rFonts w:ascii="Times New Roman" w:hAnsi="Times New Roman" w:cs="Times New Roman"/>
          <w:sz w:val="24"/>
          <w:szCs w:val="24"/>
        </w:rPr>
        <w:t xml:space="preserve">in CTE programs of study. </w:t>
      </w:r>
    </w:p>
    <w:p w14:paraId="647697D6" w14:textId="1471CF6A"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lastRenderedPageBreak/>
        <w:t xml:space="preserve">Additionally, Table </w:t>
      </w:r>
      <w:r w:rsidR="00E465E3">
        <w:rPr>
          <w:rFonts w:ascii="Times New Roman" w:hAnsi="Times New Roman" w:cs="Times New Roman"/>
          <w:sz w:val="24"/>
          <w:szCs w:val="24"/>
        </w:rPr>
        <w:t>9</w:t>
      </w:r>
      <w:r w:rsidRPr="00D75E2B">
        <w:rPr>
          <w:rFonts w:ascii="Times New Roman" w:hAnsi="Times New Roman" w:cs="Times New Roman"/>
          <w:sz w:val="24"/>
          <w:szCs w:val="24"/>
        </w:rPr>
        <w:t xml:space="preserve">. includes the concurrent qualitative response themes associated to this </w:t>
      </w:r>
    </w:p>
    <w:p w14:paraId="34ABE18E"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criteria. The achieved totals related to this criteria were (</w:t>
      </w:r>
      <w:r w:rsidRPr="00D75E2B">
        <w:rPr>
          <w:rFonts w:ascii="Times New Roman" w:hAnsi="Times New Roman" w:cs="Times New Roman"/>
          <w:i/>
          <w:iCs/>
          <w:sz w:val="24"/>
          <w:szCs w:val="24"/>
        </w:rPr>
        <w:t>M</w:t>
      </w:r>
      <w:r w:rsidRPr="00D75E2B">
        <w:rPr>
          <w:rFonts w:ascii="Times New Roman" w:hAnsi="Times New Roman" w:cs="Times New Roman"/>
          <w:sz w:val="24"/>
          <w:szCs w:val="24"/>
        </w:rPr>
        <w:t xml:space="preserve">=2.86, </w:t>
      </w:r>
      <w:r w:rsidRPr="00D75E2B">
        <w:rPr>
          <w:rFonts w:ascii="Times New Roman" w:hAnsi="Times New Roman" w:cs="Times New Roman"/>
          <w:i/>
          <w:iCs/>
          <w:sz w:val="24"/>
          <w:szCs w:val="24"/>
        </w:rPr>
        <w:t>SD</w:t>
      </w:r>
      <w:r w:rsidRPr="00D75E2B">
        <w:rPr>
          <w:rFonts w:ascii="Times New Roman" w:hAnsi="Times New Roman" w:cs="Times New Roman"/>
          <w:sz w:val="24"/>
          <w:szCs w:val="24"/>
        </w:rPr>
        <w:t xml:space="preserve">=.80). The most related </w:t>
      </w:r>
    </w:p>
    <w:p w14:paraId="40F8E53E"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response need associated to this criteria was the lack of time provided to recruit partners. (5) The </w:t>
      </w:r>
    </w:p>
    <w:p w14:paraId="277F6181"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most related partnership facilitating factor was that the current status of the program of study </w:t>
      </w:r>
    </w:p>
    <w:p w14:paraId="5CCC4D81" w14:textId="77777777" w:rsidR="0032295A" w:rsidRPr="00D75E2B" w:rsidRDefault="0032295A" w:rsidP="0032295A">
      <w:pPr>
        <w:rPr>
          <w:rFonts w:ascii="Times New Roman" w:hAnsi="Times New Roman" w:cs="Times New Roman"/>
          <w:b/>
          <w:bCs/>
          <w:sz w:val="24"/>
          <w:szCs w:val="24"/>
        </w:rPr>
      </w:pPr>
      <w:r w:rsidRPr="00D75E2B">
        <w:rPr>
          <w:rFonts w:ascii="Times New Roman" w:hAnsi="Times New Roman" w:cs="Times New Roman"/>
          <w:sz w:val="24"/>
          <w:szCs w:val="24"/>
        </w:rPr>
        <w:t>partnership individuals was satisfactory. (4)</w:t>
      </w:r>
      <w:r>
        <w:rPr>
          <w:rFonts w:ascii="Times New Roman" w:hAnsi="Times New Roman" w:cs="Times New Roman"/>
          <w:sz w:val="24"/>
          <w:szCs w:val="24"/>
        </w:rPr>
        <w:t xml:space="preserve"> The greatest reported need was time to recruit (5).</w:t>
      </w:r>
    </w:p>
    <w:p w14:paraId="24C63E2F" w14:textId="1D10156B" w:rsidR="0032295A" w:rsidRDefault="0032295A" w:rsidP="0032295A">
      <w:pPr>
        <w:rPr>
          <w:rFonts w:ascii="Times New Roman" w:hAnsi="Times New Roman" w:cs="Times New Roman"/>
          <w:i/>
          <w:iCs/>
        </w:rPr>
      </w:pPr>
      <w:r w:rsidRPr="00F6000A">
        <w:rPr>
          <w:rFonts w:ascii="Times New Roman" w:hAnsi="Times New Roman" w:cs="Times New Roman"/>
          <w:i/>
          <w:iCs/>
        </w:rPr>
        <w:t>Research Question # 2</w:t>
      </w:r>
      <w:r w:rsidRPr="00F6000A">
        <w:rPr>
          <w:b/>
          <w:bCs/>
          <w:i/>
          <w:iCs/>
        </w:rPr>
        <w:t xml:space="preserve"> </w:t>
      </w:r>
      <w:r w:rsidRPr="00F6000A">
        <w:rPr>
          <w:rFonts w:ascii="Times New Roman" w:hAnsi="Times New Roman" w:cs="Times New Roman"/>
          <w:i/>
          <w:iCs/>
        </w:rPr>
        <w:t>Regarding partnership structures and recruiting efforts. What are your supports or how are individuals involved? What is needed?</w:t>
      </w:r>
      <w:r>
        <w:rPr>
          <w:rFonts w:ascii="Times New Roman" w:hAnsi="Times New Roman" w:cs="Times New Roman"/>
          <w:i/>
          <w:iCs/>
        </w:rPr>
        <w:t xml:space="preserve"> </w:t>
      </w:r>
      <w:r w:rsidRPr="00F6000A">
        <w:rPr>
          <w:rFonts w:ascii="Times New Roman" w:hAnsi="Times New Roman" w:cs="Times New Roman"/>
          <w:i/>
          <w:iCs/>
        </w:rPr>
        <w:t>Note: (1 = Not at all achieved) (2=Minimally achieved) (3=Moderately achieved) (4=Substantially achieved)</w:t>
      </w:r>
    </w:p>
    <w:p w14:paraId="0D127C72" w14:textId="7EB70846" w:rsidR="00C436A7" w:rsidRPr="00A22F7D" w:rsidRDefault="00A22F7D" w:rsidP="00A22F7D">
      <w:pPr>
        <w:rPr>
          <w:rFonts w:ascii="Times New Roman" w:hAnsi="Times New Roman" w:cs="Times New Roman"/>
          <w:b/>
          <w:bCs/>
          <w:sz w:val="24"/>
          <w:szCs w:val="24"/>
        </w:rPr>
      </w:pPr>
      <w:r w:rsidRPr="00A22F7D">
        <w:rPr>
          <w:rFonts w:ascii="Times New Roman" w:hAnsi="Times New Roman" w:cs="Times New Roman"/>
          <w:b/>
          <w:bCs/>
          <w:sz w:val="24"/>
          <w:szCs w:val="24"/>
        </w:rPr>
        <w:t xml:space="preserve">Table 9: </w:t>
      </w:r>
      <w:r w:rsidR="00C436A7" w:rsidRPr="00A22F7D">
        <w:rPr>
          <w:rFonts w:ascii="Times New Roman" w:hAnsi="Times New Roman" w:cs="Times New Roman"/>
          <w:b/>
          <w:bCs/>
          <w:sz w:val="24"/>
          <w:szCs w:val="24"/>
        </w:rPr>
        <w:t>Partnership Structures and Recruiting Efforts Mean/Themes</w:t>
      </w:r>
    </w:p>
    <w:tbl>
      <w:tblPr>
        <w:tblStyle w:val="TableGrid"/>
        <w:tblW w:w="0" w:type="auto"/>
        <w:tblLook w:val="04A0" w:firstRow="1" w:lastRow="0" w:firstColumn="1" w:lastColumn="0" w:noHBand="0" w:noVBand="1"/>
      </w:tblPr>
      <w:tblGrid>
        <w:gridCol w:w="3415"/>
        <w:gridCol w:w="762"/>
        <w:gridCol w:w="228"/>
        <w:gridCol w:w="990"/>
        <w:gridCol w:w="180"/>
        <w:gridCol w:w="810"/>
        <w:gridCol w:w="1080"/>
        <w:gridCol w:w="900"/>
        <w:gridCol w:w="985"/>
      </w:tblGrid>
      <w:tr w:rsidR="0032295A" w14:paraId="669DC7D8" w14:textId="77777777" w:rsidTr="0032295A">
        <w:tc>
          <w:tcPr>
            <w:tcW w:w="3415" w:type="dxa"/>
          </w:tcPr>
          <w:p w14:paraId="644C4F43" w14:textId="77777777" w:rsidR="0032295A" w:rsidRPr="006F7D4E" w:rsidRDefault="0032295A" w:rsidP="0032295A">
            <w:pPr>
              <w:rPr>
                <w:rFonts w:ascii="Times New Roman" w:hAnsi="Times New Roman" w:cs="Times New Roman"/>
                <w:b/>
                <w:bCs/>
              </w:rPr>
            </w:pPr>
            <w:r w:rsidRPr="006F7D4E">
              <w:rPr>
                <w:rFonts w:ascii="Times New Roman" w:hAnsi="Times New Roman" w:cs="Times New Roman"/>
                <w:b/>
                <w:bCs/>
                <w:sz w:val="24"/>
                <w:szCs w:val="24"/>
              </w:rPr>
              <w:t>Partnership Elements</w:t>
            </w:r>
          </w:p>
        </w:tc>
        <w:tc>
          <w:tcPr>
            <w:tcW w:w="990" w:type="dxa"/>
            <w:gridSpan w:val="2"/>
          </w:tcPr>
          <w:p w14:paraId="5E89B466" w14:textId="77777777" w:rsidR="0032295A" w:rsidRPr="006F7D4E" w:rsidRDefault="0032295A" w:rsidP="0032295A">
            <w:pPr>
              <w:jc w:val="center"/>
              <w:rPr>
                <w:rFonts w:ascii="Times New Roman" w:hAnsi="Times New Roman" w:cs="Times New Roman"/>
                <w:b/>
                <w:bCs/>
              </w:rPr>
            </w:pPr>
            <w:r w:rsidRPr="006F7D4E">
              <w:rPr>
                <w:rFonts w:ascii="Times New Roman" w:hAnsi="Times New Roman" w:cs="Times New Roman"/>
                <w:b/>
                <w:bCs/>
                <w:sz w:val="24"/>
                <w:szCs w:val="24"/>
              </w:rPr>
              <w:t>Mean</w:t>
            </w:r>
          </w:p>
        </w:tc>
        <w:tc>
          <w:tcPr>
            <w:tcW w:w="990" w:type="dxa"/>
          </w:tcPr>
          <w:p w14:paraId="63DA9EF2" w14:textId="77777777" w:rsidR="0032295A" w:rsidRPr="006F7D4E" w:rsidRDefault="0032295A" w:rsidP="0032295A">
            <w:pPr>
              <w:jc w:val="center"/>
              <w:rPr>
                <w:rFonts w:ascii="Times New Roman" w:hAnsi="Times New Roman" w:cs="Times New Roman"/>
                <w:b/>
                <w:bCs/>
              </w:rPr>
            </w:pPr>
            <w:r w:rsidRPr="006F7D4E">
              <w:rPr>
                <w:rFonts w:ascii="Times New Roman" w:hAnsi="Times New Roman" w:cs="Times New Roman"/>
                <w:b/>
                <w:bCs/>
                <w:sz w:val="24"/>
                <w:szCs w:val="24"/>
              </w:rPr>
              <w:t>SD</w:t>
            </w:r>
          </w:p>
        </w:tc>
        <w:tc>
          <w:tcPr>
            <w:tcW w:w="990" w:type="dxa"/>
            <w:gridSpan w:val="2"/>
          </w:tcPr>
          <w:p w14:paraId="55108759" w14:textId="77777777" w:rsidR="0032295A" w:rsidRPr="006F7D4E" w:rsidRDefault="0032295A" w:rsidP="0032295A">
            <w:pPr>
              <w:jc w:val="center"/>
              <w:rPr>
                <w:rFonts w:ascii="Times New Roman" w:hAnsi="Times New Roman" w:cs="Times New Roman"/>
                <w:b/>
                <w:bCs/>
              </w:rPr>
            </w:pPr>
            <w:r w:rsidRPr="006F7D4E">
              <w:rPr>
                <w:rFonts w:ascii="Times New Roman" w:hAnsi="Times New Roman" w:cs="Times New Roman"/>
                <w:b/>
                <w:bCs/>
                <w:sz w:val="24"/>
                <w:szCs w:val="24"/>
              </w:rPr>
              <w:t>Mode</w:t>
            </w:r>
          </w:p>
        </w:tc>
        <w:tc>
          <w:tcPr>
            <w:tcW w:w="1080" w:type="dxa"/>
          </w:tcPr>
          <w:p w14:paraId="76254E93" w14:textId="77777777" w:rsidR="0032295A" w:rsidRPr="006F7D4E" w:rsidRDefault="0032295A" w:rsidP="0032295A">
            <w:pPr>
              <w:jc w:val="center"/>
              <w:rPr>
                <w:rFonts w:ascii="Times New Roman" w:hAnsi="Times New Roman" w:cs="Times New Roman"/>
                <w:b/>
                <w:bCs/>
              </w:rPr>
            </w:pPr>
            <w:r w:rsidRPr="006F7D4E">
              <w:rPr>
                <w:rFonts w:ascii="Times New Roman" w:hAnsi="Times New Roman" w:cs="Times New Roman"/>
                <w:b/>
                <w:bCs/>
                <w:sz w:val="24"/>
                <w:szCs w:val="24"/>
              </w:rPr>
              <w:t>Median</w:t>
            </w:r>
          </w:p>
        </w:tc>
        <w:tc>
          <w:tcPr>
            <w:tcW w:w="900" w:type="dxa"/>
          </w:tcPr>
          <w:p w14:paraId="1044572A" w14:textId="77777777" w:rsidR="0032295A" w:rsidRPr="006F7D4E" w:rsidRDefault="0032295A" w:rsidP="0032295A">
            <w:pPr>
              <w:jc w:val="center"/>
              <w:rPr>
                <w:rFonts w:ascii="Times New Roman" w:hAnsi="Times New Roman" w:cs="Times New Roman"/>
                <w:b/>
                <w:bCs/>
              </w:rPr>
            </w:pPr>
            <w:r w:rsidRPr="006F7D4E">
              <w:rPr>
                <w:rFonts w:ascii="Times New Roman" w:hAnsi="Times New Roman" w:cs="Times New Roman"/>
                <w:b/>
                <w:bCs/>
                <w:sz w:val="24"/>
                <w:szCs w:val="24"/>
              </w:rPr>
              <w:t>Range</w:t>
            </w:r>
          </w:p>
        </w:tc>
        <w:tc>
          <w:tcPr>
            <w:tcW w:w="985" w:type="dxa"/>
          </w:tcPr>
          <w:p w14:paraId="28D0A02E" w14:textId="77777777" w:rsidR="0032295A" w:rsidRPr="006F7D4E" w:rsidRDefault="0032295A" w:rsidP="0032295A">
            <w:pPr>
              <w:jc w:val="center"/>
              <w:rPr>
                <w:rFonts w:ascii="Times New Roman" w:hAnsi="Times New Roman" w:cs="Times New Roman"/>
                <w:b/>
                <w:bCs/>
              </w:rPr>
            </w:pPr>
            <w:r>
              <w:rPr>
                <w:rFonts w:ascii="Times New Roman" w:hAnsi="Times New Roman" w:cs="Times New Roman"/>
                <w:b/>
                <w:bCs/>
              </w:rPr>
              <w:t>N</w:t>
            </w:r>
          </w:p>
        </w:tc>
      </w:tr>
      <w:tr w:rsidR="0032295A" w14:paraId="472BB65C" w14:textId="77777777" w:rsidTr="0032295A">
        <w:tc>
          <w:tcPr>
            <w:tcW w:w="3415" w:type="dxa"/>
          </w:tcPr>
          <w:p w14:paraId="4E08A014" w14:textId="77777777" w:rsidR="0032295A" w:rsidRDefault="0032295A" w:rsidP="0032295A">
            <w:pPr>
              <w:rPr>
                <w:rFonts w:ascii="Times New Roman" w:hAnsi="Times New Roman" w:cs="Times New Roman"/>
              </w:rPr>
            </w:pPr>
            <w:r>
              <w:rPr>
                <w:rFonts w:ascii="Times New Roman" w:hAnsi="Times New Roman" w:cs="Times New Roman"/>
              </w:rPr>
              <w:t xml:space="preserve">   Partnership Outreach + Diversity</w:t>
            </w:r>
          </w:p>
        </w:tc>
        <w:tc>
          <w:tcPr>
            <w:tcW w:w="990" w:type="dxa"/>
            <w:gridSpan w:val="2"/>
          </w:tcPr>
          <w:p w14:paraId="3BF20DB6" w14:textId="77777777" w:rsidR="0032295A" w:rsidRDefault="0032295A" w:rsidP="0032295A">
            <w:pPr>
              <w:jc w:val="center"/>
              <w:rPr>
                <w:rFonts w:ascii="Times New Roman" w:hAnsi="Times New Roman" w:cs="Times New Roman"/>
              </w:rPr>
            </w:pPr>
            <w:r>
              <w:rPr>
                <w:rFonts w:ascii="Times New Roman" w:hAnsi="Times New Roman" w:cs="Times New Roman"/>
              </w:rPr>
              <w:t>2.86</w:t>
            </w:r>
          </w:p>
        </w:tc>
        <w:tc>
          <w:tcPr>
            <w:tcW w:w="990" w:type="dxa"/>
          </w:tcPr>
          <w:p w14:paraId="5004CEEA" w14:textId="77777777" w:rsidR="0032295A" w:rsidRDefault="0032295A" w:rsidP="0032295A">
            <w:pPr>
              <w:jc w:val="center"/>
              <w:rPr>
                <w:rFonts w:ascii="Times New Roman" w:hAnsi="Times New Roman" w:cs="Times New Roman"/>
              </w:rPr>
            </w:pPr>
            <w:r>
              <w:rPr>
                <w:rFonts w:ascii="Times New Roman" w:hAnsi="Times New Roman" w:cs="Times New Roman"/>
              </w:rPr>
              <w:t>.80</w:t>
            </w:r>
          </w:p>
        </w:tc>
        <w:tc>
          <w:tcPr>
            <w:tcW w:w="990" w:type="dxa"/>
            <w:gridSpan w:val="2"/>
          </w:tcPr>
          <w:p w14:paraId="6382D201" w14:textId="77777777" w:rsidR="0032295A" w:rsidRDefault="0032295A" w:rsidP="0032295A">
            <w:pPr>
              <w:jc w:val="center"/>
              <w:rPr>
                <w:rFonts w:ascii="Times New Roman" w:hAnsi="Times New Roman" w:cs="Times New Roman"/>
              </w:rPr>
            </w:pPr>
            <w:r>
              <w:rPr>
                <w:rFonts w:ascii="Times New Roman" w:hAnsi="Times New Roman" w:cs="Times New Roman"/>
              </w:rPr>
              <w:t>3</w:t>
            </w:r>
          </w:p>
        </w:tc>
        <w:tc>
          <w:tcPr>
            <w:tcW w:w="1080" w:type="dxa"/>
          </w:tcPr>
          <w:p w14:paraId="2CBF58E4" w14:textId="77777777" w:rsidR="0032295A" w:rsidRDefault="0032295A" w:rsidP="0032295A">
            <w:pPr>
              <w:jc w:val="center"/>
              <w:rPr>
                <w:rFonts w:ascii="Times New Roman" w:hAnsi="Times New Roman" w:cs="Times New Roman"/>
              </w:rPr>
            </w:pPr>
            <w:r>
              <w:rPr>
                <w:rFonts w:ascii="Times New Roman" w:hAnsi="Times New Roman" w:cs="Times New Roman"/>
              </w:rPr>
              <w:t>3</w:t>
            </w:r>
          </w:p>
        </w:tc>
        <w:tc>
          <w:tcPr>
            <w:tcW w:w="900" w:type="dxa"/>
          </w:tcPr>
          <w:p w14:paraId="43C1E537" w14:textId="77777777" w:rsidR="0032295A" w:rsidRDefault="0032295A" w:rsidP="0032295A">
            <w:pPr>
              <w:jc w:val="center"/>
              <w:rPr>
                <w:rFonts w:ascii="Times New Roman" w:hAnsi="Times New Roman" w:cs="Times New Roman"/>
              </w:rPr>
            </w:pPr>
            <w:r>
              <w:rPr>
                <w:rFonts w:ascii="Times New Roman" w:hAnsi="Times New Roman" w:cs="Times New Roman"/>
              </w:rPr>
              <w:t>1-4</w:t>
            </w:r>
          </w:p>
        </w:tc>
        <w:tc>
          <w:tcPr>
            <w:tcW w:w="985" w:type="dxa"/>
          </w:tcPr>
          <w:p w14:paraId="00834647" w14:textId="77777777" w:rsidR="0032295A" w:rsidRDefault="0032295A" w:rsidP="0032295A">
            <w:pPr>
              <w:jc w:val="center"/>
              <w:rPr>
                <w:rFonts w:ascii="Times New Roman" w:hAnsi="Times New Roman" w:cs="Times New Roman"/>
              </w:rPr>
            </w:pPr>
            <w:r>
              <w:rPr>
                <w:rFonts w:ascii="Times New Roman" w:hAnsi="Times New Roman" w:cs="Times New Roman"/>
              </w:rPr>
              <w:t>60</w:t>
            </w:r>
          </w:p>
        </w:tc>
      </w:tr>
      <w:tr w:rsidR="0032295A" w14:paraId="1F0A986B" w14:textId="77777777" w:rsidTr="0032295A">
        <w:tc>
          <w:tcPr>
            <w:tcW w:w="4177" w:type="dxa"/>
            <w:gridSpan w:val="2"/>
          </w:tcPr>
          <w:p w14:paraId="72FFB379" w14:textId="77777777" w:rsidR="0032295A" w:rsidRPr="006F7D4E" w:rsidRDefault="0032295A" w:rsidP="0032295A">
            <w:pPr>
              <w:rPr>
                <w:rFonts w:ascii="Times New Roman" w:hAnsi="Times New Roman" w:cs="Times New Roman"/>
                <w:b/>
                <w:bCs/>
                <w:sz w:val="24"/>
                <w:szCs w:val="24"/>
              </w:rPr>
            </w:pPr>
            <w:r w:rsidRPr="006F7D4E">
              <w:rPr>
                <w:rFonts w:ascii="Times New Roman" w:hAnsi="Times New Roman" w:cs="Times New Roman"/>
                <w:b/>
                <w:bCs/>
                <w:sz w:val="24"/>
                <w:szCs w:val="24"/>
              </w:rPr>
              <w:t xml:space="preserve">Themes Emerged from Teacher Narratives </w:t>
            </w:r>
          </w:p>
        </w:tc>
        <w:tc>
          <w:tcPr>
            <w:tcW w:w="1398" w:type="dxa"/>
            <w:gridSpan w:val="3"/>
          </w:tcPr>
          <w:p w14:paraId="56951C45"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w:t>
            </w:r>
          </w:p>
          <w:p w14:paraId="316A71E3"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Responses</w:t>
            </w:r>
          </w:p>
        </w:tc>
        <w:tc>
          <w:tcPr>
            <w:tcW w:w="3775" w:type="dxa"/>
            <w:gridSpan w:val="4"/>
          </w:tcPr>
          <w:p w14:paraId="5B9FDDBE"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Definition</w:t>
            </w:r>
          </w:p>
        </w:tc>
      </w:tr>
      <w:tr w:rsidR="0032295A" w14:paraId="2DEFA606" w14:textId="77777777" w:rsidTr="0032295A">
        <w:tc>
          <w:tcPr>
            <w:tcW w:w="4177" w:type="dxa"/>
            <w:gridSpan w:val="2"/>
          </w:tcPr>
          <w:p w14:paraId="748604E7" w14:textId="77777777" w:rsidR="0032295A" w:rsidRPr="00BE3BFD" w:rsidRDefault="0032295A" w:rsidP="0032295A">
            <w:pPr>
              <w:jc w:val="center"/>
              <w:rPr>
                <w:rFonts w:ascii="Times New Roman" w:hAnsi="Times New Roman" w:cs="Times New Roman"/>
              </w:rPr>
            </w:pPr>
            <w:r>
              <w:t xml:space="preserve">- </w:t>
            </w:r>
            <w:r w:rsidRPr="00BE3BFD">
              <w:rPr>
                <w:rFonts w:ascii="Times New Roman" w:hAnsi="Times New Roman" w:cs="Times New Roman"/>
              </w:rPr>
              <w:t>Workforce Coordinator</w:t>
            </w:r>
            <w:r>
              <w:rPr>
                <w:rFonts w:ascii="Times New Roman" w:hAnsi="Times New Roman" w:cs="Times New Roman"/>
              </w:rPr>
              <w:t xml:space="preserve"> Recruiter </w:t>
            </w:r>
            <w:r w:rsidRPr="00BE3BFD">
              <w:rPr>
                <w:rFonts w:ascii="Times New Roman" w:hAnsi="Times New Roman" w:cs="Times New Roman"/>
              </w:rPr>
              <w:t>Needed</w:t>
            </w:r>
          </w:p>
        </w:tc>
        <w:tc>
          <w:tcPr>
            <w:tcW w:w="1398" w:type="dxa"/>
            <w:gridSpan w:val="3"/>
          </w:tcPr>
          <w:p w14:paraId="54770F6C" w14:textId="77777777" w:rsidR="0032295A" w:rsidRPr="00BE3BFD" w:rsidRDefault="0032295A" w:rsidP="0032295A">
            <w:pPr>
              <w:jc w:val="center"/>
              <w:rPr>
                <w:rFonts w:ascii="Times New Roman" w:hAnsi="Times New Roman" w:cs="Times New Roman"/>
              </w:rPr>
            </w:pPr>
            <w:r>
              <w:rPr>
                <w:rFonts w:ascii="Times New Roman" w:hAnsi="Times New Roman" w:cs="Times New Roman"/>
              </w:rPr>
              <w:t>2</w:t>
            </w:r>
          </w:p>
        </w:tc>
        <w:tc>
          <w:tcPr>
            <w:tcW w:w="3775" w:type="dxa"/>
            <w:gridSpan w:val="4"/>
          </w:tcPr>
          <w:p w14:paraId="769785A9" w14:textId="77777777" w:rsidR="0032295A" w:rsidRPr="00BE3BFD" w:rsidRDefault="0032295A" w:rsidP="0032295A">
            <w:pPr>
              <w:rPr>
                <w:rFonts w:ascii="Times New Roman" w:hAnsi="Times New Roman" w:cs="Times New Roman"/>
              </w:rPr>
            </w:pPr>
            <w:r w:rsidRPr="00BE3BFD">
              <w:rPr>
                <w:rFonts w:ascii="Times New Roman" w:hAnsi="Times New Roman" w:cs="Times New Roman"/>
              </w:rPr>
              <w:t xml:space="preserve">Workforce Coordinator </w:t>
            </w:r>
            <w:r>
              <w:rPr>
                <w:rFonts w:ascii="Times New Roman" w:hAnsi="Times New Roman" w:cs="Times New Roman"/>
              </w:rPr>
              <w:t xml:space="preserve">could </w:t>
            </w:r>
            <w:r w:rsidRPr="00BE3BFD">
              <w:rPr>
                <w:rFonts w:ascii="Times New Roman" w:hAnsi="Times New Roman" w:cs="Times New Roman"/>
              </w:rPr>
              <w:t>establish ties with community on behalf of teachers.</w:t>
            </w:r>
          </w:p>
        </w:tc>
      </w:tr>
      <w:tr w:rsidR="0032295A" w14:paraId="485BDB06" w14:textId="77777777" w:rsidTr="0032295A">
        <w:tc>
          <w:tcPr>
            <w:tcW w:w="4177" w:type="dxa"/>
            <w:gridSpan w:val="2"/>
          </w:tcPr>
          <w:p w14:paraId="5DC0F0F2" w14:textId="77777777" w:rsidR="0032295A" w:rsidRDefault="0032295A" w:rsidP="0032295A">
            <w:pPr>
              <w:jc w:val="center"/>
            </w:pPr>
            <w:r>
              <w:t xml:space="preserve">-  </w:t>
            </w:r>
            <w:r w:rsidRPr="00B1553F">
              <w:rPr>
                <w:rFonts w:ascii="Times New Roman" w:hAnsi="Times New Roman" w:cs="Times New Roman"/>
              </w:rPr>
              <w:t>Lac</w:t>
            </w:r>
            <w:r>
              <w:rPr>
                <w:rFonts w:ascii="Times New Roman" w:hAnsi="Times New Roman" w:cs="Times New Roman"/>
              </w:rPr>
              <w:t>k</w:t>
            </w:r>
            <w:r w:rsidRPr="00B1553F">
              <w:rPr>
                <w:rFonts w:ascii="Times New Roman" w:hAnsi="Times New Roman" w:cs="Times New Roman"/>
              </w:rPr>
              <w:t xml:space="preserve"> of Time</w:t>
            </w:r>
            <w:r>
              <w:t xml:space="preserve"> </w:t>
            </w:r>
            <w:r w:rsidRPr="009B4819">
              <w:rPr>
                <w:rFonts w:ascii="Times New Roman" w:hAnsi="Times New Roman" w:cs="Times New Roman"/>
                <w:sz w:val="24"/>
                <w:szCs w:val="24"/>
              </w:rPr>
              <w:t>to Recruit</w:t>
            </w:r>
          </w:p>
        </w:tc>
        <w:tc>
          <w:tcPr>
            <w:tcW w:w="1398" w:type="dxa"/>
            <w:gridSpan w:val="3"/>
          </w:tcPr>
          <w:p w14:paraId="4DE859AB" w14:textId="77777777" w:rsidR="0032295A" w:rsidRDefault="0032295A" w:rsidP="0032295A">
            <w:pPr>
              <w:jc w:val="center"/>
              <w:rPr>
                <w:rFonts w:ascii="Times New Roman" w:hAnsi="Times New Roman" w:cs="Times New Roman"/>
              </w:rPr>
            </w:pPr>
            <w:r>
              <w:rPr>
                <w:rFonts w:ascii="Times New Roman" w:hAnsi="Times New Roman" w:cs="Times New Roman"/>
              </w:rPr>
              <w:t>5</w:t>
            </w:r>
          </w:p>
        </w:tc>
        <w:tc>
          <w:tcPr>
            <w:tcW w:w="3775" w:type="dxa"/>
            <w:gridSpan w:val="4"/>
          </w:tcPr>
          <w:p w14:paraId="65C4C238" w14:textId="77777777" w:rsidR="0032295A" w:rsidRPr="00BE3BFD" w:rsidRDefault="0032295A" w:rsidP="0032295A">
            <w:pPr>
              <w:rPr>
                <w:rFonts w:ascii="Times New Roman" w:hAnsi="Times New Roman" w:cs="Times New Roman"/>
              </w:rPr>
            </w:pPr>
            <w:r>
              <w:rPr>
                <w:rFonts w:ascii="Times New Roman" w:hAnsi="Times New Roman" w:cs="Times New Roman"/>
              </w:rPr>
              <w:t>Teachers lack necessary time to establish community relationships.</w:t>
            </w:r>
          </w:p>
        </w:tc>
      </w:tr>
      <w:tr w:rsidR="0032295A" w14:paraId="29D7C8A8" w14:textId="77777777" w:rsidTr="0032295A">
        <w:tc>
          <w:tcPr>
            <w:tcW w:w="4177" w:type="dxa"/>
            <w:gridSpan w:val="2"/>
          </w:tcPr>
          <w:p w14:paraId="06EE589D" w14:textId="77777777" w:rsidR="0032295A" w:rsidRPr="00927362" w:rsidRDefault="0032295A" w:rsidP="0032295A">
            <w:pPr>
              <w:jc w:val="center"/>
            </w:pPr>
            <w:r>
              <w:t xml:space="preserve">+ </w:t>
            </w:r>
            <w:r w:rsidRPr="00927362">
              <w:rPr>
                <w:rFonts w:ascii="Times New Roman" w:hAnsi="Times New Roman" w:cs="Times New Roman"/>
              </w:rPr>
              <w:t xml:space="preserve">Industry Partners </w:t>
            </w:r>
            <w:r>
              <w:rPr>
                <w:rFonts w:ascii="Times New Roman" w:hAnsi="Times New Roman" w:cs="Times New Roman"/>
              </w:rPr>
              <w:t>Sufficient</w:t>
            </w:r>
          </w:p>
        </w:tc>
        <w:tc>
          <w:tcPr>
            <w:tcW w:w="1398" w:type="dxa"/>
            <w:gridSpan w:val="3"/>
          </w:tcPr>
          <w:p w14:paraId="00CA33F0" w14:textId="77777777" w:rsidR="0032295A" w:rsidRDefault="0032295A" w:rsidP="0032295A">
            <w:pPr>
              <w:jc w:val="center"/>
              <w:rPr>
                <w:rFonts w:ascii="Times New Roman" w:hAnsi="Times New Roman" w:cs="Times New Roman"/>
              </w:rPr>
            </w:pPr>
            <w:r>
              <w:rPr>
                <w:rFonts w:ascii="Times New Roman" w:hAnsi="Times New Roman" w:cs="Times New Roman"/>
              </w:rPr>
              <w:t>4</w:t>
            </w:r>
          </w:p>
        </w:tc>
        <w:tc>
          <w:tcPr>
            <w:tcW w:w="3775" w:type="dxa"/>
            <w:gridSpan w:val="4"/>
          </w:tcPr>
          <w:p w14:paraId="68373ACD" w14:textId="77777777" w:rsidR="0032295A" w:rsidRPr="00BE3BFD" w:rsidRDefault="0032295A" w:rsidP="0032295A">
            <w:pPr>
              <w:rPr>
                <w:rFonts w:ascii="Times New Roman" w:hAnsi="Times New Roman" w:cs="Times New Roman"/>
              </w:rPr>
            </w:pPr>
            <w:r>
              <w:rPr>
                <w:rFonts w:ascii="Times New Roman" w:hAnsi="Times New Roman" w:cs="Times New Roman"/>
              </w:rPr>
              <w:t>Relationships with current industry partners satisfactory.</w:t>
            </w:r>
          </w:p>
        </w:tc>
      </w:tr>
      <w:tr w:rsidR="0032295A" w14:paraId="45D19925" w14:textId="77777777" w:rsidTr="0032295A">
        <w:tc>
          <w:tcPr>
            <w:tcW w:w="4177" w:type="dxa"/>
            <w:gridSpan w:val="2"/>
          </w:tcPr>
          <w:p w14:paraId="56398F79" w14:textId="77777777" w:rsidR="0032295A" w:rsidRDefault="0032295A" w:rsidP="0032295A">
            <w:pPr>
              <w:jc w:val="center"/>
            </w:pPr>
            <w:r>
              <w:t xml:space="preserve">+  </w:t>
            </w:r>
            <w:r w:rsidRPr="00275ADB">
              <w:rPr>
                <w:rFonts w:ascii="Times New Roman" w:hAnsi="Times New Roman" w:cs="Times New Roman"/>
              </w:rPr>
              <w:t>Maintaining Relationships</w:t>
            </w:r>
            <w:r>
              <w:rPr>
                <w:rFonts w:ascii="Times New Roman" w:hAnsi="Times New Roman" w:cs="Times New Roman"/>
              </w:rPr>
              <w:t xml:space="preserve"> Important</w:t>
            </w:r>
          </w:p>
        </w:tc>
        <w:tc>
          <w:tcPr>
            <w:tcW w:w="1398" w:type="dxa"/>
            <w:gridSpan w:val="3"/>
          </w:tcPr>
          <w:p w14:paraId="794208DE" w14:textId="77777777" w:rsidR="0032295A" w:rsidRDefault="0032295A" w:rsidP="0032295A">
            <w:pPr>
              <w:jc w:val="center"/>
              <w:rPr>
                <w:rFonts w:ascii="Times New Roman" w:hAnsi="Times New Roman" w:cs="Times New Roman"/>
              </w:rPr>
            </w:pPr>
            <w:r>
              <w:rPr>
                <w:rFonts w:ascii="Times New Roman" w:hAnsi="Times New Roman" w:cs="Times New Roman"/>
              </w:rPr>
              <w:t>3</w:t>
            </w:r>
          </w:p>
        </w:tc>
        <w:tc>
          <w:tcPr>
            <w:tcW w:w="3775" w:type="dxa"/>
            <w:gridSpan w:val="4"/>
          </w:tcPr>
          <w:p w14:paraId="755B2CC6" w14:textId="77777777" w:rsidR="0032295A" w:rsidRDefault="0032295A" w:rsidP="0032295A">
            <w:pPr>
              <w:rPr>
                <w:rFonts w:ascii="Times New Roman" w:hAnsi="Times New Roman" w:cs="Times New Roman"/>
              </w:rPr>
            </w:pPr>
            <w:r>
              <w:rPr>
                <w:rFonts w:ascii="Times New Roman" w:hAnsi="Times New Roman" w:cs="Times New Roman"/>
              </w:rPr>
              <w:t>Teachers broaden their portfolio of partners by maintaining them and using them to recruit.</w:t>
            </w:r>
          </w:p>
        </w:tc>
      </w:tr>
      <w:tr w:rsidR="0032295A" w14:paraId="16084EDD" w14:textId="77777777" w:rsidTr="0032295A">
        <w:tc>
          <w:tcPr>
            <w:tcW w:w="4177" w:type="dxa"/>
            <w:gridSpan w:val="2"/>
          </w:tcPr>
          <w:p w14:paraId="14ED0BF7" w14:textId="77777777" w:rsidR="0032295A" w:rsidRDefault="0032295A" w:rsidP="0032295A">
            <w:pPr>
              <w:jc w:val="center"/>
            </w:pPr>
            <w:r>
              <w:t xml:space="preserve">+ </w:t>
            </w:r>
            <w:r w:rsidRPr="00B1553F">
              <w:rPr>
                <w:rFonts w:ascii="Times New Roman" w:hAnsi="Times New Roman" w:cs="Times New Roman"/>
              </w:rPr>
              <w:t>PAC Meetings Organization.</w:t>
            </w:r>
          </w:p>
        </w:tc>
        <w:tc>
          <w:tcPr>
            <w:tcW w:w="1398" w:type="dxa"/>
            <w:gridSpan w:val="3"/>
          </w:tcPr>
          <w:p w14:paraId="64F0CF4E" w14:textId="77777777" w:rsidR="0032295A" w:rsidRDefault="0032295A" w:rsidP="0032295A">
            <w:pPr>
              <w:jc w:val="center"/>
              <w:rPr>
                <w:rFonts w:ascii="Times New Roman" w:hAnsi="Times New Roman" w:cs="Times New Roman"/>
              </w:rPr>
            </w:pPr>
            <w:r>
              <w:rPr>
                <w:rFonts w:ascii="Times New Roman" w:hAnsi="Times New Roman" w:cs="Times New Roman"/>
              </w:rPr>
              <w:t>3</w:t>
            </w:r>
          </w:p>
        </w:tc>
        <w:tc>
          <w:tcPr>
            <w:tcW w:w="3775" w:type="dxa"/>
            <w:gridSpan w:val="4"/>
          </w:tcPr>
          <w:p w14:paraId="054DD59B" w14:textId="77777777" w:rsidR="0032295A" w:rsidRDefault="0032295A" w:rsidP="0032295A">
            <w:pPr>
              <w:rPr>
                <w:rFonts w:ascii="Times New Roman" w:hAnsi="Times New Roman" w:cs="Times New Roman"/>
              </w:rPr>
            </w:pPr>
            <w:r>
              <w:rPr>
                <w:rFonts w:ascii="Times New Roman" w:hAnsi="Times New Roman" w:cs="Times New Roman"/>
              </w:rPr>
              <w:t>Program Advisory Council dinner and meeting is scheduled and planned by CTE Staff.</w:t>
            </w:r>
          </w:p>
        </w:tc>
      </w:tr>
      <w:tr w:rsidR="0032295A" w14:paraId="1110572B" w14:textId="77777777" w:rsidTr="0032295A">
        <w:tc>
          <w:tcPr>
            <w:tcW w:w="4177" w:type="dxa"/>
            <w:gridSpan w:val="2"/>
          </w:tcPr>
          <w:p w14:paraId="57C62690" w14:textId="77777777" w:rsidR="0032295A" w:rsidRDefault="0032295A" w:rsidP="0032295A">
            <w:pPr>
              <w:jc w:val="center"/>
            </w:pPr>
            <w:r>
              <w:t xml:space="preserve">- </w:t>
            </w:r>
            <w:r w:rsidRPr="00C62C60">
              <w:rPr>
                <w:rFonts w:ascii="Times New Roman" w:hAnsi="Times New Roman" w:cs="Times New Roman"/>
              </w:rPr>
              <w:t>Beginning Teacher Overwhelmed</w:t>
            </w:r>
          </w:p>
        </w:tc>
        <w:tc>
          <w:tcPr>
            <w:tcW w:w="1398" w:type="dxa"/>
            <w:gridSpan w:val="3"/>
          </w:tcPr>
          <w:p w14:paraId="67C23794" w14:textId="77777777" w:rsidR="0032295A" w:rsidRDefault="0032295A" w:rsidP="0032295A">
            <w:pPr>
              <w:jc w:val="center"/>
              <w:rPr>
                <w:rFonts w:ascii="Times New Roman" w:hAnsi="Times New Roman" w:cs="Times New Roman"/>
              </w:rPr>
            </w:pPr>
            <w:r>
              <w:rPr>
                <w:rFonts w:ascii="Times New Roman" w:hAnsi="Times New Roman" w:cs="Times New Roman"/>
              </w:rPr>
              <w:t>1</w:t>
            </w:r>
          </w:p>
        </w:tc>
        <w:tc>
          <w:tcPr>
            <w:tcW w:w="3775" w:type="dxa"/>
            <w:gridSpan w:val="4"/>
          </w:tcPr>
          <w:p w14:paraId="20DB1DBB" w14:textId="77777777" w:rsidR="0032295A" w:rsidRDefault="0032295A" w:rsidP="0032295A">
            <w:pPr>
              <w:rPr>
                <w:rFonts w:ascii="Times New Roman" w:hAnsi="Times New Roman" w:cs="Times New Roman"/>
              </w:rPr>
            </w:pPr>
            <w:r w:rsidRPr="00C62C60">
              <w:rPr>
                <w:rFonts w:ascii="Times New Roman" w:hAnsi="Times New Roman" w:cs="Times New Roman"/>
              </w:rPr>
              <w:t>Beginning teacher not familiar with Partnership structuring</w:t>
            </w:r>
            <w:r>
              <w:rPr>
                <w:rFonts w:ascii="Times New Roman" w:hAnsi="Times New Roman" w:cs="Times New Roman"/>
              </w:rPr>
              <w:t>.</w:t>
            </w:r>
          </w:p>
        </w:tc>
      </w:tr>
      <w:tr w:rsidR="0032295A" w14:paraId="1EFBCEA2" w14:textId="77777777" w:rsidTr="0032295A">
        <w:tc>
          <w:tcPr>
            <w:tcW w:w="4177" w:type="dxa"/>
            <w:gridSpan w:val="2"/>
          </w:tcPr>
          <w:p w14:paraId="3AECC3FE" w14:textId="77777777" w:rsidR="0032295A" w:rsidRDefault="0032295A" w:rsidP="0032295A">
            <w:pPr>
              <w:jc w:val="center"/>
            </w:pPr>
            <w:r>
              <w:t xml:space="preserve">- </w:t>
            </w:r>
            <w:r w:rsidRPr="00AF1591">
              <w:rPr>
                <w:rFonts w:ascii="Times New Roman" w:hAnsi="Times New Roman" w:cs="Times New Roman"/>
              </w:rPr>
              <w:t xml:space="preserve">Lack time for </w:t>
            </w:r>
            <w:r>
              <w:rPr>
                <w:rFonts w:ascii="Times New Roman" w:hAnsi="Times New Roman" w:cs="Times New Roman"/>
              </w:rPr>
              <w:t>I</w:t>
            </w:r>
            <w:r w:rsidRPr="00AF1591">
              <w:rPr>
                <w:rFonts w:ascii="Times New Roman" w:hAnsi="Times New Roman" w:cs="Times New Roman"/>
              </w:rPr>
              <w:t>ndividual meetings</w:t>
            </w:r>
          </w:p>
        </w:tc>
        <w:tc>
          <w:tcPr>
            <w:tcW w:w="1398" w:type="dxa"/>
            <w:gridSpan w:val="3"/>
          </w:tcPr>
          <w:p w14:paraId="2827CA08" w14:textId="77777777" w:rsidR="0032295A" w:rsidRDefault="0032295A" w:rsidP="0032295A">
            <w:pPr>
              <w:jc w:val="center"/>
              <w:rPr>
                <w:rFonts w:ascii="Times New Roman" w:hAnsi="Times New Roman" w:cs="Times New Roman"/>
              </w:rPr>
            </w:pPr>
            <w:r>
              <w:rPr>
                <w:rFonts w:ascii="Times New Roman" w:hAnsi="Times New Roman" w:cs="Times New Roman"/>
              </w:rPr>
              <w:t>3</w:t>
            </w:r>
          </w:p>
        </w:tc>
        <w:tc>
          <w:tcPr>
            <w:tcW w:w="3775" w:type="dxa"/>
            <w:gridSpan w:val="4"/>
          </w:tcPr>
          <w:p w14:paraId="197E57D2" w14:textId="77777777" w:rsidR="0032295A" w:rsidRDefault="0032295A" w:rsidP="0032295A">
            <w:pPr>
              <w:rPr>
                <w:rFonts w:ascii="Times New Roman" w:hAnsi="Times New Roman" w:cs="Times New Roman"/>
              </w:rPr>
            </w:pPr>
            <w:r>
              <w:rPr>
                <w:rFonts w:ascii="Times New Roman" w:hAnsi="Times New Roman" w:cs="Times New Roman"/>
              </w:rPr>
              <w:t>Teachers lack time to meet individually with partners.</w:t>
            </w:r>
          </w:p>
        </w:tc>
      </w:tr>
    </w:tbl>
    <w:p w14:paraId="665FBF48" w14:textId="77777777" w:rsidR="0032295A" w:rsidRDefault="0032295A" w:rsidP="0032295A">
      <w:pPr>
        <w:rPr>
          <w:rFonts w:ascii="Times New Roman" w:hAnsi="Times New Roman" w:cs="Times New Roman"/>
          <w:i/>
          <w:iCs/>
        </w:rPr>
      </w:pPr>
    </w:p>
    <w:p w14:paraId="023A22B9" w14:textId="77777777" w:rsidR="0032295A" w:rsidRDefault="0032295A" w:rsidP="0032295A">
      <w:pPr>
        <w:rPr>
          <w:rFonts w:ascii="Times New Roman" w:hAnsi="Times New Roman" w:cs="Times New Roman"/>
          <w:sz w:val="24"/>
          <w:szCs w:val="24"/>
        </w:rPr>
      </w:pPr>
      <w:r w:rsidRPr="00F8603B">
        <w:rPr>
          <w:rFonts w:ascii="Times New Roman" w:hAnsi="Times New Roman" w:cs="Times New Roman"/>
          <w:b/>
          <w:bCs/>
          <w:sz w:val="24"/>
          <w:szCs w:val="24"/>
        </w:rPr>
        <w:t xml:space="preserve">Research Question #3. </w:t>
      </w:r>
      <w:r>
        <w:rPr>
          <w:rFonts w:ascii="Times New Roman" w:hAnsi="Times New Roman" w:cs="Times New Roman"/>
          <w:sz w:val="24"/>
          <w:szCs w:val="24"/>
        </w:rPr>
        <w:t xml:space="preserve">Regarding partnership activities. What are your supports or how are individuals involved? What is needed? </w:t>
      </w:r>
    </w:p>
    <w:p w14:paraId="0B52C676" w14:textId="6A6AB334" w:rsidR="0032295A" w:rsidRPr="00D75E2B" w:rsidRDefault="0032295A" w:rsidP="0032295A">
      <w:pPr>
        <w:rPr>
          <w:rFonts w:ascii="Times New Roman" w:hAnsi="Times New Roman" w:cs="Times New Roman"/>
          <w:sz w:val="24"/>
          <w:szCs w:val="24"/>
        </w:rPr>
      </w:pPr>
      <w:r>
        <w:rPr>
          <w:rFonts w:ascii="Times New Roman" w:hAnsi="Times New Roman" w:cs="Times New Roman"/>
          <w:sz w:val="24"/>
          <w:szCs w:val="24"/>
        </w:rPr>
        <w:tab/>
      </w:r>
      <w:r w:rsidRPr="00D75E2B">
        <w:rPr>
          <w:rFonts w:ascii="Times New Roman" w:hAnsi="Times New Roman" w:cs="Times New Roman"/>
          <w:sz w:val="24"/>
          <w:szCs w:val="24"/>
        </w:rPr>
        <w:t xml:space="preserve">The respondent data in Table </w:t>
      </w:r>
      <w:r w:rsidR="00A22F7D">
        <w:rPr>
          <w:rFonts w:ascii="Times New Roman" w:hAnsi="Times New Roman" w:cs="Times New Roman"/>
          <w:sz w:val="24"/>
          <w:szCs w:val="24"/>
        </w:rPr>
        <w:t>10.</w:t>
      </w:r>
      <w:r w:rsidRPr="00D75E2B">
        <w:rPr>
          <w:rFonts w:ascii="Times New Roman" w:hAnsi="Times New Roman" w:cs="Times New Roman"/>
          <w:sz w:val="24"/>
          <w:szCs w:val="24"/>
        </w:rPr>
        <w:t xml:space="preserve"> describes the study population (n=30) achieved </w:t>
      </w:r>
    </w:p>
    <w:p w14:paraId="019459A4"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cumulative scores associated with partnership activities. </w:t>
      </w:r>
      <w:r>
        <w:rPr>
          <w:rFonts w:ascii="Times New Roman" w:hAnsi="Times New Roman" w:cs="Times New Roman"/>
          <w:sz w:val="24"/>
          <w:szCs w:val="24"/>
        </w:rPr>
        <w:t xml:space="preserve">These scores are cumulated from five  </w:t>
      </w:r>
    </w:p>
    <w:p w14:paraId="333F9899" w14:textId="20641A02"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areas associated with partnership activities. </w:t>
      </w:r>
      <w:r w:rsidRPr="00D75E2B">
        <w:rPr>
          <w:rFonts w:ascii="Times New Roman" w:hAnsi="Times New Roman" w:cs="Times New Roman"/>
          <w:sz w:val="24"/>
          <w:szCs w:val="24"/>
        </w:rPr>
        <w:t xml:space="preserve">Additionally, </w:t>
      </w:r>
      <w:r w:rsidRPr="00F8603B">
        <w:rPr>
          <w:rFonts w:ascii="Times New Roman" w:hAnsi="Times New Roman" w:cs="Times New Roman"/>
          <w:sz w:val="24"/>
          <w:szCs w:val="24"/>
        </w:rPr>
        <w:t xml:space="preserve">Table </w:t>
      </w:r>
      <w:r w:rsidR="00A22F7D">
        <w:rPr>
          <w:rFonts w:ascii="Times New Roman" w:hAnsi="Times New Roman" w:cs="Times New Roman"/>
          <w:sz w:val="24"/>
          <w:szCs w:val="24"/>
        </w:rPr>
        <w:t>10 i</w:t>
      </w:r>
      <w:r w:rsidRPr="00F8603B">
        <w:rPr>
          <w:rFonts w:ascii="Times New Roman" w:hAnsi="Times New Roman" w:cs="Times New Roman"/>
          <w:sz w:val="24"/>
          <w:szCs w:val="24"/>
        </w:rPr>
        <w:t>ncludes</w:t>
      </w:r>
      <w:r w:rsidRPr="00D75E2B">
        <w:rPr>
          <w:rFonts w:ascii="Times New Roman" w:hAnsi="Times New Roman" w:cs="Times New Roman"/>
          <w:sz w:val="24"/>
          <w:szCs w:val="24"/>
        </w:rPr>
        <w:t xml:space="preserve"> the concurrent </w:t>
      </w:r>
    </w:p>
    <w:p w14:paraId="29CE00BA"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qualitative response themes associated to this criteria. The achieved totals related to this criteria </w:t>
      </w:r>
    </w:p>
    <w:p w14:paraId="5EFEA12B"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were (</w:t>
      </w:r>
      <w:r w:rsidRPr="00D75E2B">
        <w:rPr>
          <w:rFonts w:ascii="Times New Roman" w:hAnsi="Times New Roman" w:cs="Times New Roman"/>
          <w:i/>
          <w:iCs/>
          <w:sz w:val="24"/>
          <w:szCs w:val="24"/>
        </w:rPr>
        <w:t>M</w:t>
      </w:r>
      <w:r w:rsidRPr="00D75E2B">
        <w:rPr>
          <w:rFonts w:ascii="Times New Roman" w:hAnsi="Times New Roman" w:cs="Times New Roman"/>
          <w:sz w:val="24"/>
          <w:szCs w:val="24"/>
        </w:rPr>
        <w:t xml:space="preserve">=2.92, </w:t>
      </w:r>
      <w:r w:rsidRPr="00D75E2B">
        <w:rPr>
          <w:rFonts w:ascii="Times New Roman" w:hAnsi="Times New Roman" w:cs="Times New Roman"/>
          <w:i/>
          <w:iCs/>
          <w:sz w:val="24"/>
          <w:szCs w:val="24"/>
        </w:rPr>
        <w:t>SD</w:t>
      </w:r>
      <w:r w:rsidRPr="00D75E2B">
        <w:rPr>
          <w:rFonts w:ascii="Times New Roman" w:hAnsi="Times New Roman" w:cs="Times New Roman"/>
          <w:sz w:val="24"/>
          <w:szCs w:val="24"/>
        </w:rPr>
        <w:t>=.9</w:t>
      </w:r>
      <w:r>
        <w:rPr>
          <w:rFonts w:ascii="Times New Roman" w:hAnsi="Times New Roman" w:cs="Times New Roman"/>
          <w:sz w:val="24"/>
          <w:szCs w:val="24"/>
        </w:rPr>
        <w:t>6</w:t>
      </w:r>
      <w:r w:rsidRPr="00D75E2B">
        <w:rPr>
          <w:rFonts w:ascii="Times New Roman" w:hAnsi="Times New Roman" w:cs="Times New Roman"/>
          <w:sz w:val="24"/>
          <w:szCs w:val="24"/>
        </w:rPr>
        <w:t xml:space="preserve">). The most related response need associated to this criteria was lack of </w:t>
      </w:r>
    </w:p>
    <w:p w14:paraId="6979DCA7"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lastRenderedPageBreak/>
        <w:t xml:space="preserve">teacher experience in coordinating expanded involvement of partners in diverse range of </w:t>
      </w:r>
    </w:p>
    <w:p w14:paraId="0312D5BA"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activities. (2)  </w:t>
      </w:r>
      <w:r w:rsidRPr="00D75E2B">
        <w:rPr>
          <w:rFonts w:ascii="Times New Roman" w:hAnsi="Times New Roman" w:cs="Times New Roman"/>
          <w:sz w:val="24"/>
          <w:szCs w:val="24"/>
        </w:rPr>
        <w:t xml:space="preserve">The most related partnership facilitating factor </w:t>
      </w:r>
      <w:r>
        <w:rPr>
          <w:rFonts w:ascii="Times New Roman" w:hAnsi="Times New Roman" w:cs="Times New Roman"/>
          <w:sz w:val="24"/>
          <w:szCs w:val="24"/>
        </w:rPr>
        <w:t xml:space="preserve">was the willingness of partners to </w:t>
      </w:r>
    </w:p>
    <w:p w14:paraId="049DF8FF" w14:textId="1DB70561" w:rsidR="0032295A" w:rsidRDefault="0032295A" w:rsidP="0032295A">
      <w:pPr>
        <w:rPr>
          <w:rFonts w:ascii="Times New Roman" w:hAnsi="Times New Roman" w:cs="Times New Roman"/>
          <w:sz w:val="24"/>
          <w:szCs w:val="24"/>
        </w:rPr>
      </w:pPr>
      <w:r>
        <w:rPr>
          <w:rFonts w:ascii="Times New Roman" w:hAnsi="Times New Roman" w:cs="Times New Roman"/>
          <w:sz w:val="24"/>
          <w:szCs w:val="24"/>
        </w:rPr>
        <w:t>participate in program activities. (5)</w:t>
      </w:r>
    </w:p>
    <w:p w14:paraId="3B65F980" w14:textId="16FE9D41" w:rsidR="0032295A" w:rsidRDefault="00A22F7D" w:rsidP="00A22F7D">
      <w:pPr>
        <w:rPr>
          <w:rFonts w:ascii="Times New Roman" w:hAnsi="Times New Roman" w:cs="Times New Roman"/>
          <w:sz w:val="24"/>
          <w:szCs w:val="24"/>
        </w:rPr>
      </w:pPr>
      <w:r w:rsidRPr="00A22F7D">
        <w:rPr>
          <w:rFonts w:ascii="Times New Roman" w:hAnsi="Times New Roman" w:cs="Times New Roman"/>
          <w:b/>
          <w:bCs/>
          <w:sz w:val="24"/>
          <w:szCs w:val="24"/>
        </w:rPr>
        <w:t>Table 10</w:t>
      </w:r>
      <w:r>
        <w:rPr>
          <w:rFonts w:ascii="Times New Roman" w:hAnsi="Times New Roman" w:cs="Times New Roman"/>
          <w:b/>
          <w:bCs/>
          <w:sz w:val="24"/>
          <w:szCs w:val="24"/>
        </w:rPr>
        <w:t>:</w:t>
      </w:r>
      <w:r w:rsidRPr="00A22F7D">
        <w:rPr>
          <w:rFonts w:ascii="Times New Roman" w:hAnsi="Times New Roman" w:cs="Times New Roman"/>
          <w:b/>
          <w:bCs/>
          <w:sz w:val="24"/>
          <w:szCs w:val="24"/>
        </w:rPr>
        <w:t xml:space="preserve"> </w:t>
      </w:r>
      <w:r w:rsidR="00C436A7" w:rsidRPr="00A22F7D">
        <w:rPr>
          <w:rFonts w:ascii="Times New Roman" w:hAnsi="Times New Roman" w:cs="Times New Roman"/>
          <w:b/>
          <w:bCs/>
          <w:sz w:val="24"/>
          <w:szCs w:val="24"/>
        </w:rPr>
        <w:t>Partnership Activities Mean/Themes</w:t>
      </w:r>
      <w:r w:rsidR="0032295A">
        <w:rPr>
          <w:noProof/>
        </w:rPr>
        <w:drawing>
          <wp:inline distT="0" distB="0" distL="0" distR="0" wp14:anchorId="5EAFCD3F" wp14:editId="1961C06E">
            <wp:extent cx="5943600" cy="353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30600"/>
                    </a:xfrm>
                    <a:prstGeom prst="rect">
                      <a:avLst/>
                    </a:prstGeom>
                  </pic:spPr>
                </pic:pic>
              </a:graphicData>
            </a:graphic>
          </wp:inline>
        </w:drawing>
      </w:r>
    </w:p>
    <w:p w14:paraId="719338BE" w14:textId="77777777" w:rsidR="00A22F7D" w:rsidRDefault="00A22F7D" w:rsidP="0032295A">
      <w:pPr>
        <w:rPr>
          <w:rFonts w:ascii="Times New Roman" w:hAnsi="Times New Roman" w:cs="Times New Roman"/>
          <w:b/>
          <w:bCs/>
          <w:sz w:val="24"/>
          <w:szCs w:val="24"/>
        </w:rPr>
      </w:pPr>
    </w:p>
    <w:p w14:paraId="00180219" w14:textId="40E37884" w:rsidR="0032295A" w:rsidRPr="00F8603B" w:rsidRDefault="0032295A" w:rsidP="0032295A">
      <w:pPr>
        <w:rPr>
          <w:rFonts w:ascii="Times New Roman" w:hAnsi="Times New Roman" w:cs="Times New Roman"/>
          <w:sz w:val="24"/>
          <w:szCs w:val="24"/>
        </w:rPr>
      </w:pPr>
      <w:r w:rsidRPr="00F8603B">
        <w:rPr>
          <w:rFonts w:ascii="Times New Roman" w:hAnsi="Times New Roman" w:cs="Times New Roman"/>
          <w:b/>
          <w:bCs/>
          <w:sz w:val="24"/>
          <w:szCs w:val="24"/>
        </w:rPr>
        <w:t xml:space="preserve">Research Question #4 </w:t>
      </w:r>
      <w:r w:rsidRPr="00F8603B">
        <w:rPr>
          <w:rFonts w:ascii="Times New Roman" w:hAnsi="Times New Roman" w:cs="Times New Roman"/>
          <w:sz w:val="24"/>
          <w:szCs w:val="24"/>
        </w:rPr>
        <w:t>Regarding student exposure and interactions with partners. What are your supports and how are individuals involved? What is needed? Please explain.</w:t>
      </w:r>
    </w:p>
    <w:p w14:paraId="34153075" w14:textId="1561B5A1" w:rsidR="0032295A" w:rsidRPr="00D75E2B" w:rsidRDefault="0032295A" w:rsidP="0032295A">
      <w:pPr>
        <w:rPr>
          <w:rFonts w:ascii="Times New Roman" w:hAnsi="Times New Roman" w:cs="Times New Roman"/>
          <w:sz w:val="24"/>
          <w:szCs w:val="24"/>
        </w:rPr>
      </w:pPr>
      <w:r>
        <w:rPr>
          <w:rFonts w:ascii="Times New Roman" w:hAnsi="Times New Roman" w:cs="Times New Roman"/>
          <w:b/>
          <w:bCs/>
          <w:sz w:val="24"/>
          <w:szCs w:val="24"/>
        </w:rPr>
        <w:tab/>
      </w:r>
      <w:r w:rsidRPr="00D75E2B">
        <w:rPr>
          <w:rFonts w:ascii="Times New Roman" w:hAnsi="Times New Roman" w:cs="Times New Roman"/>
          <w:sz w:val="24"/>
          <w:szCs w:val="24"/>
        </w:rPr>
        <w:t xml:space="preserve">The respondent data in Table </w:t>
      </w:r>
      <w:r w:rsidR="00A22F7D">
        <w:rPr>
          <w:rFonts w:ascii="Times New Roman" w:hAnsi="Times New Roman" w:cs="Times New Roman"/>
          <w:sz w:val="24"/>
          <w:szCs w:val="24"/>
        </w:rPr>
        <w:t>11</w:t>
      </w:r>
      <w:r w:rsidRPr="00D75E2B">
        <w:rPr>
          <w:rFonts w:ascii="Times New Roman" w:hAnsi="Times New Roman" w:cs="Times New Roman"/>
          <w:sz w:val="24"/>
          <w:szCs w:val="24"/>
        </w:rPr>
        <w:t xml:space="preserve">. describes the study population (n=30) achieved </w:t>
      </w:r>
    </w:p>
    <w:p w14:paraId="2BF0B4E6"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cumulative scores associated with partnership activities. </w:t>
      </w:r>
      <w:r>
        <w:rPr>
          <w:rFonts w:ascii="Times New Roman" w:hAnsi="Times New Roman" w:cs="Times New Roman"/>
          <w:sz w:val="24"/>
          <w:szCs w:val="24"/>
        </w:rPr>
        <w:t xml:space="preserve">These scores are cumulated from five  </w:t>
      </w:r>
    </w:p>
    <w:p w14:paraId="4C58AC1A" w14:textId="0B5891BB"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areas associated with partnership activities. </w:t>
      </w:r>
      <w:r w:rsidRPr="00D75E2B">
        <w:rPr>
          <w:rFonts w:ascii="Times New Roman" w:hAnsi="Times New Roman" w:cs="Times New Roman"/>
          <w:sz w:val="24"/>
          <w:szCs w:val="24"/>
        </w:rPr>
        <w:t xml:space="preserve">Additionally, </w:t>
      </w:r>
      <w:r w:rsidRPr="00F8603B">
        <w:rPr>
          <w:rFonts w:ascii="Times New Roman" w:hAnsi="Times New Roman" w:cs="Times New Roman"/>
          <w:sz w:val="24"/>
          <w:szCs w:val="24"/>
        </w:rPr>
        <w:t xml:space="preserve">Table </w:t>
      </w:r>
      <w:r w:rsidR="00A22F7D">
        <w:rPr>
          <w:rFonts w:ascii="Times New Roman" w:hAnsi="Times New Roman" w:cs="Times New Roman"/>
          <w:sz w:val="24"/>
          <w:szCs w:val="24"/>
        </w:rPr>
        <w:t>11</w:t>
      </w:r>
      <w:r w:rsidRPr="00F8603B">
        <w:rPr>
          <w:rFonts w:ascii="Times New Roman" w:hAnsi="Times New Roman" w:cs="Times New Roman"/>
          <w:sz w:val="24"/>
          <w:szCs w:val="24"/>
        </w:rPr>
        <w:t xml:space="preserve"> includes</w:t>
      </w:r>
      <w:r w:rsidRPr="00D75E2B">
        <w:rPr>
          <w:rFonts w:ascii="Times New Roman" w:hAnsi="Times New Roman" w:cs="Times New Roman"/>
          <w:sz w:val="24"/>
          <w:szCs w:val="24"/>
        </w:rPr>
        <w:t xml:space="preserve"> the concurrent </w:t>
      </w:r>
    </w:p>
    <w:p w14:paraId="00CF4567"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qualitative response themes associated to this criteria. The achieved totals related to this criteria </w:t>
      </w:r>
    </w:p>
    <w:p w14:paraId="2AA63FBC" w14:textId="2A6A8390"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were (</w:t>
      </w:r>
      <w:r w:rsidRPr="00D75E2B">
        <w:rPr>
          <w:rFonts w:ascii="Times New Roman" w:hAnsi="Times New Roman" w:cs="Times New Roman"/>
          <w:i/>
          <w:iCs/>
          <w:sz w:val="24"/>
          <w:szCs w:val="24"/>
        </w:rPr>
        <w:t>M</w:t>
      </w:r>
      <w:r w:rsidRPr="00D75E2B">
        <w:rPr>
          <w:rFonts w:ascii="Times New Roman" w:hAnsi="Times New Roman" w:cs="Times New Roman"/>
          <w:sz w:val="24"/>
          <w:szCs w:val="24"/>
        </w:rPr>
        <w:t>=2.</w:t>
      </w:r>
      <w:r w:rsidR="00A22F7D">
        <w:rPr>
          <w:rFonts w:ascii="Times New Roman" w:hAnsi="Times New Roman" w:cs="Times New Roman"/>
          <w:sz w:val="24"/>
          <w:szCs w:val="24"/>
        </w:rPr>
        <w:t>73</w:t>
      </w:r>
      <w:r w:rsidRPr="00D75E2B">
        <w:rPr>
          <w:rFonts w:ascii="Times New Roman" w:hAnsi="Times New Roman" w:cs="Times New Roman"/>
          <w:sz w:val="24"/>
          <w:szCs w:val="24"/>
        </w:rPr>
        <w:t xml:space="preserve">, </w:t>
      </w:r>
      <w:r w:rsidRPr="00D75E2B">
        <w:rPr>
          <w:rFonts w:ascii="Times New Roman" w:hAnsi="Times New Roman" w:cs="Times New Roman"/>
          <w:i/>
          <w:iCs/>
          <w:sz w:val="24"/>
          <w:szCs w:val="24"/>
        </w:rPr>
        <w:t>SD</w:t>
      </w:r>
      <w:r w:rsidRPr="00D75E2B">
        <w:rPr>
          <w:rFonts w:ascii="Times New Roman" w:hAnsi="Times New Roman" w:cs="Times New Roman"/>
          <w:sz w:val="24"/>
          <w:szCs w:val="24"/>
        </w:rPr>
        <w:t>=.</w:t>
      </w:r>
      <w:r w:rsidR="00A22F7D">
        <w:rPr>
          <w:rFonts w:ascii="Times New Roman" w:hAnsi="Times New Roman" w:cs="Times New Roman"/>
          <w:sz w:val="24"/>
          <w:szCs w:val="24"/>
        </w:rPr>
        <w:t>89</w:t>
      </w:r>
      <w:r w:rsidRPr="00D75E2B">
        <w:rPr>
          <w:rFonts w:ascii="Times New Roman" w:hAnsi="Times New Roman" w:cs="Times New Roman"/>
          <w:sz w:val="24"/>
          <w:szCs w:val="24"/>
        </w:rPr>
        <w:t xml:space="preserve">). The most related response need associated to this criteria was lack of </w:t>
      </w:r>
    </w:p>
    <w:p w14:paraId="46EA4255" w14:textId="77777777" w:rsidR="000C1A87" w:rsidRDefault="000C1A87" w:rsidP="0032295A">
      <w:pPr>
        <w:rPr>
          <w:rFonts w:ascii="Times New Roman" w:hAnsi="Times New Roman" w:cs="Times New Roman"/>
          <w:sz w:val="24"/>
          <w:szCs w:val="24"/>
        </w:rPr>
      </w:pPr>
      <w:r>
        <w:rPr>
          <w:rFonts w:ascii="Times New Roman" w:hAnsi="Times New Roman" w:cs="Times New Roman"/>
          <w:sz w:val="24"/>
          <w:szCs w:val="24"/>
        </w:rPr>
        <w:t xml:space="preserve">time (4), and </w:t>
      </w:r>
      <w:r w:rsidR="0032295A">
        <w:rPr>
          <w:rFonts w:ascii="Times New Roman" w:hAnsi="Times New Roman" w:cs="Times New Roman"/>
          <w:sz w:val="24"/>
          <w:szCs w:val="24"/>
        </w:rPr>
        <w:t xml:space="preserve">teacher experience in coordinating expanded involvement of partners in diverse </w:t>
      </w:r>
    </w:p>
    <w:p w14:paraId="448016BE" w14:textId="77777777" w:rsidR="000C1A87" w:rsidRDefault="0032295A" w:rsidP="0032295A">
      <w:pPr>
        <w:rPr>
          <w:rFonts w:ascii="Times New Roman" w:hAnsi="Times New Roman" w:cs="Times New Roman"/>
          <w:sz w:val="24"/>
          <w:szCs w:val="24"/>
        </w:rPr>
      </w:pPr>
      <w:r>
        <w:rPr>
          <w:rFonts w:ascii="Times New Roman" w:hAnsi="Times New Roman" w:cs="Times New Roman"/>
          <w:sz w:val="24"/>
          <w:szCs w:val="24"/>
        </w:rPr>
        <w:t>range of activities. (</w:t>
      </w:r>
      <w:r w:rsidR="000C1A87">
        <w:rPr>
          <w:rFonts w:ascii="Times New Roman" w:hAnsi="Times New Roman" w:cs="Times New Roman"/>
          <w:sz w:val="24"/>
          <w:szCs w:val="24"/>
        </w:rPr>
        <w:t>3</w:t>
      </w:r>
      <w:r>
        <w:rPr>
          <w:rFonts w:ascii="Times New Roman" w:hAnsi="Times New Roman" w:cs="Times New Roman"/>
          <w:sz w:val="24"/>
          <w:szCs w:val="24"/>
        </w:rPr>
        <w:t xml:space="preserve">)  </w:t>
      </w:r>
      <w:r w:rsidRPr="00D75E2B">
        <w:rPr>
          <w:rFonts w:ascii="Times New Roman" w:hAnsi="Times New Roman" w:cs="Times New Roman"/>
          <w:sz w:val="24"/>
          <w:szCs w:val="24"/>
        </w:rPr>
        <w:t xml:space="preserve">The most related partnership facilitating factor </w:t>
      </w:r>
      <w:r>
        <w:rPr>
          <w:rFonts w:ascii="Times New Roman" w:hAnsi="Times New Roman" w:cs="Times New Roman"/>
          <w:sz w:val="24"/>
          <w:szCs w:val="24"/>
        </w:rPr>
        <w:t xml:space="preserve">was the willingness of </w:t>
      </w:r>
    </w:p>
    <w:p w14:paraId="1088E34D" w14:textId="00F54CD2" w:rsidR="0032295A" w:rsidRPr="00236866" w:rsidRDefault="0032295A" w:rsidP="0032295A">
      <w:r>
        <w:rPr>
          <w:rFonts w:ascii="Times New Roman" w:hAnsi="Times New Roman" w:cs="Times New Roman"/>
          <w:sz w:val="24"/>
          <w:szCs w:val="24"/>
        </w:rPr>
        <w:t>partners to participate in program activities. (</w:t>
      </w:r>
      <w:r w:rsidR="000C1A87">
        <w:rPr>
          <w:rFonts w:ascii="Times New Roman" w:hAnsi="Times New Roman" w:cs="Times New Roman"/>
          <w:sz w:val="24"/>
          <w:szCs w:val="24"/>
        </w:rPr>
        <w:t>8</w:t>
      </w:r>
      <w:r>
        <w:rPr>
          <w:rFonts w:ascii="Times New Roman" w:hAnsi="Times New Roman" w:cs="Times New Roman"/>
          <w:sz w:val="24"/>
          <w:szCs w:val="24"/>
        </w:rPr>
        <w:t>)</w:t>
      </w:r>
    </w:p>
    <w:p w14:paraId="6E84AA1B" w14:textId="51C9561F" w:rsidR="0032295A" w:rsidRDefault="0032295A" w:rsidP="0032295A">
      <w:pPr>
        <w:rPr>
          <w:rFonts w:ascii="Times New Roman" w:hAnsi="Times New Roman" w:cs="Times New Roman"/>
          <w:i/>
          <w:iCs/>
        </w:rPr>
      </w:pPr>
      <w:r w:rsidRPr="003825EB">
        <w:rPr>
          <w:rFonts w:ascii="Times New Roman" w:hAnsi="Times New Roman" w:cs="Times New Roman"/>
          <w:i/>
          <w:iCs/>
        </w:rPr>
        <w:lastRenderedPageBreak/>
        <w:t>Research Question #4 Regarding student exposure and interactions with partners. What are your supports and how are individuals involved? What is needed? Please explain Note: (1 = Not at all achieved) (2=Minimally achieved) (3=Moderately achieved) (4=Substantially achieved)</w:t>
      </w:r>
    </w:p>
    <w:p w14:paraId="33F9B336" w14:textId="4FEBBD9E" w:rsidR="00C436A7" w:rsidRPr="00A22F7D" w:rsidRDefault="00A22F7D" w:rsidP="00A22F7D">
      <w:pPr>
        <w:rPr>
          <w:rFonts w:ascii="Times New Roman" w:hAnsi="Times New Roman" w:cs="Times New Roman"/>
          <w:b/>
          <w:bCs/>
          <w:sz w:val="24"/>
          <w:szCs w:val="24"/>
        </w:rPr>
      </w:pPr>
      <w:r w:rsidRPr="00A22F7D">
        <w:rPr>
          <w:rFonts w:ascii="Times New Roman" w:hAnsi="Times New Roman" w:cs="Times New Roman"/>
          <w:b/>
          <w:bCs/>
          <w:sz w:val="24"/>
          <w:szCs w:val="24"/>
        </w:rPr>
        <w:t xml:space="preserve">Table 11: </w:t>
      </w:r>
      <w:r w:rsidR="00C436A7" w:rsidRPr="00A22F7D">
        <w:rPr>
          <w:rFonts w:ascii="Times New Roman" w:hAnsi="Times New Roman" w:cs="Times New Roman"/>
          <w:b/>
          <w:bCs/>
          <w:sz w:val="24"/>
          <w:szCs w:val="24"/>
        </w:rPr>
        <w:t>Partnership Student Interaction Mean/Themes</w:t>
      </w:r>
    </w:p>
    <w:tbl>
      <w:tblPr>
        <w:tblStyle w:val="TableGrid"/>
        <w:tblW w:w="0" w:type="auto"/>
        <w:tblLook w:val="04A0" w:firstRow="1" w:lastRow="0" w:firstColumn="1" w:lastColumn="0" w:noHBand="0" w:noVBand="1"/>
      </w:tblPr>
      <w:tblGrid>
        <w:gridCol w:w="3395"/>
        <w:gridCol w:w="719"/>
        <w:gridCol w:w="270"/>
        <w:gridCol w:w="988"/>
        <w:gridCol w:w="180"/>
        <w:gridCol w:w="808"/>
        <w:gridCol w:w="1141"/>
        <w:gridCol w:w="870"/>
        <w:gridCol w:w="979"/>
      </w:tblGrid>
      <w:tr w:rsidR="0032295A" w14:paraId="370EAB8E" w14:textId="77777777" w:rsidTr="0032295A">
        <w:tc>
          <w:tcPr>
            <w:tcW w:w="3395" w:type="dxa"/>
          </w:tcPr>
          <w:p w14:paraId="727EC34B" w14:textId="77777777" w:rsidR="0032295A" w:rsidRPr="00126B2A" w:rsidRDefault="0032295A" w:rsidP="0032295A">
            <w:pPr>
              <w:jc w:val="center"/>
              <w:rPr>
                <w:rFonts w:ascii="Times New Roman" w:hAnsi="Times New Roman" w:cs="Times New Roman"/>
                <w:b/>
                <w:bCs/>
                <w:i/>
                <w:iCs/>
              </w:rPr>
            </w:pPr>
            <w:r w:rsidRPr="00126B2A">
              <w:rPr>
                <w:rFonts w:ascii="Times New Roman" w:hAnsi="Times New Roman" w:cs="Times New Roman"/>
                <w:b/>
                <w:bCs/>
                <w:sz w:val="24"/>
                <w:szCs w:val="24"/>
              </w:rPr>
              <w:t>Partnership Elements</w:t>
            </w:r>
          </w:p>
        </w:tc>
        <w:tc>
          <w:tcPr>
            <w:tcW w:w="989" w:type="dxa"/>
            <w:gridSpan w:val="2"/>
          </w:tcPr>
          <w:p w14:paraId="04170D42" w14:textId="77777777" w:rsidR="0032295A" w:rsidRPr="00126B2A" w:rsidRDefault="0032295A" w:rsidP="0032295A">
            <w:pPr>
              <w:jc w:val="center"/>
              <w:rPr>
                <w:rFonts w:ascii="Times New Roman" w:hAnsi="Times New Roman" w:cs="Times New Roman"/>
                <w:b/>
                <w:bCs/>
                <w:i/>
                <w:iCs/>
              </w:rPr>
            </w:pPr>
            <w:r w:rsidRPr="00126B2A">
              <w:rPr>
                <w:rFonts w:ascii="Times New Roman" w:hAnsi="Times New Roman" w:cs="Times New Roman"/>
                <w:b/>
                <w:bCs/>
                <w:sz w:val="24"/>
                <w:szCs w:val="24"/>
              </w:rPr>
              <w:t>Mean</w:t>
            </w:r>
          </w:p>
        </w:tc>
        <w:tc>
          <w:tcPr>
            <w:tcW w:w="988" w:type="dxa"/>
          </w:tcPr>
          <w:p w14:paraId="03645DF2" w14:textId="77777777" w:rsidR="0032295A" w:rsidRPr="00126B2A" w:rsidRDefault="0032295A" w:rsidP="0032295A">
            <w:pPr>
              <w:jc w:val="center"/>
              <w:rPr>
                <w:rFonts w:ascii="Times New Roman" w:hAnsi="Times New Roman" w:cs="Times New Roman"/>
                <w:b/>
                <w:bCs/>
                <w:i/>
                <w:iCs/>
              </w:rPr>
            </w:pPr>
            <w:r w:rsidRPr="00126B2A">
              <w:rPr>
                <w:rFonts w:ascii="Times New Roman" w:hAnsi="Times New Roman" w:cs="Times New Roman"/>
                <w:b/>
                <w:bCs/>
                <w:sz w:val="24"/>
                <w:szCs w:val="24"/>
              </w:rPr>
              <w:t>SD</w:t>
            </w:r>
          </w:p>
        </w:tc>
        <w:tc>
          <w:tcPr>
            <w:tcW w:w="988" w:type="dxa"/>
            <w:gridSpan w:val="2"/>
          </w:tcPr>
          <w:p w14:paraId="3C74AC89" w14:textId="77777777" w:rsidR="0032295A" w:rsidRPr="00126B2A" w:rsidRDefault="0032295A" w:rsidP="0032295A">
            <w:pPr>
              <w:jc w:val="center"/>
              <w:rPr>
                <w:rFonts w:ascii="Times New Roman" w:hAnsi="Times New Roman" w:cs="Times New Roman"/>
                <w:b/>
                <w:bCs/>
                <w:i/>
                <w:iCs/>
              </w:rPr>
            </w:pPr>
            <w:r w:rsidRPr="00126B2A">
              <w:rPr>
                <w:rFonts w:ascii="Times New Roman" w:hAnsi="Times New Roman" w:cs="Times New Roman"/>
                <w:b/>
                <w:bCs/>
                <w:sz w:val="24"/>
                <w:szCs w:val="24"/>
              </w:rPr>
              <w:t>Mode</w:t>
            </w:r>
          </w:p>
        </w:tc>
        <w:tc>
          <w:tcPr>
            <w:tcW w:w="1141" w:type="dxa"/>
          </w:tcPr>
          <w:p w14:paraId="630BD045" w14:textId="77777777" w:rsidR="0032295A" w:rsidRPr="00126B2A" w:rsidRDefault="0032295A" w:rsidP="0032295A">
            <w:pPr>
              <w:jc w:val="center"/>
              <w:rPr>
                <w:rFonts w:ascii="Times New Roman" w:hAnsi="Times New Roman" w:cs="Times New Roman"/>
                <w:b/>
                <w:bCs/>
                <w:i/>
                <w:iCs/>
              </w:rPr>
            </w:pPr>
            <w:r w:rsidRPr="00126B2A">
              <w:rPr>
                <w:rFonts w:ascii="Times New Roman" w:hAnsi="Times New Roman" w:cs="Times New Roman"/>
                <w:b/>
                <w:bCs/>
                <w:sz w:val="24"/>
                <w:szCs w:val="24"/>
              </w:rPr>
              <w:t>Median</w:t>
            </w:r>
          </w:p>
        </w:tc>
        <w:tc>
          <w:tcPr>
            <w:tcW w:w="870" w:type="dxa"/>
          </w:tcPr>
          <w:p w14:paraId="5741D25D" w14:textId="77777777" w:rsidR="0032295A" w:rsidRPr="00126B2A" w:rsidRDefault="0032295A" w:rsidP="0032295A">
            <w:pPr>
              <w:jc w:val="center"/>
              <w:rPr>
                <w:rFonts w:ascii="Times New Roman" w:hAnsi="Times New Roman" w:cs="Times New Roman"/>
                <w:b/>
                <w:bCs/>
                <w:i/>
                <w:iCs/>
              </w:rPr>
            </w:pPr>
            <w:r w:rsidRPr="00126B2A">
              <w:rPr>
                <w:rFonts w:ascii="Times New Roman" w:hAnsi="Times New Roman" w:cs="Times New Roman"/>
                <w:b/>
                <w:bCs/>
                <w:sz w:val="24"/>
                <w:szCs w:val="24"/>
              </w:rPr>
              <w:t>Range</w:t>
            </w:r>
          </w:p>
        </w:tc>
        <w:tc>
          <w:tcPr>
            <w:tcW w:w="979" w:type="dxa"/>
          </w:tcPr>
          <w:p w14:paraId="133017D3" w14:textId="77777777" w:rsidR="0032295A" w:rsidRPr="00126B2A" w:rsidRDefault="0032295A" w:rsidP="0032295A">
            <w:pPr>
              <w:jc w:val="center"/>
              <w:rPr>
                <w:rFonts w:ascii="Times New Roman" w:hAnsi="Times New Roman" w:cs="Times New Roman"/>
                <w:b/>
                <w:bCs/>
              </w:rPr>
            </w:pPr>
            <w:r w:rsidRPr="00126B2A">
              <w:rPr>
                <w:rFonts w:ascii="Times New Roman" w:hAnsi="Times New Roman" w:cs="Times New Roman"/>
                <w:b/>
                <w:bCs/>
              </w:rPr>
              <w:t>N</w:t>
            </w:r>
          </w:p>
        </w:tc>
      </w:tr>
      <w:tr w:rsidR="0032295A" w14:paraId="7837AFCD" w14:textId="77777777" w:rsidTr="0032295A">
        <w:tc>
          <w:tcPr>
            <w:tcW w:w="3395" w:type="dxa"/>
          </w:tcPr>
          <w:p w14:paraId="48D83F60" w14:textId="77777777" w:rsidR="0032295A" w:rsidRDefault="0032295A" w:rsidP="0032295A">
            <w:pPr>
              <w:jc w:val="center"/>
              <w:rPr>
                <w:rFonts w:ascii="Times New Roman" w:hAnsi="Times New Roman" w:cs="Times New Roman"/>
              </w:rPr>
            </w:pPr>
            <w:r>
              <w:rPr>
                <w:rFonts w:ascii="Times New Roman" w:hAnsi="Times New Roman" w:cs="Times New Roman"/>
              </w:rPr>
              <w:t>Student Exposure Interaction</w:t>
            </w:r>
          </w:p>
          <w:p w14:paraId="2B042915" w14:textId="77777777" w:rsidR="0032295A" w:rsidRPr="00D36D2F" w:rsidRDefault="0032295A" w:rsidP="0032295A">
            <w:pPr>
              <w:jc w:val="center"/>
              <w:rPr>
                <w:rFonts w:ascii="Times New Roman" w:hAnsi="Times New Roman" w:cs="Times New Roman"/>
              </w:rPr>
            </w:pPr>
            <w:r>
              <w:rPr>
                <w:rFonts w:ascii="Times New Roman" w:hAnsi="Times New Roman" w:cs="Times New Roman"/>
              </w:rPr>
              <w:t>w/ Partners</w:t>
            </w:r>
          </w:p>
        </w:tc>
        <w:tc>
          <w:tcPr>
            <w:tcW w:w="989" w:type="dxa"/>
            <w:gridSpan w:val="2"/>
          </w:tcPr>
          <w:p w14:paraId="59A8D0FC" w14:textId="77777777" w:rsidR="0032295A" w:rsidRPr="001747F2" w:rsidRDefault="0032295A" w:rsidP="0032295A">
            <w:pPr>
              <w:jc w:val="center"/>
              <w:rPr>
                <w:rFonts w:ascii="Times New Roman" w:hAnsi="Times New Roman" w:cs="Times New Roman"/>
              </w:rPr>
            </w:pPr>
            <w:r>
              <w:rPr>
                <w:rFonts w:ascii="Times New Roman" w:hAnsi="Times New Roman" w:cs="Times New Roman"/>
                <w:sz w:val="24"/>
                <w:szCs w:val="24"/>
              </w:rPr>
              <w:t>2.73</w:t>
            </w:r>
          </w:p>
        </w:tc>
        <w:tc>
          <w:tcPr>
            <w:tcW w:w="988" w:type="dxa"/>
          </w:tcPr>
          <w:p w14:paraId="3C6642E4" w14:textId="77777777" w:rsidR="0032295A" w:rsidRDefault="0032295A" w:rsidP="0032295A">
            <w:pPr>
              <w:jc w:val="center"/>
              <w:rPr>
                <w:rFonts w:ascii="Times New Roman" w:hAnsi="Times New Roman" w:cs="Times New Roman"/>
                <w:i/>
                <w:iCs/>
              </w:rPr>
            </w:pPr>
            <w:r>
              <w:rPr>
                <w:rFonts w:ascii="Times New Roman" w:hAnsi="Times New Roman" w:cs="Times New Roman"/>
                <w:sz w:val="24"/>
                <w:szCs w:val="24"/>
              </w:rPr>
              <w:t>.89</w:t>
            </w:r>
          </w:p>
        </w:tc>
        <w:tc>
          <w:tcPr>
            <w:tcW w:w="988" w:type="dxa"/>
            <w:gridSpan w:val="2"/>
          </w:tcPr>
          <w:p w14:paraId="3A20FB85" w14:textId="77777777" w:rsidR="0032295A" w:rsidRDefault="0032295A" w:rsidP="0032295A">
            <w:pPr>
              <w:jc w:val="center"/>
              <w:rPr>
                <w:rFonts w:ascii="Times New Roman" w:hAnsi="Times New Roman" w:cs="Times New Roman"/>
                <w:i/>
                <w:iCs/>
              </w:rPr>
            </w:pPr>
            <w:r>
              <w:rPr>
                <w:rFonts w:ascii="Times New Roman" w:hAnsi="Times New Roman" w:cs="Times New Roman"/>
                <w:sz w:val="24"/>
                <w:szCs w:val="24"/>
              </w:rPr>
              <w:t>2</w:t>
            </w:r>
          </w:p>
        </w:tc>
        <w:tc>
          <w:tcPr>
            <w:tcW w:w="1141" w:type="dxa"/>
          </w:tcPr>
          <w:p w14:paraId="1E5DFD3A" w14:textId="77777777" w:rsidR="0032295A" w:rsidRDefault="0032295A" w:rsidP="0032295A">
            <w:pPr>
              <w:jc w:val="center"/>
              <w:rPr>
                <w:rFonts w:ascii="Times New Roman" w:hAnsi="Times New Roman" w:cs="Times New Roman"/>
                <w:i/>
                <w:iCs/>
              </w:rPr>
            </w:pPr>
            <w:r>
              <w:rPr>
                <w:rFonts w:ascii="Times New Roman" w:hAnsi="Times New Roman" w:cs="Times New Roman"/>
                <w:sz w:val="24"/>
                <w:szCs w:val="24"/>
              </w:rPr>
              <w:t>2.5</w:t>
            </w:r>
          </w:p>
        </w:tc>
        <w:tc>
          <w:tcPr>
            <w:tcW w:w="870" w:type="dxa"/>
          </w:tcPr>
          <w:p w14:paraId="16C860BB" w14:textId="77777777" w:rsidR="0032295A" w:rsidRDefault="0032295A" w:rsidP="0032295A">
            <w:pPr>
              <w:jc w:val="center"/>
              <w:rPr>
                <w:rFonts w:ascii="Times New Roman" w:hAnsi="Times New Roman" w:cs="Times New Roman"/>
                <w:i/>
                <w:iCs/>
              </w:rPr>
            </w:pPr>
            <w:r>
              <w:rPr>
                <w:rFonts w:ascii="Times New Roman" w:hAnsi="Times New Roman" w:cs="Times New Roman"/>
                <w:sz w:val="24"/>
                <w:szCs w:val="24"/>
              </w:rPr>
              <w:t>1-4</w:t>
            </w:r>
          </w:p>
        </w:tc>
        <w:tc>
          <w:tcPr>
            <w:tcW w:w="979" w:type="dxa"/>
          </w:tcPr>
          <w:p w14:paraId="2033A46D" w14:textId="77777777" w:rsidR="0032295A" w:rsidRDefault="0032295A" w:rsidP="0032295A">
            <w:pPr>
              <w:jc w:val="center"/>
              <w:rPr>
                <w:rFonts w:ascii="Times New Roman" w:hAnsi="Times New Roman" w:cs="Times New Roman"/>
                <w:i/>
                <w:iCs/>
              </w:rPr>
            </w:pPr>
            <w:r>
              <w:rPr>
                <w:rFonts w:ascii="Times New Roman" w:hAnsi="Times New Roman" w:cs="Times New Roman"/>
                <w:sz w:val="24"/>
                <w:szCs w:val="24"/>
              </w:rPr>
              <w:t>30</w:t>
            </w:r>
          </w:p>
        </w:tc>
      </w:tr>
      <w:tr w:rsidR="0032295A" w14:paraId="49F9AA34" w14:textId="77777777" w:rsidTr="0032295A">
        <w:tc>
          <w:tcPr>
            <w:tcW w:w="4114" w:type="dxa"/>
            <w:gridSpan w:val="2"/>
          </w:tcPr>
          <w:p w14:paraId="0B60533F" w14:textId="77777777" w:rsidR="0032295A" w:rsidRPr="006F7D4E" w:rsidRDefault="0032295A" w:rsidP="0032295A">
            <w:pPr>
              <w:rPr>
                <w:rFonts w:ascii="Times New Roman" w:hAnsi="Times New Roman" w:cs="Times New Roman"/>
                <w:b/>
                <w:bCs/>
              </w:rPr>
            </w:pPr>
            <w:r w:rsidRPr="006F7D4E">
              <w:rPr>
                <w:rFonts w:ascii="Times New Roman" w:hAnsi="Times New Roman" w:cs="Times New Roman"/>
                <w:b/>
                <w:bCs/>
                <w:sz w:val="24"/>
                <w:szCs w:val="24"/>
              </w:rPr>
              <w:t>Themes Emerged from Teacher Narratives</w:t>
            </w:r>
          </w:p>
        </w:tc>
        <w:tc>
          <w:tcPr>
            <w:tcW w:w="1438" w:type="dxa"/>
            <w:gridSpan w:val="3"/>
          </w:tcPr>
          <w:p w14:paraId="09665076" w14:textId="77777777" w:rsidR="0032295A" w:rsidRPr="006F7D4E" w:rsidRDefault="0032295A" w:rsidP="0032295A">
            <w:pPr>
              <w:jc w:val="center"/>
              <w:rPr>
                <w:rFonts w:ascii="Times New Roman" w:hAnsi="Times New Roman" w:cs="Times New Roman"/>
                <w:b/>
                <w:bCs/>
                <w:sz w:val="24"/>
                <w:szCs w:val="24"/>
              </w:rPr>
            </w:pPr>
            <w:r w:rsidRPr="006F7D4E">
              <w:rPr>
                <w:rFonts w:ascii="Times New Roman" w:hAnsi="Times New Roman" w:cs="Times New Roman"/>
                <w:b/>
                <w:bCs/>
                <w:sz w:val="24"/>
                <w:szCs w:val="24"/>
              </w:rPr>
              <w:t>#</w:t>
            </w:r>
          </w:p>
          <w:p w14:paraId="352977AA" w14:textId="77777777" w:rsidR="0032295A" w:rsidRPr="006F7D4E" w:rsidRDefault="0032295A" w:rsidP="0032295A">
            <w:pPr>
              <w:rPr>
                <w:rFonts w:ascii="Times New Roman" w:hAnsi="Times New Roman" w:cs="Times New Roman"/>
                <w:b/>
                <w:bCs/>
                <w:sz w:val="24"/>
                <w:szCs w:val="24"/>
              </w:rPr>
            </w:pPr>
            <w:r w:rsidRPr="006F7D4E">
              <w:rPr>
                <w:rFonts w:ascii="Times New Roman" w:hAnsi="Times New Roman" w:cs="Times New Roman"/>
                <w:b/>
                <w:bCs/>
                <w:sz w:val="24"/>
                <w:szCs w:val="24"/>
              </w:rPr>
              <w:t>Responses</w:t>
            </w:r>
          </w:p>
        </w:tc>
        <w:tc>
          <w:tcPr>
            <w:tcW w:w="3798" w:type="dxa"/>
            <w:gridSpan w:val="4"/>
          </w:tcPr>
          <w:p w14:paraId="12E08276" w14:textId="77777777" w:rsidR="0032295A" w:rsidRPr="006F7D4E" w:rsidRDefault="0032295A" w:rsidP="0032295A">
            <w:pPr>
              <w:rPr>
                <w:rFonts w:ascii="Times New Roman" w:hAnsi="Times New Roman" w:cs="Times New Roman"/>
                <w:b/>
                <w:bCs/>
              </w:rPr>
            </w:pPr>
            <w:r w:rsidRPr="006F7D4E">
              <w:rPr>
                <w:rFonts w:ascii="Times New Roman" w:hAnsi="Times New Roman" w:cs="Times New Roman"/>
                <w:b/>
                <w:bCs/>
                <w:sz w:val="24"/>
                <w:szCs w:val="24"/>
              </w:rPr>
              <w:t>Definition</w:t>
            </w:r>
          </w:p>
        </w:tc>
      </w:tr>
      <w:tr w:rsidR="0032295A" w14:paraId="343FFDCF" w14:textId="77777777" w:rsidTr="0032295A">
        <w:tc>
          <w:tcPr>
            <w:tcW w:w="4114" w:type="dxa"/>
            <w:gridSpan w:val="2"/>
          </w:tcPr>
          <w:p w14:paraId="0A0375B8" w14:textId="77777777" w:rsidR="0032295A" w:rsidRDefault="0032295A" w:rsidP="0032295A">
            <w:pPr>
              <w:jc w:val="center"/>
              <w:rPr>
                <w:rFonts w:ascii="Times New Roman" w:hAnsi="Times New Roman" w:cs="Times New Roman"/>
              </w:rPr>
            </w:pPr>
            <w:r>
              <w:rPr>
                <w:rFonts w:ascii="Times New Roman" w:hAnsi="Times New Roman" w:cs="Times New Roman"/>
              </w:rPr>
              <w:t>+ Willingness of Partners to Engage w/   Students</w:t>
            </w:r>
          </w:p>
        </w:tc>
        <w:tc>
          <w:tcPr>
            <w:tcW w:w="1438" w:type="dxa"/>
            <w:gridSpan w:val="3"/>
          </w:tcPr>
          <w:p w14:paraId="41C7CBBE" w14:textId="77777777" w:rsidR="0032295A" w:rsidRPr="000A1406" w:rsidRDefault="0032295A" w:rsidP="0032295A">
            <w:pPr>
              <w:jc w:val="center"/>
              <w:rPr>
                <w:rFonts w:ascii="Times New Roman" w:hAnsi="Times New Roman" w:cs="Times New Roman"/>
              </w:rPr>
            </w:pPr>
            <w:r>
              <w:rPr>
                <w:rFonts w:ascii="Times New Roman" w:hAnsi="Times New Roman" w:cs="Times New Roman"/>
              </w:rPr>
              <w:t>8</w:t>
            </w:r>
          </w:p>
        </w:tc>
        <w:tc>
          <w:tcPr>
            <w:tcW w:w="3798" w:type="dxa"/>
            <w:gridSpan w:val="4"/>
          </w:tcPr>
          <w:p w14:paraId="28DFFED5" w14:textId="77777777" w:rsidR="0032295A" w:rsidRDefault="0032295A" w:rsidP="0032295A">
            <w:pPr>
              <w:rPr>
                <w:rFonts w:ascii="Times New Roman" w:hAnsi="Times New Roman" w:cs="Times New Roman"/>
              </w:rPr>
            </w:pPr>
            <w:r w:rsidRPr="000A1406">
              <w:rPr>
                <w:rFonts w:ascii="Times New Roman" w:hAnsi="Times New Roman" w:cs="Times New Roman"/>
              </w:rPr>
              <w:t xml:space="preserve">Partners are ready to engage with </w:t>
            </w:r>
            <w:r>
              <w:rPr>
                <w:rFonts w:ascii="Times New Roman" w:hAnsi="Times New Roman" w:cs="Times New Roman"/>
              </w:rPr>
              <w:t xml:space="preserve">students </w:t>
            </w:r>
            <w:r w:rsidRPr="000A1406">
              <w:rPr>
                <w:rFonts w:ascii="Times New Roman" w:hAnsi="Times New Roman" w:cs="Times New Roman"/>
              </w:rPr>
              <w:t>if asked</w:t>
            </w:r>
            <w:r>
              <w:rPr>
                <w:rFonts w:ascii="Times New Roman" w:hAnsi="Times New Roman" w:cs="Times New Roman"/>
              </w:rPr>
              <w:t>.</w:t>
            </w:r>
          </w:p>
        </w:tc>
      </w:tr>
      <w:tr w:rsidR="0032295A" w14:paraId="2DAA6871" w14:textId="77777777" w:rsidTr="0032295A">
        <w:tc>
          <w:tcPr>
            <w:tcW w:w="4114" w:type="dxa"/>
            <w:gridSpan w:val="2"/>
          </w:tcPr>
          <w:p w14:paraId="15F8AC2B" w14:textId="77777777" w:rsidR="0032295A" w:rsidRPr="000A1406" w:rsidRDefault="0032295A" w:rsidP="0032295A">
            <w:pPr>
              <w:jc w:val="center"/>
            </w:pPr>
            <w:r>
              <w:t>-</w:t>
            </w:r>
            <w:r w:rsidRPr="000A1406">
              <w:rPr>
                <w:rFonts w:ascii="Times New Roman" w:hAnsi="Times New Roman" w:cs="Times New Roman"/>
              </w:rPr>
              <w:t>Students not ready for interface with partners</w:t>
            </w:r>
          </w:p>
        </w:tc>
        <w:tc>
          <w:tcPr>
            <w:tcW w:w="1438" w:type="dxa"/>
            <w:gridSpan w:val="3"/>
          </w:tcPr>
          <w:p w14:paraId="7FF1A969" w14:textId="77777777" w:rsidR="0032295A" w:rsidRDefault="0032295A" w:rsidP="0032295A">
            <w:pPr>
              <w:jc w:val="center"/>
              <w:rPr>
                <w:rFonts w:ascii="Times New Roman" w:hAnsi="Times New Roman" w:cs="Times New Roman"/>
              </w:rPr>
            </w:pPr>
            <w:r>
              <w:rPr>
                <w:rFonts w:ascii="Times New Roman" w:hAnsi="Times New Roman" w:cs="Times New Roman"/>
              </w:rPr>
              <w:t>1</w:t>
            </w:r>
          </w:p>
        </w:tc>
        <w:tc>
          <w:tcPr>
            <w:tcW w:w="3798" w:type="dxa"/>
            <w:gridSpan w:val="4"/>
          </w:tcPr>
          <w:p w14:paraId="74FD1F65" w14:textId="77777777" w:rsidR="0032295A" w:rsidRDefault="0032295A" w:rsidP="0032295A">
            <w:pPr>
              <w:rPr>
                <w:rFonts w:ascii="Times New Roman" w:hAnsi="Times New Roman" w:cs="Times New Roman"/>
              </w:rPr>
            </w:pPr>
            <w:r>
              <w:rPr>
                <w:rFonts w:ascii="Times New Roman" w:hAnsi="Times New Roman" w:cs="Times New Roman"/>
              </w:rPr>
              <w:t>Students have behavioral and learning issues.</w:t>
            </w:r>
          </w:p>
        </w:tc>
      </w:tr>
      <w:tr w:rsidR="0032295A" w14:paraId="03398C68" w14:textId="77777777" w:rsidTr="0032295A">
        <w:tc>
          <w:tcPr>
            <w:tcW w:w="4114" w:type="dxa"/>
            <w:gridSpan w:val="2"/>
          </w:tcPr>
          <w:p w14:paraId="7D758F8A" w14:textId="77777777" w:rsidR="0032295A" w:rsidRDefault="0032295A" w:rsidP="0032295A">
            <w:pPr>
              <w:jc w:val="center"/>
            </w:pPr>
            <w:r>
              <w:t xml:space="preserve">- </w:t>
            </w:r>
            <w:r w:rsidRPr="00801311">
              <w:rPr>
                <w:rFonts w:ascii="Times New Roman" w:hAnsi="Times New Roman" w:cs="Times New Roman"/>
              </w:rPr>
              <w:t xml:space="preserve">Businesses </w:t>
            </w:r>
            <w:r>
              <w:rPr>
                <w:rFonts w:ascii="Times New Roman" w:hAnsi="Times New Roman" w:cs="Times New Roman"/>
              </w:rPr>
              <w:t>lack interest.</w:t>
            </w:r>
          </w:p>
        </w:tc>
        <w:tc>
          <w:tcPr>
            <w:tcW w:w="1438" w:type="dxa"/>
            <w:gridSpan w:val="3"/>
          </w:tcPr>
          <w:p w14:paraId="22108ED4" w14:textId="77777777" w:rsidR="0032295A" w:rsidRDefault="0032295A" w:rsidP="0032295A">
            <w:pPr>
              <w:jc w:val="center"/>
              <w:rPr>
                <w:rFonts w:ascii="Times New Roman" w:hAnsi="Times New Roman" w:cs="Times New Roman"/>
              </w:rPr>
            </w:pPr>
            <w:r>
              <w:rPr>
                <w:rFonts w:ascii="Times New Roman" w:hAnsi="Times New Roman" w:cs="Times New Roman"/>
              </w:rPr>
              <w:t>2</w:t>
            </w:r>
          </w:p>
        </w:tc>
        <w:tc>
          <w:tcPr>
            <w:tcW w:w="3798" w:type="dxa"/>
            <w:gridSpan w:val="4"/>
          </w:tcPr>
          <w:p w14:paraId="704431DB" w14:textId="77777777" w:rsidR="0032295A" w:rsidRDefault="0032295A" w:rsidP="0032295A">
            <w:pPr>
              <w:rPr>
                <w:rFonts w:ascii="Times New Roman" w:hAnsi="Times New Roman" w:cs="Times New Roman"/>
              </w:rPr>
            </w:pPr>
            <w:r>
              <w:rPr>
                <w:rFonts w:ascii="Times New Roman" w:hAnsi="Times New Roman" w:cs="Times New Roman"/>
              </w:rPr>
              <w:t>Businesses lack interest in working directly with schools/students</w:t>
            </w:r>
          </w:p>
        </w:tc>
      </w:tr>
      <w:tr w:rsidR="0032295A" w14:paraId="253C5C33" w14:textId="77777777" w:rsidTr="0032295A">
        <w:tc>
          <w:tcPr>
            <w:tcW w:w="4114" w:type="dxa"/>
            <w:gridSpan w:val="2"/>
          </w:tcPr>
          <w:p w14:paraId="51CC3058" w14:textId="77777777" w:rsidR="0032295A" w:rsidRPr="00C62C60" w:rsidRDefault="0032295A" w:rsidP="0032295A">
            <w:pPr>
              <w:jc w:val="center"/>
              <w:rPr>
                <w:rFonts w:ascii="Times New Roman" w:hAnsi="Times New Roman" w:cs="Times New Roman"/>
              </w:rPr>
            </w:pPr>
            <w:r w:rsidRPr="00C62C60">
              <w:rPr>
                <w:rFonts w:ascii="Times New Roman" w:hAnsi="Times New Roman" w:cs="Times New Roman"/>
              </w:rPr>
              <w:t>+ Universities</w:t>
            </w:r>
            <w:r>
              <w:rPr>
                <w:rFonts w:ascii="Times New Roman" w:hAnsi="Times New Roman" w:cs="Times New Roman"/>
              </w:rPr>
              <w:t xml:space="preserve"> and Partners </w:t>
            </w:r>
            <w:r w:rsidRPr="00C62C60">
              <w:rPr>
                <w:rFonts w:ascii="Times New Roman" w:hAnsi="Times New Roman" w:cs="Times New Roman"/>
              </w:rPr>
              <w:t>visiting schools and classrooms</w:t>
            </w:r>
          </w:p>
        </w:tc>
        <w:tc>
          <w:tcPr>
            <w:tcW w:w="1438" w:type="dxa"/>
            <w:gridSpan w:val="3"/>
          </w:tcPr>
          <w:p w14:paraId="21679383" w14:textId="77777777" w:rsidR="0032295A" w:rsidRDefault="0032295A" w:rsidP="0032295A">
            <w:pPr>
              <w:jc w:val="center"/>
              <w:rPr>
                <w:rFonts w:ascii="Times New Roman" w:hAnsi="Times New Roman" w:cs="Times New Roman"/>
              </w:rPr>
            </w:pPr>
            <w:r>
              <w:rPr>
                <w:rFonts w:ascii="Times New Roman" w:hAnsi="Times New Roman" w:cs="Times New Roman"/>
              </w:rPr>
              <w:t>5</w:t>
            </w:r>
          </w:p>
        </w:tc>
        <w:tc>
          <w:tcPr>
            <w:tcW w:w="3798" w:type="dxa"/>
            <w:gridSpan w:val="4"/>
          </w:tcPr>
          <w:p w14:paraId="1D92D685" w14:textId="77777777" w:rsidR="0032295A" w:rsidRDefault="0032295A" w:rsidP="0032295A">
            <w:pPr>
              <w:rPr>
                <w:rFonts w:ascii="Times New Roman" w:hAnsi="Times New Roman" w:cs="Times New Roman"/>
              </w:rPr>
            </w:pPr>
            <w:r>
              <w:rPr>
                <w:rFonts w:ascii="Times New Roman" w:hAnsi="Times New Roman" w:cs="Times New Roman"/>
              </w:rPr>
              <w:t xml:space="preserve">Students learn about post-secondary opportunities in career field through visits from university </w:t>
            </w:r>
          </w:p>
        </w:tc>
      </w:tr>
      <w:tr w:rsidR="0032295A" w14:paraId="79E0CEB7" w14:textId="77777777" w:rsidTr="0032295A">
        <w:tc>
          <w:tcPr>
            <w:tcW w:w="4114" w:type="dxa"/>
            <w:gridSpan w:val="2"/>
          </w:tcPr>
          <w:p w14:paraId="17A9C6A1" w14:textId="77777777" w:rsidR="0032295A" w:rsidRPr="00C62C60" w:rsidRDefault="0032295A" w:rsidP="0032295A">
            <w:pPr>
              <w:jc w:val="center"/>
              <w:rPr>
                <w:rFonts w:ascii="Times New Roman" w:hAnsi="Times New Roman" w:cs="Times New Roman"/>
              </w:rPr>
            </w:pPr>
            <w:r w:rsidRPr="00C62C60">
              <w:rPr>
                <w:rFonts w:ascii="Times New Roman" w:hAnsi="Times New Roman" w:cs="Times New Roman"/>
              </w:rPr>
              <w:t>+ Worksite relationships</w:t>
            </w:r>
          </w:p>
        </w:tc>
        <w:tc>
          <w:tcPr>
            <w:tcW w:w="1438" w:type="dxa"/>
            <w:gridSpan w:val="3"/>
          </w:tcPr>
          <w:p w14:paraId="6735C782" w14:textId="77777777" w:rsidR="0032295A" w:rsidRDefault="0032295A" w:rsidP="0032295A">
            <w:pPr>
              <w:jc w:val="center"/>
              <w:rPr>
                <w:rFonts w:ascii="Times New Roman" w:hAnsi="Times New Roman" w:cs="Times New Roman"/>
              </w:rPr>
            </w:pPr>
            <w:r>
              <w:rPr>
                <w:rFonts w:ascii="Times New Roman" w:hAnsi="Times New Roman" w:cs="Times New Roman"/>
              </w:rPr>
              <w:t>4</w:t>
            </w:r>
          </w:p>
        </w:tc>
        <w:tc>
          <w:tcPr>
            <w:tcW w:w="3798" w:type="dxa"/>
            <w:gridSpan w:val="4"/>
          </w:tcPr>
          <w:p w14:paraId="1533A8D6" w14:textId="77777777" w:rsidR="0032295A" w:rsidRDefault="0032295A" w:rsidP="0032295A">
            <w:pPr>
              <w:rPr>
                <w:rFonts w:ascii="Times New Roman" w:hAnsi="Times New Roman" w:cs="Times New Roman"/>
              </w:rPr>
            </w:pPr>
            <w:r>
              <w:rPr>
                <w:rFonts w:ascii="Times New Roman" w:hAnsi="Times New Roman" w:cs="Times New Roman"/>
              </w:rPr>
              <w:t>Students gain exposure and interaction with onsite experiences.</w:t>
            </w:r>
          </w:p>
        </w:tc>
      </w:tr>
      <w:tr w:rsidR="0032295A" w14:paraId="778B0893" w14:textId="77777777" w:rsidTr="0032295A">
        <w:tc>
          <w:tcPr>
            <w:tcW w:w="4114" w:type="dxa"/>
            <w:gridSpan w:val="2"/>
          </w:tcPr>
          <w:p w14:paraId="40672C6E" w14:textId="77777777" w:rsidR="0032295A" w:rsidRPr="00C62C60" w:rsidRDefault="0032295A" w:rsidP="0032295A">
            <w:pPr>
              <w:jc w:val="center"/>
              <w:rPr>
                <w:rFonts w:ascii="Times New Roman" w:hAnsi="Times New Roman" w:cs="Times New Roman"/>
              </w:rPr>
            </w:pPr>
            <w:r>
              <w:rPr>
                <w:rFonts w:ascii="Times New Roman" w:hAnsi="Times New Roman" w:cs="Times New Roman"/>
              </w:rPr>
              <w:t>- Few interactions scheduled /organized</w:t>
            </w:r>
          </w:p>
        </w:tc>
        <w:tc>
          <w:tcPr>
            <w:tcW w:w="1438" w:type="dxa"/>
            <w:gridSpan w:val="3"/>
          </w:tcPr>
          <w:p w14:paraId="51204BCE" w14:textId="77777777" w:rsidR="0032295A" w:rsidRDefault="0032295A" w:rsidP="0032295A">
            <w:pPr>
              <w:jc w:val="center"/>
              <w:rPr>
                <w:rFonts w:ascii="Times New Roman" w:hAnsi="Times New Roman" w:cs="Times New Roman"/>
              </w:rPr>
            </w:pPr>
            <w:r>
              <w:rPr>
                <w:rFonts w:ascii="Times New Roman" w:hAnsi="Times New Roman" w:cs="Times New Roman"/>
              </w:rPr>
              <w:t>3</w:t>
            </w:r>
          </w:p>
        </w:tc>
        <w:tc>
          <w:tcPr>
            <w:tcW w:w="3798" w:type="dxa"/>
            <w:gridSpan w:val="4"/>
          </w:tcPr>
          <w:p w14:paraId="5F09017D" w14:textId="77777777" w:rsidR="0032295A" w:rsidRDefault="0032295A" w:rsidP="0032295A">
            <w:pPr>
              <w:rPr>
                <w:rFonts w:ascii="Times New Roman" w:hAnsi="Times New Roman" w:cs="Times New Roman"/>
              </w:rPr>
            </w:pPr>
            <w:r>
              <w:rPr>
                <w:rFonts w:ascii="Times New Roman" w:hAnsi="Times New Roman" w:cs="Times New Roman"/>
              </w:rPr>
              <w:t>Teachers schedule few opportunities for industry/student engagement.</w:t>
            </w:r>
          </w:p>
        </w:tc>
      </w:tr>
      <w:tr w:rsidR="0032295A" w14:paraId="3F7688E9" w14:textId="77777777" w:rsidTr="0032295A">
        <w:tc>
          <w:tcPr>
            <w:tcW w:w="4114" w:type="dxa"/>
            <w:gridSpan w:val="2"/>
          </w:tcPr>
          <w:p w14:paraId="2BD4EC62" w14:textId="77777777" w:rsidR="0032295A" w:rsidRDefault="0032295A" w:rsidP="0032295A">
            <w:pPr>
              <w:jc w:val="center"/>
              <w:rPr>
                <w:rFonts w:ascii="Times New Roman" w:hAnsi="Times New Roman" w:cs="Times New Roman"/>
              </w:rPr>
            </w:pPr>
            <w:r>
              <w:rPr>
                <w:rFonts w:ascii="Times New Roman" w:hAnsi="Times New Roman" w:cs="Times New Roman"/>
              </w:rPr>
              <w:t>- Lack of time</w:t>
            </w:r>
          </w:p>
        </w:tc>
        <w:tc>
          <w:tcPr>
            <w:tcW w:w="1438" w:type="dxa"/>
            <w:gridSpan w:val="3"/>
          </w:tcPr>
          <w:p w14:paraId="227D448B" w14:textId="77777777" w:rsidR="0032295A" w:rsidRDefault="0032295A" w:rsidP="0032295A">
            <w:pPr>
              <w:jc w:val="center"/>
              <w:rPr>
                <w:rFonts w:ascii="Times New Roman" w:hAnsi="Times New Roman" w:cs="Times New Roman"/>
              </w:rPr>
            </w:pPr>
            <w:r>
              <w:rPr>
                <w:rFonts w:ascii="Times New Roman" w:hAnsi="Times New Roman" w:cs="Times New Roman"/>
              </w:rPr>
              <w:t>4</w:t>
            </w:r>
          </w:p>
        </w:tc>
        <w:tc>
          <w:tcPr>
            <w:tcW w:w="3798" w:type="dxa"/>
            <w:gridSpan w:val="4"/>
          </w:tcPr>
          <w:p w14:paraId="3ABB5346" w14:textId="77777777" w:rsidR="0032295A" w:rsidRDefault="0032295A" w:rsidP="0032295A">
            <w:pPr>
              <w:rPr>
                <w:rFonts w:ascii="Times New Roman" w:hAnsi="Times New Roman" w:cs="Times New Roman"/>
              </w:rPr>
            </w:pPr>
            <w:r>
              <w:rPr>
                <w:rFonts w:ascii="Times New Roman" w:hAnsi="Times New Roman" w:cs="Times New Roman"/>
              </w:rPr>
              <w:t>Teachers lack time to coordinate visits from partners or for students to visit them.</w:t>
            </w:r>
          </w:p>
        </w:tc>
      </w:tr>
      <w:tr w:rsidR="0032295A" w14:paraId="2D369E6E" w14:textId="77777777" w:rsidTr="0032295A">
        <w:tc>
          <w:tcPr>
            <w:tcW w:w="4114" w:type="dxa"/>
            <w:gridSpan w:val="2"/>
          </w:tcPr>
          <w:p w14:paraId="416F1C60" w14:textId="77777777" w:rsidR="0032295A" w:rsidRDefault="0032295A" w:rsidP="0032295A">
            <w:pPr>
              <w:jc w:val="center"/>
              <w:rPr>
                <w:rFonts w:ascii="Times New Roman" w:hAnsi="Times New Roman" w:cs="Times New Roman"/>
              </w:rPr>
            </w:pPr>
            <w:r>
              <w:rPr>
                <w:rFonts w:ascii="Times New Roman" w:hAnsi="Times New Roman" w:cs="Times New Roman"/>
              </w:rPr>
              <w:t>- Lack of Transportation</w:t>
            </w:r>
          </w:p>
        </w:tc>
        <w:tc>
          <w:tcPr>
            <w:tcW w:w="1438" w:type="dxa"/>
            <w:gridSpan w:val="3"/>
          </w:tcPr>
          <w:p w14:paraId="5EA05E86" w14:textId="77777777" w:rsidR="0032295A" w:rsidRDefault="0032295A" w:rsidP="0032295A">
            <w:pPr>
              <w:jc w:val="center"/>
              <w:rPr>
                <w:rFonts w:ascii="Times New Roman" w:hAnsi="Times New Roman" w:cs="Times New Roman"/>
              </w:rPr>
            </w:pPr>
            <w:r>
              <w:rPr>
                <w:rFonts w:ascii="Times New Roman" w:hAnsi="Times New Roman" w:cs="Times New Roman"/>
              </w:rPr>
              <w:t>2</w:t>
            </w:r>
          </w:p>
        </w:tc>
        <w:tc>
          <w:tcPr>
            <w:tcW w:w="3798" w:type="dxa"/>
            <w:gridSpan w:val="4"/>
          </w:tcPr>
          <w:p w14:paraId="495717BE" w14:textId="77777777" w:rsidR="0032295A" w:rsidRDefault="0032295A" w:rsidP="0032295A">
            <w:pPr>
              <w:rPr>
                <w:rFonts w:ascii="Times New Roman" w:hAnsi="Times New Roman" w:cs="Times New Roman"/>
              </w:rPr>
            </w:pPr>
            <w:r>
              <w:rPr>
                <w:rFonts w:ascii="Times New Roman" w:hAnsi="Times New Roman" w:cs="Times New Roman"/>
              </w:rPr>
              <w:t>Students lack ability to visit or accept job experiences because of transportation issues.</w:t>
            </w:r>
          </w:p>
        </w:tc>
      </w:tr>
    </w:tbl>
    <w:p w14:paraId="34C57AA3" w14:textId="77777777" w:rsidR="00A22F7D" w:rsidRDefault="00A22F7D" w:rsidP="0032295A">
      <w:pPr>
        <w:rPr>
          <w:rFonts w:ascii="Times New Roman" w:hAnsi="Times New Roman" w:cs="Times New Roman"/>
          <w:sz w:val="24"/>
          <w:szCs w:val="24"/>
        </w:rPr>
      </w:pPr>
    </w:p>
    <w:p w14:paraId="0F1DF2E7" w14:textId="77777777" w:rsidR="0032295A" w:rsidRDefault="0032295A" w:rsidP="0032295A">
      <w:pPr>
        <w:rPr>
          <w:rFonts w:ascii="Times New Roman" w:hAnsi="Times New Roman" w:cs="Times New Roman"/>
          <w:b/>
          <w:bCs/>
          <w:sz w:val="24"/>
          <w:szCs w:val="24"/>
        </w:rPr>
      </w:pPr>
      <w:r w:rsidRPr="00F8603B">
        <w:rPr>
          <w:rFonts w:ascii="Times New Roman" w:hAnsi="Times New Roman" w:cs="Times New Roman"/>
          <w:b/>
          <w:bCs/>
          <w:sz w:val="24"/>
          <w:szCs w:val="24"/>
        </w:rPr>
        <w:t xml:space="preserve">Research Question #5 </w:t>
      </w:r>
      <w:r w:rsidRPr="00F8603B">
        <w:rPr>
          <w:rFonts w:ascii="Times New Roman" w:hAnsi="Times New Roman" w:cs="Times New Roman"/>
          <w:sz w:val="24"/>
          <w:szCs w:val="24"/>
        </w:rPr>
        <w:t>Does the number of years a CTE teacher has</w:t>
      </w:r>
      <w:r w:rsidRPr="00F8603B">
        <w:rPr>
          <w:rFonts w:ascii="Times New Roman" w:hAnsi="Times New Roman" w:cs="Times New Roman"/>
          <w:color w:val="FF0000"/>
          <w:sz w:val="24"/>
          <w:szCs w:val="24"/>
        </w:rPr>
        <w:t xml:space="preserve"> </w:t>
      </w:r>
      <w:r w:rsidRPr="00F8603B">
        <w:rPr>
          <w:rFonts w:ascii="Times New Roman" w:hAnsi="Times New Roman" w:cs="Times New Roman"/>
          <w:sz w:val="24"/>
          <w:szCs w:val="24"/>
        </w:rPr>
        <w:t>worked in the career field prior to teaching have an impact on their partnership profile?</w:t>
      </w:r>
    </w:p>
    <w:p w14:paraId="0AFC4DAE" w14:textId="2626A47C" w:rsidR="0032295A" w:rsidRDefault="0032295A" w:rsidP="0032295A">
      <w:pPr>
        <w:rPr>
          <w:rFonts w:ascii="Times New Roman" w:hAnsi="Times New Roman" w:cs="Times New Roman"/>
          <w:sz w:val="24"/>
          <w:szCs w:val="24"/>
        </w:rPr>
      </w:pPr>
      <w:r>
        <w:rPr>
          <w:rFonts w:ascii="Times New Roman" w:hAnsi="Times New Roman" w:cs="Times New Roman"/>
          <w:b/>
          <w:bCs/>
          <w:sz w:val="24"/>
          <w:szCs w:val="24"/>
        </w:rPr>
        <w:tab/>
      </w:r>
      <w:r w:rsidRPr="00661AC3">
        <w:rPr>
          <w:rFonts w:ascii="Times New Roman" w:hAnsi="Times New Roman" w:cs="Times New Roman"/>
          <w:sz w:val="24"/>
          <w:szCs w:val="24"/>
        </w:rPr>
        <w:t>T</w:t>
      </w:r>
      <w:r w:rsidRPr="00D75E2B">
        <w:rPr>
          <w:rFonts w:ascii="Times New Roman" w:hAnsi="Times New Roman" w:cs="Times New Roman"/>
          <w:sz w:val="24"/>
          <w:szCs w:val="24"/>
        </w:rPr>
        <w:t xml:space="preserve">he respondent data in </w:t>
      </w:r>
      <w:r w:rsidRPr="00F8603B">
        <w:rPr>
          <w:rFonts w:ascii="Times New Roman" w:hAnsi="Times New Roman" w:cs="Times New Roman"/>
          <w:sz w:val="24"/>
          <w:szCs w:val="24"/>
        </w:rPr>
        <w:t xml:space="preserve">Table </w:t>
      </w:r>
      <w:r w:rsidR="000C1A87">
        <w:rPr>
          <w:rFonts w:ascii="Times New Roman" w:hAnsi="Times New Roman" w:cs="Times New Roman"/>
          <w:sz w:val="24"/>
          <w:szCs w:val="24"/>
        </w:rPr>
        <w:t>12</w:t>
      </w:r>
      <w:r w:rsidRPr="00F8603B">
        <w:rPr>
          <w:rFonts w:ascii="Times New Roman" w:hAnsi="Times New Roman" w:cs="Times New Roman"/>
          <w:sz w:val="24"/>
          <w:szCs w:val="24"/>
        </w:rPr>
        <w:t xml:space="preserve"> and</w:t>
      </w:r>
      <w:r>
        <w:rPr>
          <w:rFonts w:ascii="Times New Roman" w:hAnsi="Times New Roman" w:cs="Times New Roman"/>
          <w:sz w:val="24"/>
          <w:szCs w:val="24"/>
        </w:rPr>
        <w:t xml:space="preserve"> Figure </w:t>
      </w:r>
      <w:r w:rsidR="000C1A87">
        <w:rPr>
          <w:rFonts w:ascii="Times New Roman" w:hAnsi="Times New Roman" w:cs="Times New Roman"/>
          <w:sz w:val="24"/>
          <w:szCs w:val="24"/>
        </w:rPr>
        <w:t>4</w:t>
      </w:r>
      <w:r>
        <w:rPr>
          <w:rFonts w:ascii="Times New Roman" w:hAnsi="Times New Roman" w:cs="Times New Roman"/>
          <w:sz w:val="24"/>
          <w:szCs w:val="24"/>
        </w:rPr>
        <w:t xml:space="preserve"> </w:t>
      </w:r>
      <w:r w:rsidRPr="00D75E2B">
        <w:rPr>
          <w:rFonts w:ascii="Times New Roman" w:hAnsi="Times New Roman" w:cs="Times New Roman"/>
          <w:sz w:val="24"/>
          <w:szCs w:val="24"/>
        </w:rPr>
        <w:t xml:space="preserve">describes the study population (n=30) </w:t>
      </w:r>
    </w:p>
    <w:p w14:paraId="0C3CC3D0"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achieved cumulative scores associated with </w:t>
      </w:r>
      <w:r>
        <w:rPr>
          <w:rFonts w:ascii="Times New Roman" w:hAnsi="Times New Roman" w:cs="Times New Roman"/>
          <w:sz w:val="24"/>
          <w:szCs w:val="24"/>
        </w:rPr>
        <w:t xml:space="preserve">the categorical number of years instructors spent in </w:t>
      </w:r>
    </w:p>
    <w:p w14:paraId="1230AD8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the related industry before teaching CTE. The highest score (</w:t>
      </w:r>
      <w:r w:rsidRPr="00D427DC">
        <w:rPr>
          <w:rFonts w:ascii="Times New Roman" w:hAnsi="Times New Roman" w:cs="Times New Roman"/>
          <w:i/>
          <w:iCs/>
          <w:sz w:val="24"/>
          <w:szCs w:val="24"/>
        </w:rPr>
        <w:t>M</w:t>
      </w:r>
      <w:r>
        <w:rPr>
          <w:rFonts w:ascii="Times New Roman" w:hAnsi="Times New Roman" w:cs="Times New Roman"/>
          <w:sz w:val="24"/>
          <w:szCs w:val="24"/>
        </w:rPr>
        <w:t xml:space="preserve">=3.39, </w:t>
      </w:r>
      <w:r w:rsidRPr="00D427DC">
        <w:rPr>
          <w:rFonts w:ascii="Times New Roman" w:hAnsi="Times New Roman" w:cs="Times New Roman"/>
          <w:i/>
          <w:iCs/>
          <w:sz w:val="24"/>
          <w:szCs w:val="24"/>
        </w:rPr>
        <w:t>SD</w:t>
      </w:r>
      <w:r>
        <w:rPr>
          <w:rFonts w:ascii="Times New Roman" w:hAnsi="Times New Roman" w:cs="Times New Roman"/>
          <w:sz w:val="24"/>
          <w:szCs w:val="24"/>
        </w:rPr>
        <w:t>=.52) was in the &gt;20-</w:t>
      </w:r>
    </w:p>
    <w:p w14:paraId="707CBE0C"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year group five. The lowest score (</w:t>
      </w:r>
      <w:r w:rsidRPr="00D427DC">
        <w:rPr>
          <w:rFonts w:ascii="Times New Roman" w:hAnsi="Times New Roman" w:cs="Times New Roman"/>
          <w:i/>
          <w:iCs/>
          <w:sz w:val="24"/>
          <w:szCs w:val="24"/>
        </w:rPr>
        <w:t>M</w:t>
      </w:r>
      <w:r>
        <w:rPr>
          <w:rFonts w:ascii="Times New Roman" w:hAnsi="Times New Roman" w:cs="Times New Roman"/>
          <w:sz w:val="24"/>
          <w:szCs w:val="24"/>
        </w:rPr>
        <w:t xml:space="preserve">=2.66, </w:t>
      </w:r>
      <w:r w:rsidRPr="00D427DC">
        <w:rPr>
          <w:rFonts w:ascii="Times New Roman" w:hAnsi="Times New Roman" w:cs="Times New Roman"/>
          <w:i/>
          <w:iCs/>
          <w:sz w:val="24"/>
          <w:szCs w:val="24"/>
        </w:rPr>
        <w:t>SD</w:t>
      </w:r>
      <w:r>
        <w:rPr>
          <w:rFonts w:ascii="Times New Roman" w:hAnsi="Times New Roman" w:cs="Times New Roman"/>
          <w:sz w:val="24"/>
          <w:szCs w:val="24"/>
        </w:rPr>
        <w:t xml:space="preserve"> 1.17) was in the 0-5-year group. The One Way </w:t>
      </w:r>
    </w:p>
    <w:p w14:paraId="7C93B53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Anova F-Stat of 1.406 relates a relative low quotient in the sum of the squares difference </w:t>
      </w:r>
    </w:p>
    <w:p w14:paraId="499AE2C1"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between the groups and the squares of the groups themselves. The null hypothesis is that there is </w:t>
      </w:r>
    </w:p>
    <w:p w14:paraId="55F9EABE"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no impact on partnership profiles as related to the number of years in the career field. The null </w:t>
      </w:r>
    </w:p>
    <w:p w14:paraId="6FAF52B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hypothesis is correct as the F-Stat = 1.4069 and (P=.2606).</w:t>
      </w:r>
      <w:r>
        <w:rPr>
          <w:rFonts w:ascii="Times New Roman" w:hAnsi="Times New Roman" w:cs="Times New Roman"/>
          <w:color w:val="FF0000"/>
          <w:sz w:val="24"/>
          <w:szCs w:val="24"/>
        </w:rPr>
        <w:t xml:space="preserve"> </w:t>
      </w:r>
      <w:r w:rsidRPr="007D5E14">
        <w:rPr>
          <w:rFonts w:ascii="Times New Roman" w:hAnsi="Times New Roman" w:cs="Times New Roman"/>
          <w:sz w:val="24"/>
          <w:szCs w:val="24"/>
        </w:rPr>
        <w:t>The correlation (r = .</w:t>
      </w:r>
      <w:r>
        <w:rPr>
          <w:rFonts w:ascii="Times New Roman" w:hAnsi="Times New Roman" w:cs="Times New Roman"/>
          <w:sz w:val="24"/>
          <w:szCs w:val="24"/>
        </w:rPr>
        <w:t>3837</w:t>
      </w:r>
      <w:r w:rsidRPr="007D5E14">
        <w:rPr>
          <w:rFonts w:ascii="Times New Roman" w:hAnsi="Times New Roman" w:cs="Times New Roman"/>
          <w:sz w:val="24"/>
          <w:szCs w:val="24"/>
        </w:rPr>
        <w:t xml:space="preserve">) of the </w:t>
      </w:r>
    </w:p>
    <w:p w14:paraId="340417B5" w14:textId="77777777" w:rsidR="0032295A" w:rsidRPr="007D5E14" w:rsidRDefault="0032295A" w:rsidP="0032295A">
      <w:pPr>
        <w:rPr>
          <w:rFonts w:ascii="Times New Roman" w:hAnsi="Times New Roman" w:cs="Times New Roman"/>
          <w:sz w:val="24"/>
          <w:szCs w:val="24"/>
        </w:rPr>
      </w:pPr>
      <w:r w:rsidRPr="007D5E14">
        <w:rPr>
          <w:rFonts w:ascii="Times New Roman" w:hAnsi="Times New Roman" w:cs="Times New Roman"/>
          <w:sz w:val="24"/>
          <w:szCs w:val="24"/>
        </w:rPr>
        <w:t xml:space="preserve">mean years </w:t>
      </w:r>
      <w:r>
        <w:rPr>
          <w:rFonts w:ascii="Times New Roman" w:hAnsi="Times New Roman" w:cs="Times New Roman"/>
          <w:sz w:val="24"/>
          <w:szCs w:val="24"/>
        </w:rPr>
        <w:t xml:space="preserve">in career field </w:t>
      </w:r>
      <w:r w:rsidRPr="007D5E14">
        <w:rPr>
          <w:rFonts w:ascii="Times New Roman" w:hAnsi="Times New Roman" w:cs="Times New Roman"/>
          <w:sz w:val="24"/>
          <w:szCs w:val="24"/>
        </w:rPr>
        <w:t xml:space="preserve">group partnership scores was </w:t>
      </w:r>
      <w:r>
        <w:rPr>
          <w:rFonts w:ascii="Times New Roman" w:hAnsi="Times New Roman" w:cs="Times New Roman"/>
          <w:sz w:val="24"/>
          <w:szCs w:val="24"/>
        </w:rPr>
        <w:t>moderately positive.</w:t>
      </w:r>
    </w:p>
    <w:p w14:paraId="5232986E" w14:textId="30C4B9BA" w:rsidR="000C1A87" w:rsidRDefault="0032295A" w:rsidP="000C1A87">
      <w:pPr>
        <w:rPr>
          <w:rFonts w:ascii="Times New Roman" w:hAnsi="Times New Roman" w:cs="Times New Roman"/>
        </w:rPr>
      </w:pPr>
      <w:r w:rsidRPr="00580CD2">
        <w:rPr>
          <w:rFonts w:ascii="Times New Roman" w:hAnsi="Times New Roman" w:cs="Times New Roman"/>
        </w:rPr>
        <w:lastRenderedPageBreak/>
        <w:t>Research Question #</w:t>
      </w:r>
      <w:r w:rsidR="004031D7">
        <w:rPr>
          <w:rFonts w:ascii="Times New Roman" w:hAnsi="Times New Roman" w:cs="Times New Roman"/>
        </w:rPr>
        <w:t>5</w:t>
      </w:r>
      <w:r w:rsidRPr="00580CD2">
        <w:rPr>
          <w:rFonts w:ascii="Times New Roman" w:hAnsi="Times New Roman" w:cs="Times New Roman"/>
        </w:rPr>
        <w:t xml:space="preserve"> </w:t>
      </w:r>
      <w:r w:rsidRPr="00580CD2">
        <w:rPr>
          <w:rFonts w:ascii="Times New Roman" w:hAnsi="Times New Roman" w:cs="Times New Roman"/>
          <w:i/>
          <w:iCs/>
        </w:rPr>
        <w:t xml:space="preserve">Does the number of years a CTE teacher has worked in the career field prior to teaching have an impact on their partnership profile? </w:t>
      </w:r>
      <w:r w:rsidRPr="00580CD2">
        <w:rPr>
          <w:rFonts w:ascii="Times New Roman" w:hAnsi="Times New Roman" w:cs="Times New Roman"/>
          <w:i/>
          <w:iCs/>
          <w:sz w:val="20"/>
          <w:szCs w:val="20"/>
        </w:rPr>
        <w:t>Note: (1 = Not at all achieved) (2=Minimally achieved) (3=Moderately achieved) (4=Substantially achieved)</w:t>
      </w:r>
    </w:p>
    <w:p w14:paraId="6D6B55E8" w14:textId="2ED8CEE8" w:rsidR="0032295A" w:rsidRPr="000C1A87" w:rsidRDefault="000C1A87" w:rsidP="000C1A87">
      <w:pPr>
        <w:rPr>
          <w:rFonts w:ascii="Times New Roman" w:hAnsi="Times New Roman" w:cs="Times New Roman"/>
          <w:b/>
          <w:bCs/>
        </w:rPr>
      </w:pPr>
      <w:r w:rsidRPr="000C1A87">
        <w:rPr>
          <w:rFonts w:ascii="Times New Roman" w:hAnsi="Times New Roman" w:cs="Times New Roman"/>
          <w:b/>
          <w:bCs/>
          <w:sz w:val="24"/>
          <w:szCs w:val="24"/>
        </w:rPr>
        <w:t xml:space="preserve">Table 12: </w:t>
      </w:r>
      <w:r w:rsidR="00D05899">
        <w:rPr>
          <w:rFonts w:ascii="Times New Roman" w:hAnsi="Times New Roman" w:cs="Times New Roman"/>
          <w:b/>
          <w:bCs/>
          <w:sz w:val="24"/>
          <w:szCs w:val="24"/>
        </w:rPr>
        <w:t>Teacher</w:t>
      </w:r>
      <w:r w:rsidR="0032295A" w:rsidRPr="000C1A87">
        <w:rPr>
          <w:rFonts w:ascii="Times New Roman" w:hAnsi="Times New Roman" w:cs="Times New Roman"/>
          <w:b/>
          <w:bCs/>
          <w:sz w:val="24"/>
          <w:szCs w:val="24"/>
        </w:rPr>
        <w:t xml:space="preserve"> Years in Career Field Group Criteria Values.</w:t>
      </w:r>
    </w:p>
    <w:tbl>
      <w:tblPr>
        <w:tblStyle w:val="TableGrid"/>
        <w:tblW w:w="0" w:type="auto"/>
        <w:tblLook w:val="04A0" w:firstRow="1" w:lastRow="0" w:firstColumn="1" w:lastColumn="0" w:noHBand="0" w:noVBand="1"/>
      </w:tblPr>
      <w:tblGrid>
        <w:gridCol w:w="3403"/>
        <w:gridCol w:w="989"/>
        <w:gridCol w:w="988"/>
        <w:gridCol w:w="989"/>
        <w:gridCol w:w="1169"/>
        <w:gridCol w:w="830"/>
        <w:gridCol w:w="982"/>
      </w:tblGrid>
      <w:tr w:rsidR="0032295A" w14:paraId="5B51C4B8" w14:textId="77777777" w:rsidTr="0032295A">
        <w:tc>
          <w:tcPr>
            <w:tcW w:w="3403" w:type="dxa"/>
          </w:tcPr>
          <w:p w14:paraId="49CB8650" w14:textId="77777777" w:rsidR="0032295A" w:rsidRPr="00D36D2F" w:rsidRDefault="0032295A" w:rsidP="0032295A">
            <w:pPr>
              <w:jc w:val="center"/>
              <w:rPr>
                <w:rFonts w:ascii="Times New Roman" w:hAnsi="Times New Roman" w:cs="Times New Roman"/>
                <w:sz w:val="24"/>
                <w:szCs w:val="24"/>
              </w:rPr>
            </w:pPr>
            <w:r w:rsidRPr="00D36D2F">
              <w:rPr>
                <w:rFonts w:ascii="Times New Roman" w:hAnsi="Times New Roman" w:cs="Times New Roman"/>
                <w:sz w:val="24"/>
                <w:szCs w:val="24"/>
              </w:rPr>
              <w:t xml:space="preserve">Years </w:t>
            </w:r>
            <w:r>
              <w:rPr>
                <w:rFonts w:ascii="Times New Roman" w:hAnsi="Times New Roman" w:cs="Times New Roman"/>
                <w:sz w:val="24"/>
                <w:szCs w:val="24"/>
              </w:rPr>
              <w:t>in Career Field</w:t>
            </w:r>
          </w:p>
        </w:tc>
        <w:tc>
          <w:tcPr>
            <w:tcW w:w="989" w:type="dxa"/>
          </w:tcPr>
          <w:p w14:paraId="1FEC8D98" w14:textId="77777777" w:rsidR="0032295A" w:rsidRDefault="0032295A" w:rsidP="0032295A">
            <w:pPr>
              <w:jc w:val="center"/>
              <w:rPr>
                <w:rFonts w:ascii="Times New Roman" w:hAnsi="Times New Roman" w:cs="Times New Roman"/>
                <w:i/>
                <w:iCs/>
                <w:sz w:val="24"/>
                <w:szCs w:val="24"/>
              </w:rPr>
            </w:pPr>
            <w:r>
              <w:rPr>
                <w:rFonts w:ascii="Times New Roman" w:hAnsi="Times New Roman" w:cs="Times New Roman"/>
                <w:sz w:val="24"/>
                <w:szCs w:val="24"/>
              </w:rPr>
              <w:t>Mean</w:t>
            </w:r>
          </w:p>
        </w:tc>
        <w:tc>
          <w:tcPr>
            <w:tcW w:w="988" w:type="dxa"/>
          </w:tcPr>
          <w:p w14:paraId="5100D496" w14:textId="77777777" w:rsidR="0032295A" w:rsidRDefault="0032295A" w:rsidP="0032295A">
            <w:pPr>
              <w:jc w:val="center"/>
              <w:rPr>
                <w:rFonts w:ascii="Times New Roman" w:hAnsi="Times New Roman" w:cs="Times New Roman"/>
                <w:i/>
                <w:iCs/>
                <w:sz w:val="24"/>
                <w:szCs w:val="24"/>
              </w:rPr>
            </w:pPr>
            <w:r>
              <w:rPr>
                <w:rFonts w:ascii="Times New Roman" w:hAnsi="Times New Roman" w:cs="Times New Roman"/>
                <w:sz w:val="24"/>
                <w:szCs w:val="24"/>
              </w:rPr>
              <w:t>SD</w:t>
            </w:r>
          </w:p>
        </w:tc>
        <w:tc>
          <w:tcPr>
            <w:tcW w:w="989" w:type="dxa"/>
          </w:tcPr>
          <w:p w14:paraId="27E86C90" w14:textId="77777777" w:rsidR="0032295A" w:rsidRDefault="0032295A" w:rsidP="0032295A">
            <w:pPr>
              <w:jc w:val="center"/>
              <w:rPr>
                <w:rFonts w:ascii="Times New Roman" w:hAnsi="Times New Roman" w:cs="Times New Roman"/>
                <w:i/>
                <w:iCs/>
                <w:sz w:val="24"/>
                <w:szCs w:val="24"/>
              </w:rPr>
            </w:pPr>
            <w:r>
              <w:rPr>
                <w:rFonts w:ascii="Times New Roman" w:hAnsi="Times New Roman" w:cs="Times New Roman"/>
                <w:sz w:val="24"/>
                <w:szCs w:val="24"/>
              </w:rPr>
              <w:t>Mode</w:t>
            </w:r>
          </w:p>
        </w:tc>
        <w:tc>
          <w:tcPr>
            <w:tcW w:w="1169" w:type="dxa"/>
          </w:tcPr>
          <w:p w14:paraId="1A99A3A3" w14:textId="77777777" w:rsidR="0032295A" w:rsidRDefault="0032295A" w:rsidP="0032295A">
            <w:pPr>
              <w:jc w:val="center"/>
              <w:rPr>
                <w:rFonts w:ascii="Times New Roman" w:hAnsi="Times New Roman" w:cs="Times New Roman"/>
                <w:i/>
                <w:iCs/>
                <w:sz w:val="24"/>
                <w:szCs w:val="24"/>
              </w:rPr>
            </w:pPr>
            <w:r>
              <w:rPr>
                <w:rFonts w:ascii="Times New Roman" w:hAnsi="Times New Roman" w:cs="Times New Roman"/>
                <w:sz w:val="24"/>
                <w:szCs w:val="24"/>
              </w:rPr>
              <w:t>Median</w:t>
            </w:r>
          </w:p>
        </w:tc>
        <w:tc>
          <w:tcPr>
            <w:tcW w:w="830" w:type="dxa"/>
          </w:tcPr>
          <w:p w14:paraId="13275718" w14:textId="77777777" w:rsidR="0032295A" w:rsidRDefault="0032295A" w:rsidP="0032295A">
            <w:pPr>
              <w:jc w:val="center"/>
              <w:rPr>
                <w:rFonts w:ascii="Times New Roman" w:hAnsi="Times New Roman" w:cs="Times New Roman"/>
                <w:i/>
                <w:iCs/>
                <w:sz w:val="24"/>
                <w:szCs w:val="24"/>
              </w:rPr>
            </w:pPr>
            <w:r>
              <w:rPr>
                <w:rFonts w:ascii="Times New Roman" w:hAnsi="Times New Roman" w:cs="Times New Roman"/>
                <w:sz w:val="24"/>
                <w:szCs w:val="24"/>
              </w:rPr>
              <w:t>Range</w:t>
            </w:r>
          </w:p>
        </w:tc>
        <w:tc>
          <w:tcPr>
            <w:tcW w:w="982" w:type="dxa"/>
          </w:tcPr>
          <w:p w14:paraId="6744F401" w14:textId="77777777" w:rsidR="0032295A" w:rsidRPr="00126B2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w:t>
            </w:r>
          </w:p>
        </w:tc>
      </w:tr>
      <w:tr w:rsidR="0032295A" w14:paraId="36E6C04B" w14:textId="77777777" w:rsidTr="0032295A">
        <w:tc>
          <w:tcPr>
            <w:tcW w:w="3403" w:type="dxa"/>
          </w:tcPr>
          <w:p w14:paraId="6AF4B86F"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1          </w:t>
            </w:r>
            <w:r w:rsidRPr="004A3C3E">
              <w:rPr>
                <w:rFonts w:ascii="Times New Roman" w:hAnsi="Times New Roman" w:cs="Times New Roman"/>
                <w:sz w:val="24"/>
                <w:szCs w:val="24"/>
              </w:rPr>
              <w:t>0-5</w:t>
            </w:r>
          </w:p>
        </w:tc>
        <w:tc>
          <w:tcPr>
            <w:tcW w:w="989" w:type="dxa"/>
          </w:tcPr>
          <w:p w14:paraId="49546240"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2.66</w:t>
            </w:r>
          </w:p>
        </w:tc>
        <w:tc>
          <w:tcPr>
            <w:tcW w:w="988" w:type="dxa"/>
          </w:tcPr>
          <w:p w14:paraId="454A08B1"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1.17</w:t>
            </w:r>
          </w:p>
        </w:tc>
        <w:tc>
          <w:tcPr>
            <w:tcW w:w="989" w:type="dxa"/>
          </w:tcPr>
          <w:p w14:paraId="443C472A"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5783006E"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25</w:t>
            </w:r>
          </w:p>
        </w:tc>
        <w:tc>
          <w:tcPr>
            <w:tcW w:w="830" w:type="dxa"/>
          </w:tcPr>
          <w:p w14:paraId="57B4648F"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13-35</w:t>
            </w:r>
          </w:p>
        </w:tc>
        <w:tc>
          <w:tcPr>
            <w:tcW w:w="982" w:type="dxa"/>
          </w:tcPr>
          <w:p w14:paraId="3E82B1AB"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6</w:t>
            </w:r>
          </w:p>
        </w:tc>
      </w:tr>
      <w:tr w:rsidR="0032295A" w14:paraId="2A479121" w14:textId="77777777" w:rsidTr="0032295A">
        <w:tc>
          <w:tcPr>
            <w:tcW w:w="3403" w:type="dxa"/>
          </w:tcPr>
          <w:p w14:paraId="4D6BC88C"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2         </w:t>
            </w:r>
            <w:r w:rsidRPr="004A3C3E">
              <w:rPr>
                <w:rFonts w:ascii="Times New Roman" w:hAnsi="Times New Roman" w:cs="Times New Roman"/>
                <w:sz w:val="24"/>
                <w:szCs w:val="24"/>
              </w:rPr>
              <w:t>6-10</w:t>
            </w:r>
          </w:p>
        </w:tc>
        <w:tc>
          <w:tcPr>
            <w:tcW w:w="989" w:type="dxa"/>
          </w:tcPr>
          <w:p w14:paraId="3AF991C1"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3.01</w:t>
            </w:r>
          </w:p>
        </w:tc>
        <w:tc>
          <w:tcPr>
            <w:tcW w:w="988" w:type="dxa"/>
          </w:tcPr>
          <w:p w14:paraId="13596C5D"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.56</w:t>
            </w:r>
          </w:p>
        </w:tc>
        <w:tc>
          <w:tcPr>
            <w:tcW w:w="989" w:type="dxa"/>
          </w:tcPr>
          <w:p w14:paraId="689ED7B1"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29</w:t>
            </w:r>
          </w:p>
        </w:tc>
        <w:tc>
          <w:tcPr>
            <w:tcW w:w="1169" w:type="dxa"/>
          </w:tcPr>
          <w:p w14:paraId="30C58C13"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29</w:t>
            </w:r>
          </w:p>
        </w:tc>
        <w:tc>
          <w:tcPr>
            <w:tcW w:w="830" w:type="dxa"/>
          </w:tcPr>
          <w:p w14:paraId="259B8886"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18-35</w:t>
            </w:r>
          </w:p>
        </w:tc>
        <w:tc>
          <w:tcPr>
            <w:tcW w:w="982" w:type="dxa"/>
          </w:tcPr>
          <w:p w14:paraId="5AD14B6E"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7</w:t>
            </w:r>
          </w:p>
        </w:tc>
      </w:tr>
      <w:tr w:rsidR="0032295A" w14:paraId="4F195542" w14:textId="77777777" w:rsidTr="0032295A">
        <w:tc>
          <w:tcPr>
            <w:tcW w:w="3403" w:type="dxa"/>
          </w:tcPr>
          <w:p w14:paraId="1697747C"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3        </w:t>
            </w:r>
            <w:r w:rsidRPr="004A3C3E">
              <w:rPr>
                <w:rFonts w:ascii="Times New Roman" w:hAnsi="Times New Roman" w:cs="Times New Roman"/>
                <w:sz w:val="24"/>
                <w:szCs w:val="24"/>
              </w:rPr>
              <w:t>11-15</w:t>
            </w:r>
          </w:p>
        </w:tc>
        <w:tc>
          <w:tcPr>
            <w:tcW w:w="989" w:type="dxa"/>
          </w:tcPr>
          <w:p w14:paraId="4B5C7630"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2.49</w:t>
            </w:r>
          </w:p>
        </w:tc>
        <w:tc>
          <w:tcPr>
            <w:tcW w:w="988" w:type="dxa"/>
          </w:tcPr>
          <w:p w14:paraId="352EF1AB"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.41</w:t>
            </w:r>
          </w:p>
        </w:tc>
        <w:tc>
          <w:tcPr>
            <w:tcW w:w="989" w:type="dxa"/>
          </w:tcPr>
          <w:p w14:paraId="64FA0BFA"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67AA745F"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24.5</w:t>
            </w:r>
          </w:p>
        </w:tc>
        <w:tc>
          <w:tcPr>
            <w:tcW w:w="830" w:type="dxa"/>
          </w:tcPr>
          <w:p w14:paraId="113F58B3"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17-30</w:t>
            </w:r>
          </w:p>
        </w:tc>
        <w:tc>
          <w:tcPr>
            <w:tcW w:w="982" w:type="dxa"/>
          </w:tcPr>
          <w:p w14:paraId="463A8BFD"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4</w:t>
            </w:r>
          </w:p>
        </w:tc>
      </w:tr>
      <w:tr w:rsidR="0032295A" w14:paraId="61E7E120" w14:textId="77777777" w:rsidTr="0032295A">
        <w:tc>
          <w:tcPr>
            <w:tcW w:w="3403" w:type="dxa"/>
          </w:tcPr>
          <w:p w14:paraId="19E8917B"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4        </w:t>
            </w:r>
            <w:r w:rsidRPr="004A3C3E">
              <w:rPr>
                <w:rFonts w:ascii="Times New Roman" w:hAnsi="Times New Roman" w:cs="Times New Roman"/>
                <w:sz w:val="24"/>
                <w:szCs w:val="24"/>
              </w:rPr>
              <w:t>16-20</w:t>
            </w:r>
          </w:p>
        </w:tc>
        <w:tc>
          <w:tcPr>
            <w:tcW w:w="989" w:type="dxa"/>
          </w:tcPr>
          <w:p w14:paraId="0A21E09F"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2.54</w:t>
            </w:r>
          </w:p>
        </w:tc>
        <w:tc>
          <w:tcPr>
            <w:tcW w:w="988" w:type="dxa"/>
          </w:tcPr>
          <w:p w14:paraId="50B2EB6F"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.41</w:t>
            </w:r>
          </w:p>
        </w:tc>
        <w:tc>
          <w:tcPr>
            <w:tcW w:w="989" w:type="dxa"/>
          </w:tcPr>
          <w:p w14:paraId="7AFED996"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14</w:t>
            </w:r>
          </w:p>
        </w:tc>
        <w:tc>
          <w:tcPr>
            <w:tcW w:w="1169" w:type="dxa"/>
          </w:tcPr>
          <w:p w14:paraId="1DEE4EA6"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22</w:t>
            </w:r>
          </w:p>
        </w:tc>
        <w:tc>
          <w:tcPr>
            <w:tcW w:w="830" w:type="dxa"/>
          </w:tcPr>
          <w:p w14:paraId="5A4BF338"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14-36</w:t>
            </w:r>
          </w:p>
        </w:tc>
        <w:tc>
          <w:tcPr>
            <w:tcW w:w="982" w:type="dxa"/>
          </w:tcPr>
          <w:p w14:paraId="2EBE9F09"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5</w:t>
            </w:r>
          </w:p>
        </w:tc>
      </w:tr>
      <w:tr w:rsidR="0032295A" w14:paraId="06B4D4A5" w14:textId="77777777" w:rsidTr="0032295A">
        <w:tc>
          <w:tcPr>
            <w:tcW w:w="3403" w:type="dxa"/>
          </w:tcPr>
          <w:p w14:paraId="17B4860F"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5          </w:t>
            </w:r>
            <w:r w:rsidRPr="004A3C3E">
              <w:rPr>
                <w:rFonts w:ascii="Times New Roman" w:hAnsi="Times New Roman" w:cs="Times New Roman"/>
                <w:sz w:val="24"/>
                <w:szCs w:val="24"/>
              </w:rPr>
              <w:t>&gt;</w:t>
            </w:r>
            <w:r>
              <w:rPr>
                <w:rFonts w:ascii="Times New Roman" w:hAnsi="Times New Roman" w:cs="Times New Roman"/>
                <w:sz w:val="24"/>
                <w:szCs w:val="24"/>
              </w:rPr>
              <w:t xml:space="preserve"> </w:t>
            </w:r>
            <w:r w:rsidRPr="004A3C3E">
              <w:rPr>
                <w:rFonts w:ascii="Times New Roman" w:hAnsi="Times New Roman" w:cs="Times New Roman"/>
                <w:sz w:val="24"/>
                <w:szCs w:val="24"/>
              </w:rPr>
              <w:t>20</w:t>
            </w:r>
          </w:p>
        </w:tc>
        <w:tc>
          <w:tcPr>
            <w:tcW w:w="989" w:type="dxa"/>
          </w:tcPr>
          <w:p w14:paraId="0387A37A"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3.39</w:t>
            </w:r>
          </w:p>
        </w:tc>
        <w:tc>
          <w:tcPr>
            <w:tcW w:w="988" w:type="dxa"/>
          </w:tcPr>
          <w:p w14:paraId="05973160"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.52</w:t>
            </w:r>
          </w:p>
        </w:tc>
        <w:tc>
          <w:tcPr>
            <w:tcW w:w="989" w:type="dxa"/>
          </w:tcPr>
          <w:p w14:paraId="144DF03E"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26</w:t>
            </w:r>
          </w:p>
        </w:tc>
        <w:tc>
          <w:tcPr>
            <w:tcW w:w="1169" w:type="dxa"/>
          </w:tcPr>
          <w:p w14:paraId="0D062F20"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28.5</w:t>
            </w:r>
          </w:p>
        </w:tc>
        <w:tc>
          <w:tcPr>
            <w:tcW w:w="830" w:type="dxa"/>
          </w:tcPr>
          <w:p w14:paraId="414AA5BB"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24-36</w:t>
            </w:r>
          </w:p>
        </w:tc>
        <w:tc>
          <w:tcPr>
            <w:tcW w:w="982" w:type="dxa"/>
          </w:tcPr>
          <w:p w14:paraId="67C4DF3B" w14:textId="77777777" w:rsidR="0032295A" w:rsidRPr="004A3C3E" w:rsidRDefault="0032295A" w:rsidP="0032295A">
            <w:pPr>
              <w:jc w:val="center"/>
              <w:rPr>
                <w:rFonts w:ascii="Times New Roman" w:hAnsi="Times New Roman" w:cs="Times New Roman"/>
                <w:sz w:val="24"/>
                <w:szCs w:val="24"/>
              </w:rPr>
            </w:pPr>
            <w:r>
              <w:rPr>
                <w:rFonts w:ascii="Times New Roman" w:hAnsi="Times New Roman" w:cs="Times New Roman"/>
                <w:sz w:val="24"/>
                <w:szCs w:val="24"/>
              </w:rPr>
              <w:t>8</w:t>
            </w:r>
          </w:p>
        </w:tc>
      </w:tr>
    </w:tbl>
    <w:p w14:paraId="77DA7699" w14:textId="77777777" w:rsidR="0032295A" w:rsidRDefault="0032295A" w:rsidP="0032295A">
      <w:pPr>
        <w:rPr>
          <w:rFonts w:ascii="Times New Roman" w:hAnsi="Times New Roman" w:cs="Times New Roman"/>
          <w:i/>
          <w:iCs/>
          <w:noProof/>
        </w:rPr>
      </w:pPr>
      <w:r>
        <w:rPr>
          <w:rFonts w:ascii="Times New Roman" w:hAnsi="Times New Roman" w:cs="Times New Roman"/>
          <w:i/>
          <w:iCs/>
        </w:rPr>
        <w:t>Note:</w:t>
      </w:r>
      <w:r w:rsidRPr="00B05A42">
        <w:rPr>
          <w:rFonts w:ascii="Times New Roman" w:hAnsi="Times New Roman" w:cs="Times New Roman"/>
          <w:noProof/>
          <w:sz w:val="24"/>
          <w:szCs w:val="24"/>
        </w:rPr>
        <w:t xml:space="preserve"> </w:t>
      </w:r>
      <w:r w:rsidRPr="00B05A42">
        <w:rPr>
          <w:rFonts w:ascii="Times New Roman" w:hAnsi="Times New Roman" w:cs="Times New Roman"/>
          <w:i/>
          <w:iCs/>
          <w:noProof/>
        </w:rPr>
        <w:t>One-Way Anova: Sum of Squares 19.</w:t>
      </w:r>
      <w:r>
        <w:rPr>
          <w:rFonts w:ascii="Times New Roman" w:hAnsi="Times New Roman" w:cs="Times New Roman"/>
          <w:i/>
          <w:iCs/>
          <w:noProof/>
        </w:rPr>
        <w:t xml:space="preserve">55 </w:t>
      </w:r>
      <w:r w:rsidRPr="00B05A42">
        <w:rPr>
          <w:rFonts w:ascii="Times New Roman" w:hAnsi="Times New Roman" w:cs="Times New Roman"/>
          <w:i/>
          <w:iCs/>
          <w:noProof/>
        </w:rPr>
        <w:t xml:space="preserve">F-Stat </w:t>
      </w:r>
      <w:r>
        <w:rPr>
          <w:rFonts w:ascii="Times New Roman" w:hAnsi="Times New Roman" w:cs="Times New Roman"/>
          <w:i/>
          <w:iCs/>
          <w:noProof/>
        </w:rPr>
        <w:t>1.406</w:t>
      </w:r>
      <w:r w:rsidRPr="00B05A42">
        <w:rPr>
          <w:rFonts w:ascii="Times New Roman" w:hAnsi="Times New Roman" w:cs="Times New Roman"/>
          <w:i/>
          <w:iCs/>
          <w:noProof/>
        </w:rPr>
        <w:t xml:space="preserve"> P-Value .</w:t>
      </w:r>
      <w:r>
        <w:rPr>
          <w:rFonts w:ascii="Times New Roman" w:hAnsi="Times New Roman" w:cs="Times New Roman"/>
          <w:i/>
          <w:iCs/>
          <w:noProof/>
        </w:rPr>
        <w:t>2606</w:t>
      </w:r>
    </w:p>
    <w:p w14:paraId="398F1541" w14:textId="77777777" w:rsidR="0032295A" w:rsidRDefault="0032295A" w:rsidP="0032295A">
      <w:pPr>
        <w:pStyle w:val="NoSpacing"/>
        <w:rPr>
          <w:rFonts w:ascii="Times New Roman" w:hAnsi="Times New Roman" w:cs="Times New Roman"/>
          <w:noProof/>
        </w:rPr>
      </w:pPr>
      <w:r>
        <w:rPr>
          <w:noProof/>
        </w:rPr>
        <w:drawing>
          <wp:inline distT="0" distB="0" distL="0" distR="0" wp14:anchorId="56200DEE" wp14:editId="26C358BA">
            <wp:extent cx="5905500" cy="16744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1697" cy="1681923"/>
                    </a:xfrm>
                    <a:prstGeom prst="rect">
                      <a:avLst/>
                    </a:prstGeom>
                  </pic:spPr>
                </pic:pic>
              </a:graphicData>
            </a:graphic>
          </wp:inline>
        </w:drawing>
      </w:r>
    </w:p>
    <w:p w14:paraId="412F2964" w14:textId="629A24EF" w:rsidR="0032295A" w:rsidRDefault="0032295A" w:rsidP="0032295A">
      <w:pPr>
        <w:rPr>
          <w:rFonts w:ascii="Times New Roman" w:hAnsi="Times New Roman" w:cs="Times New Roman"/>
          <w:noProof/>
          <w:sz w:val="24"/>
          <w:szCs w:val="24"/>
        </w:rPr>
      </w:pPr>
      <w:r>
        <w:rPr>
          <w:rFonts w:ascii="Times New Roman" w:hAnsi="Times New Roman" w:cs="Times New Roman"/>
          <w:i/>
          <w:iCs/>
          <w:noProof/>
        </w:rPr>
        <w:t xml:space="preserve">Fiqure </w:t>
      </w:r>
      <w:r w:rsidR="00A4070A">
        <w:rPr>
          <w:rFonts w:ascii="Times New Roman" w:hAnsi="Times New Roman" w:cs="Times New Roman"/>
          <w:i/>
          <w:iCs/>
          <w:noProof/>
        </w:rPr>
        <w:t>4</w:t>
      </w:r>
      <w:r>
        <w:rPr>
          <w:rFonts w:ascii="Times New Roman" w:hAnsi="Times New Roman" w:cs="Times New Roman"/>
          <w:i/>
          <w:iCs/>
          <w:noProof/>
        </w:rPr>
        <w:t>. Number of Years in Career Field</w:t>
      </w:r>
      <w:r w:rsidR="000C1A87">
        <w:rPr>
          <w:rFonts w:ascii="Times New Roman" w:hAnsi="Times New Roman" w:cs="Times New Roman"/>
          <w:i/>
          <w:iCs/>
          <w:noProof/>
        </w:rPr>
        <w:t>: Criteria Average +/- SD</w:t>
      </w:r>
    </w:p>
    <w:p w14:paraId="4953C5CF" w14:textId="77777777" w:rsidR="0032295A" w:rsidRDefault="0032295A" w:rsidP="0032295A">
      <w:pPr>
        <w:rPr>
          <w:rFonts w:ascii="Times New Roman" w:hAnsi="Times New Roman" w:cs="Times New Roman"/>
          <w:i/>
          <w:iCs/>
          <w:noProof/>
        </w:rPr>
      </w:pPr>
      <w:r>
        <w:rPr>
          <w:rFonts w:ascii="Times New Roman" w:hAnsi="Times New Roman" w:cs="Times New Roman"/>
          <w:i/>
          <w:iCs/>
          <w:noProof/>
        </w:rPr>
        <w:t xml:space="preserve">    </w:t>
      </w:r>
    </w:p>
    <w:p w14:paraId="2DD85FEE" w14:textId="77777777" w:rsidR="0032295A" w:rsidRDefault="0032295A" w:rsidP="0032295A">
      <w:pPr>
        <w:rPr>
          <w:rFonts w:ascii="Times New Roman" w:hAnsi="Times New Roman" w:cs="Times New Roman"/>
          <w:b/>
          <w:bCs/>
          <w:sz w:val="24"/>
          <w:szCs w:val="24"/>
        </w:rPr>
      </w:pPr>
      <w:r w:rsidRPr="00F162FE">
        <w:rPr>
          <w:rFonts w:ascii="Times New Roman" w:hAnsi="Times New Roman" w:cs="Times New Roman"/>
          <w:b/>
          <w:bCs/>
          <w:sz w:val="24"/>
          <w:szCs w:val="24"/>
        </w:rPr>
        <w:t>Research Question #</w:t>
      </w:r>
      <w:r>
        <w:rPr>
          <w:rFonts w:ascii="Times New Roman" w:hAnsi="Times New Roman" w:cs="Times New Roman"/>
          <w:b/>
          <w:bCs/>
          <w:sz w:val="24"/>
          <w:szCs w:val="24"/>
        </w:rPr>
        <w:t xml:space="preserve">6 </w:t>
      </w:r>
      <w:r w:rsidRPr="00A375E7">
        <w:rPr>
          <w:rFonts w:ascii="Times New Roman" w:hAnsi="Times New Roman" w:cs="Times New Roman"/>
          <w:sz w:val="24"/>
          <w:szCs w:val="24"/>
        </w:rPr>
        <w:t>Does the number of years teaching CTE have an impact on program partnership profiles?</w:t>
      </w:r>
    </w:p>
    <w:p w14:paraId="60E4FD1C" w14:textId="27BA4275" w:rsidR="0032295A" w:rsidRDefault="0032295A" w:rsidP="0032295A">
      <w:pPr>
        <w:rPr>
          <w:rFonts w:ascii="Times New Roman" w:hAnsi="Times New Roman" w:cs="Times New Roman"/>
          <w:sz w:val="24"/>
          <w:szCs w:val="24"/>
        </w:rPr>
      </w:pPr>
      <w:r>
        <w:rPr>
          <w:rFonts w:ascii="Times New Roman" w:hAnsi="Times New Roman" w:cs="Times New Roman"/>
          <w:b/>
          <w:bCs/>
          <w:sz w:val="24"/>
          <w:szCs w:val="24"/>
        </w:rPr>
        <w:tab/>
      </w:r>
      <w:r w:rsidRPr="00D75E2B">
        <w:rPr>
          <w:rFonts w:ascii="Times New Roman" w:hAnsi="Times New Roman" w:cs="Times New Roman"/>
          <w:sz w:val="24"/>
          <w:szCs w:val="24"/>
        </w:rPr>
        <w:t xml:space="preserve">The respondent data in Table </w:t>
      </w:r>
      <w:r w:rsidR="000C1A87">
        <w:rPr>
          <w:rFonts w:ascii="Times New Roman" w:hAnsi="Times New Roman" w:cs="Times New Roman"/>
          <w:sz w:val="24"/>
          <w:szCs w:val="24"/>
        </w:rPr>
        <w:t>13</w:t>
      </w:r>
      <w:r w:rsidRPr="00D75E2B">
        <w:rPr>
          <w:rFonts w:ascii="Times New Roman" w:hAnsi="Times New Roman" w:cs="Times New Roman"/>
          <w:sz w:val="24"/>
          <w:szCs w:val="24"/>
        </w:rPr>
        <w:t>.</w:t>
      </w:r>
      <w:r>
        <w:rPr>
          <w:rFonts w:ascii="Times New Roman" w:hAnsi="Times New Roman" w:cs="Times New Roman"/>
          <w:sz w:val="24"/>
          <w:szCs w:val="24"/>
        </w:rPr>
        <w:t xml:space="preserve">and Figure </w:t>
      </w:r>
      <w:r w:rsidR="000C1A87">
        <w:rPr>
          <w:rFonts w:ascii="Times New Roman" w:hAnsi="Times New Roman" w:cs="Times New Roman"/>
          <w:sz w:val="24"/>
          <w:szCs w:val="24"/>
        </w:rPr>
        <w:t>5</w:t>
      </w:r>
      <w:r>
        <w:rPr>
          <w:rFonts w:ascii="Times New Roman" w:hAnsi="Times New Roman" w:cs="Times New Roman"/>
          <w:sz w:val="24"/>
          <w:szCs w:val="24"/>
        </w:rPr>
        <w:t xml:space="preserve"> </w:t>
      </w:r>
      <w:r w:rsidRPr="00D75E2B">
        <w:rPr>
          <w:rFonts w:ascii="Times New Roman" w:hAnsi="Times New Roman" w:cs="Times New Roman"/>
          <w:sz w:val="24"/>
          <w:szCs w:val="24"/>
        </w:rPr>
        <w:t xml:space="preserve">describes the study population (n=30) </w:t>
      </w:r>
    </w:p>
    <w:p w14:paraId="4BCEF83B"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achieved cumulative scores associated with </w:t>
      </w:r>
      <w:r>
        <w:rPr>
          <w:rFonts w:ascii="Times New Roman" w:hAnsi="Times New Roman" w:cs="Times New Roman"/>
          <w:sz w:val="24"/>
          <w:szCs w:val="24"/>
        </w:rPr>
        <w:t xml:space="preserve">the categorical years the CTE teachers has spent </w:t>
      </w:r>
    </w:p>
    <w:p w14:paraId="5E15E033"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teaching. The highest score (</w:t>
      </w:r>
      <w:r w:rsidRPr="00D427DC">
        <w:rPr>
          <w:rFonts w:ascii="Times New Roman" w:hAnsi="Times New Roman" w:cs="Times New Roman"/>
          <w:i/>
          <w:iCs/>
          <w:sz w:val="24"/>
          <w:szCs w:val="24"/>
        </w:rPr>
        <w:t>M</w:t>
      </w:r>
      <w:r>
        <w:rPr>
          <w:rFonts w:ascii="Times New Roman" w:hAnsi="Times New Roman" w:cs="Times New Roman"/>
          <w:sz w:val="24"/>
          <w:szCs w:val="24"/>
        </w:rPr>
        <w:t xml:space="preserve">=3.05, </w:t>
      </w:r>
      <w:r w:rsidRPr="00D427DC">
        <w:rPr>
          <w:rFonts w:ascii="Times New Roman" w:hAnsi="Times New Roman" w:cs="Times New Roman"/>
          <w:i/>
          <w:iCs/>
          <w:sz w:val="24"/>
          <w:szCs w:val="24"/>
        </w:rPr>
        <w:t>SD</w:t>
      </w:r>
      <w:r>
        <w:rPr>
          <w:rFonts w:ascii="Times New Roman" w:hAnsi="Times New Roman" w:cs="Times New Roman"/>
          <w:sz w:val="24"/>
          <w:szCs w:val="24"/>
        </w:rPr>
        <w:t xml:space="preserve">=1.0) was in the 16-20-year category. The lowest score </w:t>
      </w:r>
    </w:p>
    <w:p w14:paraId="0846EC88"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w:t>
      </w:r>
      <w:r w:rsidRPr="00D427DC">
        <w:rPr>
          <w:rFonts w:ascii="Times New Roman" w:hAnsi="Times New Roman" w:cs="Times New Roman"/>
          <w:i/>
          <w:iCs/>
          <w:sz w:val="24"/>
          <w:szCs w:val="24"/>
        </w:rPr>
        <w:t>M</w:t>
      </w:r>
      <w:r>
        <w:rPr>
          <w:rFonts w:ascii="Times New Roman" w:hAnsi="Times New Roman" w:cs="Times New Roman"/>
          <w:sz w:val="24"/>
          <w:szCs w:val="24"/>
        </w:rPr>
        <w:t xml:space="preserve">=2.70, </w:t>
      </w:r>
      <w:r w:rsidRPr="00D427DC">
        <w:rPr>
          <w:rFonts w:ascii="Times New Roman" w:hAnsi="Times New Roman" w:cs="Times New Roman"/>
          <w:i/>
          <w:iCs/>
          <w:sz w:val="24"/>
          <w:szCs w:val="24"/>
        </w:rPr>
        <w:t>SD</w:t>
      </w:r>
      <w:r>
        <w:rPr>
          <w:rFonts w:ascii="Times New Roman" w:hAnsi="Times New Roman" w:cs="Times New Roman"/>
          <w:sz w:val="24"/>
          <w:szCs w:val="24"/>
        </w:rPr>
        <w:t xml:space="preserve"> .83 was in the 0-5-year group. The null hypothesis is that there is no impact on </w:t>
      </w:r>
    </w:p>
    <w:p w14:paraId="23ECD561"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partnership profiles as related by the number of years in the teaching. In this case we would </w:t>
      </w:r>
    </w:p>
    <w:p w14:paraId="4FC2B803"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accept the null hypothesis.  The One Way Anova F-Stat of .1913 relates a relative low quotient </w:t>
      </w:r>
    </w:p>
    <w:p w14:paraId="7C1A39C1"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in the sum of the squares difference between the groups and the squares of the groups </w:t>
      </w:r>
    </w:p>
    <w:p w14:paraId="1526AC2F"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themselves. Likewise, the (P=.940) relates that there is not strong evidence to reject the null </w:t>
      </w:r>
    </w:p>
    <w:p w14:paraId="07A83F59" w14:textId="77777777" w:rsidR="0032295A" w:rsidRPr="007D5E14" w:rsidRDefault="0032295A" w:rsidP="0032295A">
      <w:pPr>
        <w:rPr>
          <w:rFonts w:ascii="Times New Roman" w:hAnsi="Times New Roman" w:cs="Times New Roman"/>
          <w:sz w:val="24"/>
          <w:szCs w:val="24"/>
        </w:rPr>
      </w:pPr>
      <w:r>
        <w:rPr>
          <w:rFonts w:ascii="Times New Roman" w:hAnsi="Times New Roman" w:cs="Times New Roman"/>
          <w:sz w:val="24"/>
          <w:szCs w:val="24"/>
        </w:rPr>
        <w:t>hypothesis.</w:t>
      </w:r>
      <w:r>
        <w:rPr>
          <w:rFonts w:ascii="Times New Roman" w:hAnsi="Times New Roman" w:cs="Times New Roman"/>
          <w:color w:val="FF0000"/>
          <w:sz w:val="24"/>
          <w:szCs w:val="24"/>
        </w:rPr>
        <w:t xml:space="preserve"> </w:t>
      </w:r>
      <w:r w:rsidRPr="007D5E14">
        <w:rPr>
          <w:rFonts w:ascii="Times New Roman" w:hAnsi="Times New Roman" w:cs="Times New Roman"/>
          <w:sz w:val="24"/>
          <w:szCs w:val="24"/>
        </w:rPr>
        <w:t xml:space="preserve">The correlation (r = .27) of the mean years teaching group partnership scores was </w:t>
      </w:r>
    </w:p>
    <w:p w14:paraId="5C92FC9E" w14:textId="77777777" w:rsidR="0032295A" w:rsidRPr="007D5E14" w:rsidRDefault="0032295A" w:rsidP="0032295A">
      <w:pPr>
        <w:rPr>
          <w:rFonts w:ascii="Times New Roman" w:hAnsi="Times New Roman" w:cs="Times New Roman"/>
          <w:sz w:val="24"/>
          <w:szCs w:val="24"/>
        </w:rPr>
      </w:pPr>
      <w:r w:rsidRPr="007D5E14">
        <w:rPr>
          <w:rFonts w:ascii="Times New Roman" w:hAnsi="Times New Roman" w:cs="Times New Roman"/>
          <w:sz w:val="24"/>
          <w:szCs w:val="24"/>
        </w:rPr>
        <w:t>near zero.</w:t>
      </w:r>
    </w:p>
    <w:p w14:paraId="38D2B8FC" w14:textId="77777777" w:rsidR="000C1A87" w:rsidRDefault="0032295A" w:rsidP="000C1A87">
      <w:pPr>
        <w:rPr>
          <w:rFonts w:ascii="Times New Roman" w:hAnsi="Times New Roman" w:cs="Times New Roman"/>
          <w:i/>
          <w:iCs/>
          <w:sz w:val="20"/>
          <w:szCs w:val="20"/>
        </w:rPr>
      </w:pPr>
      <w:r w:rsidRPr="00580CD2">
        <w:rPr>
          <w:rFonts w:ascii="Times New Roman" w:hAnsi="Times New Roman" w:cs="Times New Roman"/>
        </w:rPr>
        <w:lastRenderedPageBreak/>
        <w:t>Research Question #6</w:t>
      </w:r>
      <w:r w:rsidRPr="00580CD2">
        <w:rPr>
          <w:rFonts w:ascii="Times New Roman" w:hAnsi="Times New Roman" w:cs="Times New Roman"/>
          <w:b/>
          <w:bCs/>
        </w:rPr>
        <w:t xml:space="preserve"> </w:t>
      </w:r>
      <w:r w:rsidRPr="00580CD2">
        <w:rPr>
          <w:rFonts w:ascii="Times New Roman" w:hAnsi="Times New Roman" w:cs="Times New Roman"/>
          <w:i/>
          <w:iCs/>
        </w:rPr>
        <w:t xml:space="preserve">Does the number of years teaching CTE teacher have an impact on partnership profiles. Total Partnership Mean Criteria Values. </w:t>
      </w:r>
      <w:r w:rsidRPr="00580CD2">
        <w:rPr>
          <w:rFonts w:ascii="Times New Roman" w:hAnsi="Times New Roman" w:cs="Times New Roman"/>
          <w:i/>
          <w:iCs/>
          <w:sz w:val="20"/>
          <w:szCs w:val="20"/>
        </w:rPr>
        <w:t>Note: (1 = Not at all achieved) (2=Minimally achieved) (3=Moderately achieved) (4=Substantially achieved)</w:t>
      </w:r>
    </w:p>
    <w:p w14:paraId="1B7F9555" w14:textId="2B301F67" w:rsidR="0032295A" w:rsidRPr="000C1A87" w:rsidRDefault="000C1A87" w:rsidP="000C1A87">
      <w:pPr>
        <w:rPr>
          <w:rFonts w:ascii="Times New Roman" w:hAnsi="Times New Roman" w:cs="Times New Roman"/>
          <w:b/>
          <w:bCs/>
          <w:i/>
          <w:iCs/>
          <w:sz w:val="20"/>
          <w:szCs w:val="20"/>
        </w:rPr>
      </w:pPr>
      <w:r w:rsidRPr="000C1A87">
        <w:rPr>
          <w:rFonts w:ascii="Times New Roman" w:hAnsi="Times New Roman" w:cs="Times New Roman"/>
          <w:b/>
          <w:bCs/>
          <w:sz w:val="24"/>
          <w:szCs w:val="24"/>
        </w:rPr>
        <w:t xml:space="preserve">Table 13: </w:t>
      </w:r>
      <w:r w:rsidR="00D05899">
        <w:rPr>
          <w:rFonts w:ascii="Times New Roman" w:hAnsi="Times New Roman" w:cs="Times New Roman"/>
          <w:b/>
          <w:bCs/>
          <w:sz w:val="24"/>
          <w:szCs w:val="24"/>
        </w:rPr>
        <w:t xml:space="preserve">Teacher Number of </w:t>
      </w:r>
      <w:r w:rsidR="0032295A" w:rsidRPr="000C1A87">
        <w:rPr>
          <w:rFonts w:ascii="Times New Roman" w:hAnsi="Times New Roman" w:cs="Times New Roman"/>
          <w:b/>
          <w:bCs/>
          <w:sz w:val="24"/>
          <w:szCs w:val="24"/>
        </w:rPr>
        <w:t>Years Teaching CTE: Group Criteria Values</w:t>
      </w:r>
    </w:p>
    <w:tbl>
      <w:tblPr>
        <w:tblStyle w:val="TableGrid"/>
        <w:tblW w:w="9355" w:type="dxa"/>
        <w:tblLook w:val="04A0" w:firstRow="1" w:lastRow="0" w:firstColumn="1" w:lastColumn="0" w:noHBand="0" w:noVBand="1"/>
      </w:tblPr>
      <w:tblGrid>
        <w:gridCol w:w="3403"/>
        <w:gridCol w:w="989"/>
        <w:gridCol w:w="988"/>
        <w:gridCol w:w="989"/>
        <w:gridCol w:w="1169"/>
        <w:gridCol w:w="830"/>
        <w:gridCol w:w="987"/>
      </w:tblGrid>
      <w:tr w:rsidR="0032295A" w14:paraId="2EE94509" w14:textId="77777777" w:rsidTr="0032295A">
        <w:trPr>
          <w:trHeight w:val="255"/>
        </w:trPr>
        <w:tc>
          <w:tcPr>
            <w:tcW w:w="3403" w:type="dxa"/>
          </w:tcPr>
          <w:p w14:paraId="0890AE6E" w14:textId="77777777" w:rsidR="0032295A" w:rsidRDefault="0032295A" w:rsidP="0032295A">
            <w:pPr>
              <w:jc w:val="center"/>
              <w:rPr>
                <w:rFonts w:ascii="Times New Roman" w:hAnsi="Times New Roman" w:cs="Times New Roman"/>
                <w:sz w:val="24"/>
                <w:szCs w:val="24"/>
              </w:rPr>
            </w:pPr>
            <w:r w:rsidRPr="00D36D2F">
              <w:rPr>
                <w:rFonts w:ascii="Times New Roman" w:hAnsi="Times New Roman" w:cs="Times New Roman"/>
                <w:sz w:val="24"/>
                <w:szCs w:val="24"/>
              </w:rPr>
              <w:t>Years of Teaching</w:t>
            </w:r>
            <w:r>
              <w:rPr>
                <w:rFonts w:ascii="Times New Roman" w:hAnsi="Times New Roman" w:cs="Times New Roman"/>
                <w:sz w:val="24"/>
                <w:szCs w:val="24"/>
              </w:rPr>
              <w:t xml:space="preserve"> CTE</w:t>
            </w:r>
          </w:p>
        </w:tc>
        <w:tc>
          <w:tcPr>
            <w:tcW w:w="989" w:type="dxa"/>
          </w:tcPr>
          <w:p w14:paraId="31806F8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Mean</w:t>
            </w:r>
          </w:p>
        </w:tc>
        <w:tc>
          <w:tcPr>
            <w:tcW w:w="988" w:type="dxa"/>
          </w:tcPr>
          <w:p w14:paraId="274459E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SD</w:t>
            </w:r>
          </w:p>
        </w:tc>
        <w:tc>
          <w:tcPr>
            <w:tcW w:w="989" w:type="dxa"/>
          </w:tcPr>
          <w:p w14:paraId="0439B90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Mode</w:t>
            </w:r>
          </w:p>
        </w:tc>
        <w:tc>
          <w:tcPr>
            <w:tcW w:w="1169" w:type="dxa"/>
          </w:tcPr>
          <w:p w14:paraId="357D0229"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Median</w:t>
            </w:r>
          </w:p>
        </w:tc>
        <w:tc>
          <w:tcPr>
            <w:tcW w:w="830" w:type="dxa"/>
          </w:tcPr>
          <w:p w14:paraId="17C8C1F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Range</w:t>
            </w:r>
          </w:p>
        </w:tc>
        <w:tc>
          <w:tcPr>
            <w:tcW w:w="987" w:type="dxa"/>
          </w:tcPr>
          <w:p w14:paraId="0BC5661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w:t>
            </w:r>
          </w:p>
        </w:tc>
      </w:tr>
      <w:tr w:rsidR="0032295A" w14:paraId="10551411" w14:textId="77777777" w:rsidTr="0032295A">
        <w:trPr>
          <w:trHeight w:val="255"/>
        </w:trPr>
        <w:tc>
          <w:tcPr>
            <w:tcW w:w="3403" w:type="dxa"/>
          </w:tcPr>
          <w:p w14:paraId="460A4036"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1          </w:t>
            </w:r>
            <w:r w:rsidRPr="004A3C3E">
              <w:rPr>
                <w:rFonts w:ascii="Times New Roman" w:hAnsi="Times New Roman" w:cs="Times New Roman"/>
                <w:sz w:val="24"/>
                <w:szCs w:val="24"/>
              </w:rPr>
              <w:t>0-5</w:t>
            </w:r>
          </w:p>
        </w:tc>
        <w:tc>
          <w:tcPr>
            <w:tcW w:w="989" w:type="dxa"/>
          </w:tcPr>
          <w:p w14:paraId="124E3E9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2.70</w:t>
            </w:r>
          </w:p>
        </w:tc>
        <w:tc>
          <w:tcPr>
            <w:tcW w:w="988" w:type="dxa"/>
          </w:tcPr>
          <w:p w14:paraId="5EC3308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.83</w:t>
            </w:r>
          </w:p>
        </w:tc>
        <w:tc>
          <w:tcPr>
            <w:tcW w:w="989" w:type="dxa"/>
          </w:tcPr>
          <w:p w14:paraId="012A259B" w14:textId="77777777" w:rsidR="0032295A" w:rsidRDefault="0032295A" w:rsidP="0032295A">
            <w:pPr>
              <w:jc w:val="center"/>
              <w:rPr>
                <w:rFonts w:ascii="Times New Roman" w:hAnsi="Times New Roman" w:cs="Times New Roman"/>
                <w:sz w:val="24"/>
                <w:szCs w:val="24"/>
              </w:rPr>
            </w:pPr>
            <w:r w:rsidRPr="004A3C3E">
              <w:rPr>
                <w:rFonts w:ascii="Times New Roman" w:hAnsi="Times New Roman" w:cs="Times New Roman"/>
                <w:sz w:val="24"/>
                <w:szCs w:val="24"/>
              </w:rPr>
              <w:t>None</w:t>
            </w:r>
          </w:p>
        </w:tc>
        <w:tc>
          <w:tcPr>
            <w:tcW w:w="1169" w:type="dxa"/>
          </w:tcPr>
          <w:p w14:paraId="48F16E5F" w14:textId="77777777" w:rsidR="0032295A" w:rsidRDefault="0032295A" w:rsidP="0032295A">
            <w:pPr>
              <w:jc w:val="center"/>
              <w:rPr>
                <w:rFonts w:ascii="Times New Roman" w:hAnsi="Times New Roman" w:cs="Times New Roman"/>
                <w:sz w:val="24"/>
                <w:szCs w:val="24"/>
              </w:rPr>
            </w:pPr>
            <w:r w:rsidRPr="004A3C3E">
              <w:rPr>
                <w:rFonts w:ascii="Times New Roman" w:hAnsi="Times New Roman" w:cs="Times New Roman"/>
                <w:sz w:val="24"/>
                <w:szCs w:val="24"/>
              </w:rPr>
              <w:t>25</w:t>
            </w:r>
          </w:p>
        </w:tc>
        <w:tc>
          <w:tcPr>
            <w:tcW w:w="830" w:type="dxa"/>
          </w:tcPr>
          <w:p w14:paraId="7123FBCA"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13-34</w:t>
            </w:r>
          </w:p>
        </w:tc>
        <w:tc>
          <w:tcPr>
            <w:tcW w:w="987" w:type="dxa"/>
          </w:tcPr>
          <w:p w14:paraId="0C7F726A" w14:textId="77777777" w:rsidR="0032295A" w:rsidRDefault="0032295A" w:rsidP="0032295A">
            <w:pPr>
              <w:jc w:val="center"/>
              <w:rPr>
                <w:rFonts w:ascii="Times New Roman" w:hAnsi="Times New Roman" w:cs="Times New Roman"/>
                <w:sz w:val="24"/>
                <w:szCs w:val="24"/>
              </w:rPr>
            </w:pPr>
            <w:r w:rsidRPr="004A3C3E">
              <w:rPr>
                <w:rFonts w:ascii="Times New Roman" w:hAnsi="Times New Roman" w:cs="Times New Roman"/>
                <w:sz w:val="24"/>
                <w:szCs w:val="24"/>
              </w:rPr>
              <w:t>5</w:t>
            </w:r>
          </w:p>
        </w:tc>
      </w:tr>
      <w:tr w:rsidR="0032295A" w14:paraId="6F58F3B9" w14:textId="77777777" w:rsidTr="0032295A">
        <w:trPr>
          <w:trHeight w:val="255"/>
        </w:trPr>
        <w:tc>
          <w:tcPr>
            <w:tcW w:w="3403" w:type="dxa"/>
          </w:tcPr>
          <w:p w14:paraId="2AEF9590"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2         </w:t>
            </w:r>
            <w:r w:rsidRPr="004A3C3E">
              <w:rPr>
                <w:rFonts w:ascii="Times New Roman" w:hAnsi="Times New Roman" w:cs="Times New Roman"/>
                <w:sz w:val="24"/>
                <w:szCs w:val="24"/>
              </w:rPr>
              <w:t>6-10</w:t>
            </w:r>
          </w:p>
        </w:tc>
        <w:tc>
          <w:tcPr>
            <w:tcW w:w="989" w:type="dxa"/>
          </w:tcPr>
          <w:p w14:paraId="4449706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3.04</w:t>
            </w:r>
          </w:p>
        </w:tc>
        <w:tc>
          <w:tcPr>
            <w:tcW w:w="988" w:type="dxa"/>
          </w:tcPr>
          <w:p w14:paraId="506B11D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1.0</w:t>
            </w:r>
          </w:p>
        </w:tc>
        <w:tc>
          <w:tcPr>
            <w:tcW w:w="989" w:type="dxa"/>
          </w:tcPr>
          <w:p w14:paraId="36992653"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2C600C3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29</w:t>
            </w:r>
          </w:p>
        </w:tc>
        <w:tc>
          <w:tcPr>
            <w:tcW w:w="830" w:type="dxa"/>
          </w:tcPr>
          <w:p w14:paraId="7BC1F13F"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14-36</w:t>
            </w:r>
          </w:p>
        </w:tc>
        <w:tc>
          <w:tcPr>
            <w:tcW w:w="987" w:type="dxa"/>
          </w:tcPr>
          <w:p w14:paraId="5A50F878"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7</w:t>
            </w:r>
          </w:p>
        </w:tc>
      </w:tr>
      <w:tr w:rsidR="0032295A" w14:paraId="71D5F6C2" w14:textId="77777777" w:rsidTr="0032295A">
        <w:trPr>
          <w:trHeight w:val="255"/>
        </w:trPr>
        <w:tc>
          <w:tcPr>
            <w:tcW w:w="3403" w:type="dxa"/>
          </w:tcPr>
          <w:p w14:paraId="428B0222"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3        </w:t>
            </w:r>
            <w:r w:rsidRPr="004A3C3E">
              <w:rPr>
                <w:rFonts w:ascii="Times New Roman" w:hAnsi="Times New Roman" w:cs="Times New Roman"/>
                <w:sz w:val="24"/>
                <w:szCs w:val="24"/>
              </w:rPr>
              <w:t>11-15</w:t>
            </w:r>
          </w:p>
        </w:tc>
        <w:tc>
          <w:tcPr>
            <w:tcW w:w="989" w:type="dxa"/>
          </w:tcPr>
          <w:p w14:paraId="69DDAAF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2.86</w:t>
            </w:r>
          </w:p>
        </w:tc>
        <w:tc>
          <w:tcPr>
            <w:tcW w:w="988" w:type="dxa"/>
          </w:tcPr>
          <w:p w14:paraId="77F5A78A"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.83</w:t>
            </w:r>
          </w:p>
        </w:tc>
        <w:tc>
          <w:tcPr>
            <w:tcW w:w="989" w:type="dxa"/>
          </w:tcPr>
          <w:p w14:paraId="26294E19"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19A5DD6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26</w:t>
            </w:r>
          </w:p>
        </w:tc>
        <w:tc>
          <w:tcPr>
            <w:tcW w:w="830" w:type="dxa"/>
          </w:tcPr>
          <w:p w14:paraId="0B2B03AC"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18-36</w:t>
            </w:r>
          </w:p>
        </w:tc>
        <w:tc>
          <w:tcPr>
            <w:tcW w:w="987" w:type="dxa"/>
          </w:tcPr>
          <w:p w14:paraId="0C3895C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6</w:t>
            </w:r>
          </w:p>
        </w:tc>
      </w:tr>
      <w:tr w:rsidR="0032295A" w14:paraId="66EBEB51" w14:textId="77777777" w:rsidTr="0032295A">
        <w:trPr>
          <w:trHeight w:val="255"/>
        </w:trPr>
        <w:tc>
          <w:tcPr>
            <w:tcW w:w="3403" w:type="dxa"/>
          </w:tcPr>
          <w:p w14:paraId="38687507"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4        </w:t>
            </w:r>
            <w:r w:rsidRPr="004A3C3E">
              <w:rPr>
                <w:rFonts w:ascii="Times New Roman" w:hAnsi="Times New Roman" w:cs="Times New Roman"/>
                <w:sz w:val="24"/>
                <w:szCs w:val="24"/>
              </w:rPr>
              <w:t>16-20</w:t>
            </w:r>
          </w:p>
        </w:tc>
        <w:tc>
          <w:tcPr>
            <w:tcW w:w="989" w:type="dxa"/>
          </w:tcPr>
          <w:p w14:paraId="1A5E4D7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3.05</w:t>
            </w:r>
          </w:p>
        </w:tc>
        <w:tc>
          <w:tcPr>
            <w:tcW w:w="988" w:type="dxa"/>
          </w:tcPr>
          <w:p w14:paraId="2ECE590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.43</w:t>
            </w:r>
          </w:p>
        </w:tc>
        <w:tc>
          <w:tcPr>
            <w:tcW w:w="989" w:type="dxa"/>
          </w:tcPr>
          <w:p w14:paraId="3D39F4A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736B6A5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26.5</w:t>
            </w:r>
          </w:p>
        </w:tc>
        <w:tc>
          <w:tcPr>
            <w:tcW w:w="830" w:type="dxa"/>
          </w:tcPr>
          <w:p w14:paraId="7ADC0E08"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24-33</w:t>
            </w:r>
          </w:p>
        </w:tc>
        <w:tc>
          <w:tcPr>
            <w:tcW w:w="987" w:type="dxa"/>
          </w:tcPr>
          <w:p w14:paraId="6713352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w:t>
            </w:r>
          </w:p>
        </w:tc>
      </w:tr>
      <w:tr w:rsidR="0032295A" w:rsidRPr="00B05A42" w14:paraId="11AE15A1" w14:textId="77777777" w:rsidTr="0032295A">
        <w:trPr>
          <w:trHeight w:val="255"/>
        </w:trPr>
        <w:tc>
          <w:tcPr>
            <w:tcW w:w="3403" w:type="dxa"/>
          </w:tcPr>
          <w:p w14:paraId="03AF78D1" w14:textId="77777777" w:rsidR="0032295A" w:rsidRPr="004A3C3E"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Group 5          </w:t>
            </w:r>
            <w:r w:rsidRPr="004A3C3E">
              <w:rPr>
                <w:rFonts w:ascii="Times New Roman" w:hAnsi="Times New Roman" w:cs="Times New Roman"/>
                <w:sz w:val="24"/>
                <w:szCs w:val="24"/>
              </w:rPr>
              <w:t>&gt;20</w:t>
            </w:r>
          </w:p>
        </w:tc>
        <w:tc>
          <w:tcPr>
            <w:tcW w:w="989" w:type="dxa"/>
          </w:tcPr>
          <w:p w14:paraId="7DBA9D19"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2.71</w:t>
            </w:r>
          </w:p>
        </w:tc>
        <w:tc>
          <w:tcPr>
            <w:tcW w:w="988" w:type="dxa"/>
          </w:tcPr>
          <w:p w14:paraId="7B29CA9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1.02</w:t>
            </w:r>
          </w:p>
        </w:tc>
        <w:tc>
          <w:tcPr>
            <w:tcW w:w="989" w:type="dxa"/>
          </w:tcPr>
          <w:p w14:paraId="0D4E865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1884459F"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29.5</w:t>
            </w:r>
          </w:p>
        </w:tc>
        <w:tc>
          <w:tcPr>
            <w:tcW w:w="830" w:type="dxa"/>
          </w:tcPr>
          <w:p w14:paraId="256F96F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14-36</w:t>
            </w:r>
          </w:p>
        </w:tc>
        <w:tc>
          <w:tcPr>
            <w:tcW w:w="987" w:type="dxa"/>
          </w:tcPr>
          <w:p w14:paraId="44FF5008"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w:t>
            </w:r>
          </w:p>
        </w:tc>
      </w:tr>
    </w:tbl>
    <w:p w14:paraId="0421D63B" w14:textId="77777777" w:rsidR="0032295A" w:rsidRDefault="0032295A" w:rsidP="0032295A">
      <w:pPr>
        <w:rPr>
          <w:rFonts w:ascii="Times New Roman" w:hAnsi="Times New Roman" w:cs="Times New Roman"/>
          <w:i/>
          <w:iCs/>
          <w:noProof/>
        </w:rPr>
      </w:pPr>
      <w:r w:rsidRPr="003358B5">
        <w:rPr>
          <w:rFonts w:ascii="Times New Roman" w:hAnsi="Times New Roman" w:cs="Times New Roman"/>
          <w:i/>
          <w:iCs/>
        </w:rPr>
        <w:t>Note:</w:t>
      </w:r>
      <w:r w:rsidRPr="003358B5">
        <w:rPr>
          <w:rFonts w:ascii="Times New Roman" w:hAnsi="Times New Roman" w:cs="Times New Roman"/>
          <w:i/>
          <w:iCs/>
          <w:noProof/>
        </w:rPr>
        <w:t xml:space="preserve"> One-Way Anova: Sum of Squares 19.25 F-Stat </w:t>
      </w:r>
      <w:r>
        <w:rPr>
          <w:rFonts w:ascii="Times New Roman" w:hAnsi="Times New Roman" w:cs="Times New Roman"/>
          <w:i/>
          <w:iCs/>
          <w:noProof/>
        </w:rPr>
        <w:t>.1913</w:t>
      </w:r>
      <w:r w:rsidRPr="003358B5">
        <w:rPr>
          <w:rFonts w:ascii="Times New Roman" w:hAnsi="Times New Roman" w:cs="Times New Roman"/>
          <w:i/>
          <w:iCs/>
          <w:noProof/>
        </w:rPr>
        <w:t xml:space="preserve"> P-Value .</w:t>
      </w:r>
      <w:r>
        <w:rPr>
          <w:rFonts w:ascii="Times New Roman" w:hAnsi="Times New Roman" w:cs="Times New Roman"/>
          <w:i/>
          <w:iCs/>
          <w:noProof/>
        </w:rPr>
        <w:t>940</w:t>
      </w:r>
    </w:p>
    <w:p w14:paraId="06BAB395" w14:textId="77777777" w:rsidR="0032295A" w:rsidRDefault="0032295A" w:rsidP="0032295A">
      <w:pPr>
        <w:rPr>
          <w:rFonts w:ascii="Times New Roman" w:hAnsi="Times New Roman" w:cs="Times New Roman"/>
          <w:i/>
          <w:iCs/>
        </w:rPr>
      </w:pPr>
      <w:r>
        <w:rPr>
          <w:noProof/>
        </w:rPr>
        <w:drawing>
          <wp:inline distT="0" distB="0" distL="0" distR="0" wp14:anchorId="2F2F9550" wp14:editId="4F7FEB50">
            <wp:extent cx="5943600" cy="1872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72615"/>
                    </a:xfrm>
                    <a:prstGeom prst="rect">
                      <a:avLst/>
                    </a:prstGeom>
                  </pic:spPr>
                </pic:pic>
              </a:graphicData>
            </a:graphic>
          </wp:inline>
        </w:drawing>
      </w:r>
    </w:p>
    <w:p w14:paraId="438801B8" w14:textId="414D4234" w:rsidR="0032295A" w:rsidRDefault="0032295A" w:rsidP="0032295A">
      <w:pPr>
        <w:rPr>
          <w:rFonts w:ascii="Times New Roman" w:hAnsi="Times New Roman" w:cs="Times New Roman"/>
          <w:i/>
          <w:iCs/>
        </w:rPr>
      </w:pPr>
      <w:r>
        <w:rPr>
          <w:rFonts w:ascii="Times New Roman" w:hAnsi="Times New Roman" w:cs="Times New Roman"/>
          <w:i/>
          <w:iCs/>
        </w:rPr>
        <w:t xml:space="preserve">Figure </w:t>
      </w:r>
      <w:r w:rsidR="00A4070A">
        <w:rPr>
          <w:rFonts w:ascii="Times New Roman" w:hAnsi="Times New Roman" w:cs="Times New Roman"/>
          <w:i/>
          <w:iCs/>
        </w:rPr>
        <w:t>5</w:t>
      </w:r>
      <w:r>
        <w:rPr>
          <w:rFonts w:ascii="Times New Roman" w:hAnsi="Times New Roman" w:cs="Times New Roman"/>
          <w:i/>
          <w:iCs/>
        </w:rPr>
        <w:t xml:space="preserve"> Years Teaching. Group Criteria Average</w:t>
      </w:r>
      <w:r w:rsidR="000C1A87">
        <w:rPr>
          <w:rFonts w:ascii="Times New Roman" w:hAnsi="Times New Roman" w:cs="Times New Roman"/>
          <w:i/>
          <w:iCs/>
        </w:rPr>
        <w:t xml:space="preserve"> +/- SD</w:t>
      </w:r>
    </w:p>
    <w:p w14:paraId="53B6B839" w14:textId="77777777" w:rsidR="0032295A" w:rsidRDefault="0032295A" w:rsidP="0032295A">
      <w:pPr>
        <w:rPr>
          <w:rFonts w:ascii="Times New Roman" w:hAnsi="Times New Roman" w:cs="Times New Roman"/>
          <w:i/>
          <w:iCs/>
          <w:sz w:val="24"/>
          <w:szCs w:val="24"/>
        </w:rPr>
      </w:pPr>
      <w:r w:rsidRPr="00580CD2">
        <w:rPr>
          <w:rFonts w:ascii="Times New Roman" w:hAnsi="Times New Roman" w:cs="Times New Roman"/>
          <w:b/>
          <w:bCs/>
          <w:sz w:val="24"/>
          <w:szCs w:val="24"/>
        </w:rPr>
        <w:t>Research Question #7</w:t>
      </w:r>
      <w:r>
        <w:rPr>
          <w:rFonts w:ascii="Times New Roman" w:hAnsi="Times New Roman" w:cs="Times New Roman"/>
          <w:b/>
          <w:bCs/>
          <w:sz w:val="24"/>
          <w:szCs w:val="24"/>
        </w:rPr>
        <w:t xml:space="preserve"> </w:t>
      </w:r>
      <w:r>
        <w:rPr>
          <w:rFonts w:ascii="Times New Roman" w:hAnsi="Times New Roman" w:cs="Times New Roman"/>
          <w:sz w:val="24"/>
          <w:szCs w:val="24"/>
        </w:rPr>
        <w:t>Does the general industry type of CTE program of study have an impact on program partnership profiles?</w:t>
      </w:r>
    </w:p>
    <w:p w14:paraId="23C64E62" w14:textId="427944BD" w:rsidR="0032295A" w:rsidRDefault="0032295A" w:rsidP="0032295A">
      <w:pPr>
        <w:rPr>
          <w:rFonts w:ascii="Times New Roman" w:hAnsi="Times New Roman" w:cs="Times New Roman"/>
          <w:sz w:val="24"/>
          <w:szCs w:val="24"/>
        </w:rPr>
      </w:pPr>
      <w:r>
        <w:rPr>
          <w:rFonts w:ascii="Times New Roman" w:hAnsi="Times New Roman" w:cs="Times New Roman"/>
          <w:sz w:val="24"/>
          <w:szCs w:val="24"/>
        </w:rPr>
        <w:tab/>
      </w:r>
      <w:r w:rsidRPr="00D75E2B">
        <w:rPr>
          <w:rFonts w:ascii="Times New Roman" w:hAnsi="Times New Roman" w:cs="Times New Roman"/>
          <w:sz w:val="24"/>
          <w:szCs w:val="24"/>
        </w:rPr>
        <w:t xml:space="preserve">The respondent data in Table </w:t>
      </w:r>
      <w:r>
        <w:rPr>
          <w:rFonts w:ascii="Times New Roman" w:hAnsi="Times New Roman" w:cs="Times New Roman"/>
          <w:sz w:val="24"/>
          <w:szCs w:val="24"/>
        </w:rPr>
        <w:t>1</w:t>
      </w:r>
      <w:r w:rsidR="000C1A87">
        <w:rPr>
          <w:rFonts w:ascii="Times New Roman" w:hAnsi="Times New Roman" w:cs="Times New Roman"/>
          <w:sz w:val="24"/>
          <w:szCs w:val="24"/>
        </w:rPr>
        <w:t>4</w:t>
      </w:r>
      <w:r w:rsidRPr="00D75E2B">
        <w:rPr>
          <w:rFonts w:ascii="Times New Roman" w:hAnsi="Times New Roman" w:cs="Times New Roman"/>
          <w:sz w:val="24"/>
          <w:szCs w:val="24"/>
        </w:rPr>
        <w:t>.</w:t>
      </w:r>
      <w:r>
        <w:rPr>
          <w:rFonts w:ascii="Times New Roman" w:hAnsi="Times New Roman" w:cs="Times New Roman"/>
          <w:sz w:val="24"/>
          <w:szCs w:val="24"/>
        </w:rPr>
        <w:t>and Figure</w:t>
      </w:r>
      <w:r w:rsidR="000C1A87">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D75E2B">
        <w:rPr>
          <w:rFonts w:ascii="Times New Roman" w:hAnsi="Times New Roman" w:cs="Times New Roman"/>
          <w:sz w:val="24"/>
          <w:szCs w:val="24"/>
        </w:rPr>
        <w:t xml:space="preserve">describes the study population (n=30) </w:t>
      </w:r>
    </w:p>
    <w:p w14:paraId="09B9B9C1" w14:textId="77777777" w:rsidR="0032295A" w:rsidRDefault="0032295A" w:rsidP="0032295A">
      <w:pPr>
        <w:rPr>
          <w:rFonts w:ascii="Times New Roman" w:hAnsi="Times New Roman" w:cs="Times New Roman"/>
          <w:sz w:val="24"/>
          <w:szCs w:val="24"/>
        </w:rPr>
      </w:pPr>
      <w:r w:rsidRPr="00D75E2B">
        <w:rPr>
          <w:rFonts w:ascii="Times New Roman" w:hAnsi="Times New Roman" w:cs="Times New Roman"/>
          <w:sz w:val="24"/>
          <w:szCs w:val="24"/>
        </w:rPr>
        <w:t xml:space="preserve">achieved cumulative scores associated with </w:t>
      </w:r>
      <w:r>
        <w:rPr>
          <w:rFonts w:ascii="Times New Roman" w:hAnsi="Times New Roman" w:cs="Times New Roman"/>
          <w:sz w:val="24"/>
          <w:szCs w:val="24"/>
        </w:rPr>
        <w:t xml:space="preserve">the categorical industry program of study. The </w:t>
      </w:r>
    </w:p>
    <w:p w14:paraId="3517E4C6"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highest score (</w:t>
      </w:r>
      <w:r w:rsidRPr="00D427DC">
        <w:rPr>
          <w:rFonts w:ascii="Times New Roman" w:hAnsi="Times New Roman" w:cs="Times New Roman"/>
          <w:i/>
          <w:iCs/>
          <w:sz w:val="24"/>
          <w:szCs w:val="24"/>
        </w:rPr>
        <w:t>M</w:t>
      </w:r>
      <w:r>
        <w:rPr>
          <w:rFonts w:ascii="Times New Roman" w:hAnsi="Times New Roman" w:cs="Times New Roman"/>
          <w:sz w:val="24"/>
          <w:szCs w:val="24"/>
        </w:rPr>
        <w:t xml:space="preserve">=3.54, </w:t>
      </w:r>
      <w:r w:rsidRPr="00D427DC">
        <w:rPr>
          <w:rFonts w:ascii="Times New Roman" w:hAnsi="Times New Roman" w:cs="Times New Roman"/>
          <w:i/>
          <w:iCs/>
          <w:sz w:val="24"/>
          <w:szCs w:val="24"/>
        </w:rPr>
        <w:t>SD</w:t>
      </w:r>
      <w:r>
        <w:rPr>
          <w:rFonts w:ascii="Times New Roman" w:hAnsi="Times New Roman" w:cs="Times New Roman"/>
          <w:sz w:val="24"/>
          <w:szCs w:val="24"/>
        </w:rPr>
        <w:t xml:space="preserve">=.46) was in the Health, Education, and Human Services category. </w:t>
      </w:r>
    </w:p>
    <w:p w14:paraId="70B05A97"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The lowest score (</w:t>
      </w:r>
      <w:r w:rsidRPr="00D427DC">
        <w:rPr>
          <w:rFonts w:ascii="Times New Roman" w:hAnsi="Times New Roman" w:cs="Times New Roman"/>
          <w:i/>
          <w:iCs/>
          <w:sz w:val="24"/>
          <w:szCs w:val="24"/>
        </w:rPr>
        <w:t>M</w:t>
      </w:r>
      <w:r>
        <w:rPr>
          <w:rFonts w:ascii="Times New Roman" w:hAnsi="Times New Roman" w:cs="Times New Roman"/>
          <w:sz w:val="24"/>
          <w:szCs w:val="24"/>
        </w:rPr>
        <w:t xml:space="preserve">=2.06, </w:t>
      </w:r>
      <w:r w:rsidRPr="00D427DC">
        <w:rPr>
          <w:rFonts w:ascii="Times New Roman" w:hAnsi="Times New Roman" w:cs="Times New Roman"/>
          <w:i/>
          <w:iCs/>
          <w:sz w:val="24"/>
          <w:szCs w:val="24"/>
        </w:rPr>
        <w:t>SD</w:t>
      </w:r>
      <w:r>
        <w:rPr>
          <w:rFonts w:ascii="Times New Roman" w:hAnsi="Times New Roman" w:cs="Times New Roman"/>
          <w:sz w:val="24"/>
          <w:szCs w:val="24"/>
        </w:rPr>
        <w:t xml:space="preserve"> .54 was in the Business and Related Sciences.  The null </w:t>
      </w:r>
    </w:p>
    <w:p w14:paraId="38904AD1"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hypothesis is that there is no impact on partnership profiles as related to the program, of study </w:t>
      </w:r>
    </w:p>
    <w:p w14:paraId="1293066D"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The One Way Anova F-Stat of 19.55 relates a significantly high quotient in the sum of the </w:t>
      </w:r>
    </w:p>
    <w:p w14:paraId="2D6A368D"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squares difference between the groups and the squares of the groups themselves. Likewise, the </w:t>
      </w:r>
    </w:p>
    <w:p w14:paraId="5EBB867A" w14:textId="77777777" w:rsidR="0032295A" w:rsidRPr="00E06145" w:rsidRDefault="0032295A" w:rsidP="0032295A">
      <w:pPr>
        <w:rPr>
          <w:rFonts w:ascii="Times New Roman" w:hAnsi="Times New Roman" w:cs="Times New Roman"/>
          <w:b/>
          <w:bCs/>
          <w:color w:val="FF0000"/>
          <w:sz w:val="24"/>
          <w:szCs w:val="24"/>
        </w:rPr>
      </w:pPr>
      <w:r>
        <w:rPr>
          <w:rFonts w:ascii="Times New Roman" w:hAnsi="Times New Roman" w:cs="Times New Roman"/>
          <w:sz w:val="24"/>
          <w:szCs w:val="24"/>
        </w:rPr>
        <w:t xml:space="preserve">(P=.00004) relates that there is strong evidence to reject the null hypothesis. </w:t>
      </w:r>
    </w:p>
    <w:p w14:paraId="4AC4184E" w14:textId="77777777" w:rsidR="000C1A87" w:rsidRDefault="0032295A" w:rsidP="000C1A87">
      <w:pPr>
        <w:rPr>
          <w:rFonts w:ascii="Times New Roman" w:hAnsi="Times New Roman" w:cs="Times New Roman"/>
          <w:sz w:val="24"/>
          <w:szCs w:val="24"/>
        </w:rPr>
      </w:pPr>
      <w:r w:rsidRPr="0088673F">
        <w:rPr>
          <w:rFonts w:ascii="Times New Roman" w:hAnsi="Times New Roman" w:cs="Times New Roman"/>
          <w:b/>
          <w:bCs/>
          <w:sz w:val="24"/>
          <w:szCs w:val="24"/>
        </w:rPr>
        <w:t>Research Question #</w:t>
      </w:r>
      <w:r>
        <w:rPr>
          <w:rFonts w:ascii="Times New Roman" w:hAnsi="Times New Roman" w:cs="Times New Roman"/>
          <w:b/>
          <w:bCs/>
          <w:sz w:val="24"/>
          <w:szCs w:val="24"/>
        </w:rPr>
        <w:t xml:space="preserve">7 </w:t>
      </w:r>
      <w:r w:rsidRPr="0088673F">
        <w:rPr>
          <w:rFonts w:ascii="Times New Roman" w:hAnsi="Times New Roman" w:cs="Times New Roman"/>
          <w:i/>
          <w:iCs/>
        </w:rPr>
        <w:t>Does the type of industry program of study have an impact on program partnership profiles?</w:t>
      </w:r>
      <w:r>
        <w:rPr>
          <w:rFonts w:ascii="Times New Roman" w:hAnsi="Times New Roman" w:cs="Times New Roman"/>
          <w:i/>
          <w:iCs/>
        </w:rPr>
        <w:t xml:space="preserve"> </w:t>
      </w:r>
      <w:r>
        <w:rPr>
          <w:rFonts w:ascii="Times New Roman" w:hAnsi="Times New Roman" w:cs="Times New Roman"/>
          <w:i/>
          <w:iCs/>
          <w:sz w:val="24"/>
          <w:szCs w:val="24"/>
        </w:rPr>
        <w:t xml:space="preserve">Total Group Partnership Mean Criteria Values. </w:t>
      </w:r>
      <w:r w:rsidRPr="00B934D0">
        <w:rPr>
          <w:rFonts w:ascii="Times New Roman" w:hAnsi="Times New Roman" w:cs="Times New Roman"/>
          <w:i/>
          <w:iCs/>
        </w:rPr>
        <w:t>Note: (1 = Not at all achieved) (2=Minimally achieved) (3=Moderately achieved) (4=Substantially achieved)</w:t>
      </w:r>
    </w:p>
    <w:p w14:paraId="33F63EA8" w14:textId="77777777" w:rsidR="00D05899" w:rsidRDefault="00D05899" w:rsidP="000C1A87">
      <w:pPr>
        <w:rPr>
          <w:rFonts w:ascii="Times New Roman" w:hAnsi="Times New Roman" w:cs="Times New Roman"/>
          <w:b/>
          <w:bCs/>
          <w:sz w:val="24"/>
          <w:szCs w:val="24"/>
        </w:rPr>
      </w:pPr>
    </w:p>
    <w:p w14:paraId="65D9F58D" w14:textId="7031722E" w:rsidR="0032295A" w:rsidRPr="000C1A87" w:rsidRDefault="000C1A87" w:rsidP="000C1A87">
      <w:pPr>
        <w:rPr>
          <w:rFonts w:ascii="Times New Roman" w:hAnsi="Times New Roman" w:cs="Times New Roman"/>
          <w:b/>
          <w:bCs/>
          <w:sz w:val="24"/>
          <w:szCs w:val="24"/>
        </w:rPr>
      </w:pPr>
      <w:r w:rsidRPr="000C1A87">
        <w:rPr>
          <w:rFonts w:ascii="Times New Roman" w:hAnsi="Times New Roman" w:cs="Times New Roman"/>
          <w:b/>
          <w:bCs/>
          <w:sz w:val="24"/>
          <w:szCs w:val="24"/>
        </w:rPr>
        <w:lastRenderedPageBreak/>
        <w:t xml:space="preserve">Table 14. </w:t>
      </w:r>
      <w:r w:rsidR="0032295A" w:rsidRPr="000C1A87">
        <w:rPr>
          <w:rFonts w:ascii="Times New Roman" w:hAnsi="Times New Roman" w:cs="Times New Roman"/>
          <w:b/>
          <w:bCs/>
          <w:sz w:val="24"/>
          <w:szCs w:val="24"/>
        </w:rPr>
        <w:t>Industry Program of Study: Group Criteria Values</w:t>
      </w:r>
    </w:p>
    <w:tbl>
      <w:tblPr>
        <w:tblStyle w:val="TableGrid"/>
        <w:tblW w:w="0" w:type="auto"/>
        <w:tblLook w:val="04A0" w:firstRow="1" w:lastRow="0" w:firstColumn="1" w:lastColumn="0" w:noHBand="0" w:noVBand="1"/>
      </w:tblPr>
      <w:tblGrid>
        <w:gridCol w:w="3403"/>
        <w:gridCol w:w="989"/>
        <w:gridCol w:w="988"/>
        <w:gridCol w:w="989"/>
        <w:gridCol w:w="1169"/>
        <w:gridCol w:w="830"/>
        <w:gridCol w:w="982"/>
      </w:tblGrid>
      <w:tr w:rsidR="0032295A" w14:paraId="6A074BC8" w14:textId="77777777" w:rsidTr="0032295A">
        <w:tc>
          <w:tcPr>
            <w:tcW w:w="3403" w:type="dxa"/>
          </w:tcPr>
          <w:p w14:paraId="75AE06A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    Industry Program of Study</w:t>
            </w:r>
          </w:p>
        </w:tc>
        <w:tc>
          <w:tcPr>
            <w:tcW w:w="989" w:type="dxa"/>
          </w:tcPr>
          <w:p w14:paraId="3041114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Mean</w:t>
            </w:r>
          </w:p>
        </w:tc>
        <w:tc>
          <w:tcPr>
            <w:tcW w:w="988" w:type="dxa"/>
          </w:tcPr>
          <w:p w14:paraId="4B3F9818"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SD</w:t>
            </w:r>
          </w:p>
        </w:tc>
        <w:tc>
          <w:tcPr>
            <w:tcW w:w="989" w:type="dxa"/>
          </w:tcPr>
          <w:p w14:paraId="61BAB45F"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Mode</w:t>
            </w:r>
          </w:p>
        </w:tc>
        <w:tc>
          <w:tcPr>
            <w:tcW w:w="1169" w:type="dxa"/>
          </w:tcPr>
          <w:p w14:paraId="52A690AE"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Median</w:t>
            </w:r>
          </w:p>
        </w:tc>
        <w:tc>
          <w:tcPr>
            <w:tcW w:w="830" w:type="dxa"/>
          </w:tcPr>
          <w:p w14:paraId="5B0939D4"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Range</w:t>
            </w:r>
          </w:p>
        </w:tc>
        <w:tc>
          <w:tcPr>
            <w:tcW w:w="982" w:type="dxa"/>
          </w:tcPr>
          <w:p w14:paraId="0BFC52F6"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N</w:t>
            </w:r>
          </w:p>
        </w:tc>
      </w:tr>
      <w:tr w:rsidR="0032295A" w14:paraId="50A6640E" w14:textId="77777777" w:rsidTr="0032295A">
        <w:tc>
          <w:tcPr>
            <w:tcW w:w="3403" w:type="dxa"/>
          </w:tcPr>
          <w:p w14:paraId="34F31C23"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Group One: Health, Education, Human Services</w:t>
            </w:r>
          </w:p>
        </w:tc>
        <w:tc>
          <w:tcPr>
            <w:tcW w:w="989" w:type="dxa"/>
          </w:tcPr>
          <w:p w14:paraId="6D8B347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3.54</w:t>
            </w:r>
          </w:p>
        </w:tc>
        <w:tc>
          <w:tcPr>
            <w:tcW w:w="988" w:type="dxa"/>
          </w:tcPr>
          <w:p w14:paraId="1067C91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.46</w:t>
            </w:r>
          </w:p>
        </w:tc>
        <w:tc>
          <w:tcPr>
            <w:tcW w:w="989" w:type="dxa"/>
          </w:tcPr>
          <w:p w14:paraId="789947F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36</w:t>
            </w:r>
          </w:p>
        </w:tc>
        <w:tc>
          <w:tcPr>
            <w:tcW w:w="1169" w:type="dxa"/>
          </w:tcPr>
          <w:p w14:paraId="2B6A06A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30</w:t>
            </w:r>
          </w:p>
        </w:tc>
        <w:tc>
          <w:tcPr>
            <w:tcW w:w="830" w:type="dxa"/>
          </w:tcPr>
          <w:p w14:paraId="1D8DF25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24-36</w:t>
            </w:r>
          </w:p>
        </w:tc>
        <w:tc>
          <w:tcPr>
            <w:tcW w:w="982" w:type="dxa"/>
          </w:tcPr>
          <w:p w14:paraId="6996938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w:t>
            </w:r>
          </w:p>
        </w:tc>
      </w:tr>
      <w:tr w:rsidR="0032295A" w14:paraId="58B67874" w14:textId="77777777" w:rsidTr="0032295A">
        <w:tc>
          <w:tcPr>
            <w:tcW w:w="3403" w:type="dxa"/>
          </w:tcPr>
          <w:p w14:paraId="1A5947E7"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Group Two; Auto, Construction</w:t>
            </w:r>
          </w:p>
        </w:tc>
        <w:tc>
          <w:tcPr>
            <w:tcW w:w="989" w:type="dxa"/>
          </w:tcPr>
          <w:p w14:paraId="6E28221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2.77</w:t>
            </w:r>
          </w:p>
        </w:tc>
        <w:tc>
          <w:tcPr>
            <w:tcW w:w="988" w:type="dxa"/>
          </w:tcPr>
          <w:p w14:paraId="14B0968A"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.62</w:t>
            </w:r>
          </w:p>
        </w:tc>
        <w:tc>
          <w:tcPr>
            <w:tcW w:w="989" w:type="dxa"/>
          </w:tcPr>
          <w:p w14:paraId="558BD90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711140B9"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28.5</w:t>
            </w:r>
          </w:p>
        </w:tc>
        <w:tc>
          <w:tcPr>
            <w:tcW w:w="830" w:type="dxa"/>
          </w:tcPr>
          <w:p w14:paraId="3DECE3F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17-35</w:t>
            </w:r>
          </w:p>
        </w:tc>
        <w:tc>
          <w:tcPr>
            <w:tcW w:w="982" w:type="dxa"/>
          </w:tcPr>
          <w:p w14:paraId="43F2E7E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8</w:t>
            </w:r>
          </w:p>
        </w:tc>
      </w:tr>
      <w:tr w:rsidR="0032295A" w14:paraId="4237246F" w14:textId="77777777" w:rsidTr="0032295A">
        <w:tc>
          <w:tcPr>
            <w:tcW w:w="3403" w:type="dxa"/>
          </w:tcPr>
          <w:p w14:paraId="6B37F28C"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Group Three: Media, Computer Sciences</w:t>
            </w:r>
          </w:p>
        </w:tc>
        <w:tc>
          <w:tcPr>
            <w:tcW w:w="989" w:type="dxa"/>
          </w:tcPr>
          <w:p w14:paraId="5C60E11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2.13</w:t>
            </w:r>
          </w:p>
        </w:tc>
        <w:tc>
          <w:tcPr>
            <w:tcW w:w="988" w:type="dxa"/>
          </w:tcPr>
          <w:p w14:paraId="0BA80F7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.74</w:t>
            </w:r>
          </w:p>
        </w:tc>
        <w:tc>
          <w:tcPr>
            <w:tcW w:w="989" w:type="dxa"/>
          </w:tcPr>
          <w:p w14:paraId="496709F9"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10F66DF3"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19</w:t>
            </w:r>
          </w:p>
        </w:tc>
        <w:tc>
          <w:tcPr>
            <w:tcW w:w="830" w:type="dxa"/>
          </w:tcPr>
          <w:p w14:paraId="58E4CA9C"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13-26</w:t>
            </w:r>
          </w:p>
        </w:tc>
        <w:tc>
          <w:tcPr>
            <w:tcW w:w="982" w:type="dxa"/>
          </w:tcPr>
          <w:p w14:paraId="5C3D9983"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4</w:t>
            </w:r>
          </w:p>
        </w:tc>
      </w:tr>
      <w:tr w:rsidR="0032295A" w14:paraId="79AA95B2" w14:textId="77777777" w:rsidTr="0032295A">
        <w:tc>
          <w:tcPr>
            <w:tcW w:w="3403" w:type="dxa"/>
          </w:tcPr>
          <w:p w14:paraId="587D9B1A"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Group Four: Business and Related Sciences</w:t>
            </w:r>
          </w:p>
        </w:tc>
        <w:tc>
          <w:tcPr>
            <w:tcW w:w="989" w:type="dxa"/>
          </w:tcPr>
          <w:p w14:paraId="65B41A0C"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2.06</w:t>
            </w:r>
          </w:p>
        </w:tc>
        <w:tc>
          <w:tcPr>
            <w:tcW w:w="988" w:type="dxa"/>
          </w:tcPr>
          <w:p w14:paraId="495823E3"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.54</w:t>
            </w:r>
          </w:p>
        </w:tc>
        <w:tc>
          <w:tcPr>
            <w:tcW w:w="989" w:type="dxa"/>
          </w:tcPr>
          <w:p w14:paraId="55659A06"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None</w:t>
            </w:r>
          </w:p>
        </w:tc>
        <w:tc>
          <w:tcPr>
            <w:tcW w:w="1169" w:type="dxa"/>
          </w:tcPr>
          <w:p w14:paraId="35D2BADC"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18</w:t>
            </w:r>
          </w:p>
        </w:tc>
        <w:tc>
          <w:tcPr>
            <w:tcW w:w="830" w:type="dxa"/>
          </w:tcPr>
          <w:p w14:paraId="70576C3A"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14-25</w:t>
            </w:r>
          </w:p>
        </w:tc>
        <w:tc>
          <w:tcPr>
            <w:tcW w:w="982" w:type="dxa"/>
          </w:tcPr>
          <w:p w14:paraId="64DFD2E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5</w:t>
            </w:r>
          </w:p>
        </w:tc>
      </w:tr>
    </w:tbl>
    <w:p w14:paraId="7DF5B0A1" w14:textId="77777777" w:rsidR="0032295A" w:rsidRDefault="0032295A" w:rsidP="0032295A">
      <w:pPr>
        <w:pStyle w:val="NoSpacing"/>
        <w:rPr>
          <w:rFonts w:ascii="Times New Roman" w:hAnsi="Times New Roman" w:cs="Times New Roman"/>
          <w:i/>
          <w:iCs/>
          <w:noProof/>
        </w:rPr>
      </w:pPr>
      <w:r w:rsidRPr="008C6578">
        <w:rPr>
          <w:rFonts w:ascii="Times New Roman" w:hAnsi="Times New Roman" w:cs="Times New Roman"/>
          <w:i/>
          <w:iCs/>
          <w:noProof/>
        </w:rPr>
        <w:t>Note: One-Way Anova: Sum of Squares 19.55 F-Stat 12.07 P-Value .00004</w:t>
      </w:r>
    </w:p>
    <w:p w14:paraId="150FB30C" w14:textId="77777777" w:rsidR="0032295A" w:rsidRDefault="0032295A" w:rsidP="0032295A">
      <w:pPr>
        <w:pStyle w:val="NoSpacing"/>
        <w:rPr>
          <w:rFonts w:ascii="Times New Roman" w:hAnsi="Times New Roman" w:cs="Times New Roman"/>
          <w:i/>
          <w:iCs/>
          <w:noProof/>
        </w:rPr>
      </w:pPr>
    </w:p>
    <w:p w14:paraId="42DCBBE4" w14:textId="77777777" w:rsidR="0032295A" w:rsidRDefault="0032295A" w:rsidP="0032295A">
      <w:pPr>
        <w:pStyle w:val="NoSpacing"/>
        <w:rPr>
          <w:rFonts w:ascii="Times New Roman" w:hAnsi="Times New Roman" w:cs="Times New Roman"/>
          <w:sz w:val="24"/>
          <w:szCs w:val="24"/>
        </w:rPr>
      </w:pPr>
      <w:r>
        <w:rPr>
          <w:noProof/>
        </w:rPr>
        <w:drawing>
          <wp:inline distT="0" distB="0" distL="0" distR="0" wp14:anchorId="79734050" wp14:editId="55773E9D">
            <wp:extent cx="5981700" cy="191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1700" cy="1914525"/>
                    </a:xfrm>
                    <a:prstGeom prst="rect">
                      <a:avLst/>
                    </a:prstGeom>
                  </pic:spPr>
                </pic:pic>
              </a:graphicData>
            </a:graphic>
          </wp:inline>
        </w:drawing>
      </w:r>
    </w:p>
    <w:p w14:paraId="6E67AD5A" w14:textId="2AD1821C" w:rsidR="0032295A" w:rsidRPr="006C6BBD" w:rsidRDefault="0032295A" w:rsidP="0032295A">
      <w:pPr>
        <w:rPr>
          <w:rFonts w:ascii="Times New Roman" w:hAnsi="Times New Roman" w:cs="Times New Roman"/>
          <w:b/>
          <w:bCs/>
          <w:i/>
          <w:iCs/>
        </w:rPr>
      </w:pPr>
      <w:r w:rsidRPr="006C6BBD">
        <w:rPr>
          <w:rFonts w:ascii="Times New Roman" w:hAnsi="Times New Roman" w:cs="Times New Roman"/>
          <w:i/>
          <w:iCs/>
        </w:rPr>
        <w:t xml:space="preserve">Figure </w:t>
      </w:r>
      <w:r w:rsidR="00A4070A">
        <w:rPr>
          <w:rFonts w:ascii="Times New Roman" w:hAnsi="Times New Roman" w:cs="Times New Roman"/>
          <w:i/>
          <w:iCs/>
        </w:rPr>
        <w:t>6</w:t>
      </w:r>
      <w:r w:rsidRPr="006C6BBD">
        <w:rPr>
          <w:rFonts w:ascii="Times New Roman" w:hAnsi="Times New Roman" w:cs="Times New Roman"/>
          <w:i/>
          <w:iCs/>
        </w:rPr>
        <w:t xml:space="preserve">. </w:t>
      </w:r>
      <w:r w:rsidR="000C1A87">
        <w:rPr>
          <w:rFonts w:ascii="Times New Roman" w:hAnsi="Times New Roman" w:cs="Times New Roman"/>
          <w:i/>
          <w:iCs/>
        </w:rPr>
        <w:t xml:space="preserve">Teacher </w:t>
      </w:r>
      <w:r w:rsidRPr="006C6BBD">
        <w:rPr>
          <w:rFonts w:ascii="Times New Roman" w:hAnsi="Times New Roman" w:cs="Times New Roman"/>
          <w:i/>
          <w:iCs/>
        </w:rPr>
        <w:t>Program of Study CTE Group Criteria Average</w:t>
      </w:r>
      <w:r w:rsidR="000C1A87">
        <w:rPr>
          <w:rFonts w:ascii="Times New Roman" w:hAnsi="Times New Roman" w:cs="Times New Roman"/>
          <w:i/>
          <w:iCs/>
        </w:rPr>
        <w:t xml:space="preserve"> +/- SD</w:t>
      </w:r>
    </w:p>
    <w:p w14:paraId="1A725886" w14:textId="77777777" w:rsidR="0032295A" w:rsidRDefault="0032295A" w:rsidP="0032295A">
      <w:pPr>
        <w:rPr>
          <w:rFonts w:ascii="Times New Roman" w:hAnsi="Times New Roman" w:cs="Times New Roman"/>
          <w:b/>
          <w:bCs/>
          <w:sz w:val="24"/>
          <w:szCs w:val="24"/>
        </w:rPr>
      </w:pPr>
      <w:r w:rsidRPr="003341BE">
        <w:rPr>
          <w:rFonts w:ascii="Times New Roman" w:hAnsi="Times New Roman" w:cs="Times New Roman"/>
          <w:b/>
          <w:bCs/>
          <w:sz w:val="24"/>
          <w:szCs w:val="24"/>
        </w:rPr>
        <w:t>Summary:</w:t>
      </w:r>
    </w:p>
    <w:p w14:paraId="2FBAC5DA" w14:textId="77777777" w:rsidR="0032295A" w:rsidRDefault="0032295A" w:rsidP="0032295A">
      <w:pPr>
        <w:rPr>
          <w:rFonts w:ascii="Times New Roman" w:hAnsi="Times New Roman" w:cs="Times New Roman"/>
          <w:sz w:val="24"/>
          <w:szCs w:val="24"/>
        </w:rPr>
      </w:pPr>
      <w:r>
        <w:rPr>
          <w:rFonts w:ascii="Times New Roman" w:hAnsi="Times New Roman" w:cs="Times New Roman"/>
          <w:b/>
          <w:bCs/>
          <w:sz w:val="24"/>
          <w:szCs w:val="24"/>
        </w:rPr>
        <w:tab/>
        <w:t xml:space="preserve"> </w:t>
      </w:r>
      <w:r w:rsidRPr="00A3171C">
        <w:rPr>
          <w:rFonts w:ascii="Times New Roman" w:hAnsi="Times New Roman" w:cs="Times New Roman"/>
          <w:sz w:val="24"/>
          <w:szCs w:val="24"/>
        </w:rPr>
        <w:t>R</w:t>
      </w:r>
      <w:r>
        <w:rPr>
          <w:rFonts w:ascii="Times New Roman" w:hAnsi="Times New Roman" w:cs="Times New Roman"/>
          <w:sz w:val="24"/>
          <w:szCs w:val="24"/>
        </w:rPr>
        <w:t xml:space="preserve">esearch question #1 and the evidentiary partnership element profiles for the </w:t>
      </w:r>
    </w:p>
    <w:p w14:paraId="2B45066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total sample group and the associated nine partnership elements suggests key understandings.</w:t>
      </w:r>
    </w:p>
    <w:p w14:paraId="121263F9"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The data in </w:t>
      </w:r>
      <w:r w:rsidRPr="00B00A47">
        <w:rPr>
          <w:rFonts w:ascii="Times New Roman" w:hAnsi="Times New Roman" w:cs="Times New Roman"/>
          <w:sz w:val="24"/>
          <w:szCs w:val="24"/>
        </w:rPr>
        <w:t>Figure 1 suggests</w:t>
      </w:r>
      <w:r>
        <w:rPr>
          <w:rFonts w:ascii="Times New Roman" w:hAnsi="Times New Roman" w:cs="Times New Roman"/>
          <w:sz w:val="24"/>
          <w:szCs w:val="24"/>
        </w:rPr>
        <w:t xml:space="preserve"> that there is a differentiated strata of partnership criteria </w:t>
      </w:r>
    </w:p>
    <w:p w14:paraId="66920BCA"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attainment in the total population. </w:t>
      </w:r>
      <w:r w:rsidRPr="00B00A47">
        <w:rPr>
          <w:rFonts w:ascii="Times New Roman" w:hAnsi="Times New Roman" w:cs="Times New Roman"/>
          <w:sz w:val="24"/>
          <w:szCs w:val="24"/>
        </w:rPr>
        <w:t xml:space="preserve">Seventy-four percent </w:t>
      </w:r>
      <w:r>
        <w:rPr>
          <w:rFonts w:ascii="Times New Roman" w:hAnsi="Times New Roman" w:cs="Times New Roman"/>
          <w:sz w:val="24"/>
          <w:szCs w:val="24"/>
        </w:rPr>
        <w:t xml:space="preserve">of respondents scored (=/&gt;) 2.6 </w:t>
      </w:r>
    </w:p>
    <w:p w14:paraId="0BDB3767"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cumulative Mean Scores and the balance except for one individual scored (=/&lt;) 2.0. Across all </w:t>
      </w:r>
    </w:p>
    <w:p w14:paraId="73E916EC" w14:textId="2B7F201D"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elements of partnership criteria (Table </w:t>
      </w:r>
      <w:r w:rsidR="00134BFF">
        <w:rPr>
          <w:rFonts w:ascii="Times New Roman" w:hAnsi="Times New Roman" w:cs="Times New Roman"/>
          <w:sz w:val="24"/>
          <w:szCs w:val="24"/>
        </w:rPr>
        <w:t>8</w:t>
      </w:r>
      <w:r>
        <w:rPr>
          <w:rFonts w:ascii="Times New Roman" w:hAnsi="Times New Roman" w:cs="Times New Roman"/>
          <w:sz w:val="24"/>
          <w:szCs w:val="24"/>
        </w:rPr>
        <w:t xml:space="preserve">) there are closely arranged mean scores (2.70-3.13) yet </w:t>
      </w:r>
    </w:p>
    <w:p w14:paraId="502157E4"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large standard deviations (.77-1.06), and ranges (1-4). The relative lower partnership element </w:t>
      </w:r>
    </w:p>
    <w:p w14:paraId="2A359EEB"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scores (Classroom project support 2.70, Engagement with Students 2.73) suggests that programs </w:t>
      </w:r>
    </w:p>
    <w:p w14:paraId="661E7616"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of study in this district have higher proficiency in recruiting, structuring and advisory statures </w:t>
      </w:r>
    </w:p>
    <w:p w14:paraId="39A5063B" w14:textId="77777777" w:rsidR="0032295A" w:rsidRPr="00E06145" w:rsidRDefault="0032295A" w:rsidP="0032295A">
      <w:pPr>
        <w:rPr>
          <w:rFonts w:ascii="Times New Roman" w:hAnsi="Times New Roman" w:cs="Times New Roman"/>
          <w:color w:val="FF0000"/>
          <w:sz w:val="24"/>
          <w:szCs w:val="24"/>
        </w:rPr>
      </w:pPr>
      <w:r>
        <w:rPr>
          <w:rFonts w:ascii="Times New Roman" w:hAnsi="Times New Roman" w:cs="Times New Roman"/>
          <w:sz w:val="24"/>
          <w:szCs w:val="24"/>
        </w:rPr>
        <w:t xml:space="preserve">from partners than direct personal interface with instruction and students. </w:t>
      </w:r>
    </w:p>
    <w:p w14:paraId="0AECCFEA"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ab/>
        <w:t xml:space="preserve">Regarding the emerged themes from the three open ended responses to needs and </w:t>
      </w:r>
    </w:p>
    <w:p w14:paraId="39F10C9D"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facilitations in partnership recruitment/structuring, partnership activities, and student interaction </w:t>
      </w:r>
    </w:p>
    <w:p w14:paraId="0256D35A" w14:textId="77777777" w:rsidR="00134BFF" w:rsidRDefault="0032295A" w:rsidP="00134BFF">
      <w:pPr>
        <w:rPr>
          <w:rFonts w:ascii="Times New Roman" w:hAnsi="Times New Roman" w:cs="Times New Roman"/>
          <w:sz w:val="24"/>
          <w:szCs w:val="24"/>
        </w:rPr>
      </w:pPr>
      <w:r>
        <w:rPr>
          <w:rFonts w:ascii="Times New Roman" w:hAnsi="Times New Roman" w:cs="Times New Roman"/>
          <w:sz w:val="24"/>
          <w:szCs w:val="24"/>
        </w:rPr>
        <w:t>there were 65 direct responses.</w:t>
      </w:r>
    </w:p>
    <w:p w14:paraId="45D20E66" w14:textId="4E0988AB" w:rsidR="0032295A" w:rsidRPr="00134BFF" w:rsidRDefault="00134BFF" w:rsidP="00134BFF">
      <w:pPr>
        <w:rPr>
          <w:rFonts w:ascii="Times New Roman" w:hAnsi="Times New Roman" w:cs="Times New Roman"/>
          <w:b/>
          <w:bCs/>
          <w:sz w:val="24"/>
          <w:szCs w:val="24"/>
        </w:rPr>
      </w:pPr>
      <w:r w:rsidRPr="00134BFF">
        <w:rPr>
          <w:rFonts w:ascii="Times New Roman" w:hAnsi="Times New Roman" w:cs="Times New Roman"/>
          <w:b/>
          <w:bCs/>
          <w:sz w:val="24"/>
          <w:szCs w:val="24"/>
        </w:rPr>
        <w:lastRenderedPageBreak/>
        <w:t xml:space="preserve">Table 15: </w:t>
      </w:r>
      <w:r w:rsidR="0032295A" w:rsidRPr="00134BFF">
        <w:rPr>
          <w:rFonts w:ascii="Times New Roman" w:hAnsi="Times New Roman" w:cs="Times New Roman"/>
          <w:b/>
          <w:bCs/>
          <w:sz w:val="24"/>
          <w:szCs w:val="24"/>
        </w:rPr>
        <w:t>Years Teaching/ Theme Response #’s (n=65)</w:t>
      </w:r>
    </w:p>
    <w:tbl>
      <w:tblPr>
        <w:tblStyle w:val="TableGrid"/>
        <w:tblW w:w="8320" w:type="dxa"/>
        <w:tblInd w:w="1030" w:type="dxa"/>
        <w:tblLook w:val="04A0" w:firstRow="1" w:lastRow="0" w:firstColumn="1" w:lastColumn="0" w:noHBand="0" w:noVBand="1"/>
      </w:tblPr>
      <w:tblGrid>
        <w:gridCol w:w="3907"/>
        <w:gridCol w:w="2318"/>
        <w:gridCol w:w="2095"/>
      </w:tblGrid>
      <w:tr w:rsidR="0032295A" w14:paraId="1903EF31" w14:textId="77777777" w:rsidTr="0032295A">
        <w:tc>
          <w:tcPr>
            <w:tcW w:w="3907" w:type="dxa"/>
          </w:tcPr>
          <w:p w14:paraId="267F4A47" w14:textId="77777777" w:rsidR="0032295A" w:rsidRDefault="0032295A" w:rsidP="0032295A">
            <w:pPr>
              <w:jc w:val="center"/>
              <w:rPr>
                <w:rFonts w:ascii="Times New Roman" w:hAnsi="Times New Roman" w:cs="Times New Roman"/>
                <w:sz w:val="24"/>
                <w:szCs w:val="24"/>
              </w:rPr>
            </w:pPr>
            <w:r w:rsidRPr="00D36D2F">
              <w:rPr>
                <w:rFonts w:ascii="Times New Roman" w:hAnsi="Times New Roman" w:cs="Times New Roman"/>
                <w:sz w:val="24"/>
                <w:szCs w:val="24"/>
              </w:rPr>
              <w:t>Years of Teaching</w:t>
            </w:r>
            <w:r>
              <w:rPr>
                <w:rFonts w:ascii="Times New Roman" w:hAnsi="Times New Roman" w:cs="Times New Roman"/>
                <w:sz w:val="24"/>
                <w:szCs w:val="24"/>
              </w:rPr>
              <w:t xml:space="preserve"> CTE</w:t>
            </w:r>
          </w:p>
        </w:tc>
        <w:tc>
          <w:tcPr>
            <w:tcW w:w="2318" w:type="dxa"/>
          </w:tcPr>
          <w:p w14:paraId="7C515CDB"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Population %</w:t>
            </w:r>
          </w:p>
        </w:tc>
        <w:tc>
          <w:tcPr>
            <w:tcW w:w="2095" w:type="dxa"/>
          </w:tcPr>
          <w:p w14:paraId="5864404F"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 of Responses</w:t>
            </w:r>
          </w:p>
        </w:tc>
      </w:tr>
      <w:tr w:rsidR="0032295A" w14:paraId="714410B8" w14:textId="77777777" w:rsidTr="0032295A">
        <w:tc>
          <w:tcPr>
            <w:tcW w:w="3907" w:type="dxa"/>
          </w:tcPr>
          <w:p w14:paraId="46FBF22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 xml:space="preserve">Group 1          </w:t>
            </w:r>
            <w:r w:rsidRPr="004A3C3E">
              <w:rPr>
                <w:rFonts w:ascii="Times New Roman" w:hAnsi="Times New Roman" w:cs="Times New Roman"/>
                <w:sz w:val="24"/>
                <w:szCs w:val="24"/>
              </w:rPr>
              <w:t>0-5</w:t>
            </w:r>
          </w:p>
        </w:tc>
        <w:tc>
          <w:tcPr>
            <w:tcW w:w="2318" w:type="dxa"/>
          </w:tcPr>
          <w:p w14:paraId="4A84D93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17</w:t>
            </w:r>
          </w:p>
        </w:tc>
        <w:tc>
          <w:tcPr>
            <w:tcW w:w="2095" w:type="dxa"/>
          </w:tcPr>
          <w:p w14:paraId="658D1AA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5</w:t>
            </w:r>
          </w:p>
        </w:tc>
      </w:tr>
      <w:tr w:rsidR="0032295A" w14:paraId="1BEB52DB" w14:textId="77777777" w:rsidTr="0032295A">
        <w:tc>
          <w:tcPr>
            <w:tcW w:w="3907" w:type="dxa"/>
          </w:tcPr>
          <w:p w14:paraId="5B42487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 xml:space="preserve">Group 2         </w:t>
            </w:r>
            <w:r w:rsidRPr="004A3C3E">
              <w:rPr>
                <w:rFonts w:ascii="Times New Roman" w:hAnsi="Times New Roman" w:cs="Times New Roman"/>
                <w:sz w:val="24"/>
                <w:szCs w:val="24"/>
              </w:rPr>
              <w:t>6-10</w:t>
            </w:r>
          </w:p>
        </w:tc>
        <w:tc>
          <w:tcPr>
            <w:tcW w:w="2318" w:type="dxa"/>
          </w:tcPr>
          <w:p w14:paraId="18E222F2"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23</w:t>
            </w:r>
          </w:p>
        </w:tc>
        <w:tc>
          <w:tcPr>
            <w:tcW w:w="2095" w:type="dxa"/>
          </w:tcPr>
          <w:p w14:paraId="3663561C"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11</w:t>
            </w:r>
          </w:p>
        </w:tc>
      </w:tr>
      <w:tr w:rsidR="0032295A" w14:paraId="2E3635B1" w14:textId="77777777" w:rsidTr="0032295A">
        <w:tc>
          <w:tcPr>
            <w:tcW w:w="3907" w:type="dxa"/>
          </w:tcPr>
          <w:p w14:paraId="2DD6578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 xml:space="preserve">Group 3        </w:t>
            </w:r>
            <w:r w:rsidRPr="004A3C3E">
              <w:rPr>
                <w:rFonts w:ascii="Times New Roman" w:hAnsi="Times New Roman" w:cs="Times New Roman"/>
                <w:sz w:val="24"/>
                <w:szCs w:val="24"/>
              </w:rPr>
              <w:t>11-15</w:t>
            </w:r>
          </w:p>
        </w:tc>
        <w:tc>
          <w:tcPr>
            <w:tcW w:w="2318" w:type="dxa"/>
          </w:tcPr>
          <w:p w14:paraId="12E7AF5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20</w:t>
            </w:r>
          </w:p>
        </w:tc>
        <w:tc>
          <w:tcPr>
            <w:tcW w:w="2095" w:type="dxa"/>
          </w:tcPr>
          <w:p w14:paraId="5D3DFD95"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w:t>
            </w:r>
          </w:p>
        </w:tc>
      </w:tr>
      <w:tr w:rsidR="0032295A" w14:paraId="5656A453" w14:textId="77777777" w:rsidTr="0032295A">
        <w:tc>
          <w:tcPr>
            <w:tcW w:w="3907" w:type="dxa"/>
          </w:tcPr>
          <w:p w14:paraId="70B684BD"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 xml:space="preserve">Group 4        </w:t>
            </w:r>
            <w:r w:rsidRPr="004A3C3E">
              <w:rPr>
                <w:rFonts w:ascii="Times New Roman" w:hAnsi="Times New Roman" w:cs="Times New Roman"/>
                <w:sz w:val="24"/>
                <w:szCs w:val="24"/>
              </w:rPr>
              <w:t>16-20</w:t>
            </w:r>
          </w:p>
        </w:tc>
        <w:tc>
          <w:tcPr>
            <w:tcW w:w="2318" w:type="dxa"/>
          </w:tcPr>
          <w:p w14:paraId="250F44C4"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13</w:t>
            </w:r>
          </w:p>
        </w:tc>
        <w:tc>
          <w:tcPr>
            <w:tcW w:w="2095" w:type="dxa"/>
          </w:tcPr>
          <w:p w14:paraId="55CDE1A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23</w:t>
            </w:r>
          </w:p>
        </w:tc>
      </w:tr>
      <w:tr w:rsidR="0032295A" w14:paraId="72D6C268" w14:textId="77777777" w:rsidTr="0032295A">
        <w:tc>
          <w:tcPr>
            <w:tcW w:w="3907" w:type="dxa"/>
          </w:tcPr>
          <w:p w14:paraId="54EAEA21"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 xml:space="preserve">Group 5          </w:t>
            </w:r>
            <w:r w:rsidRPr="004A3C3E">
              <w:rPr>
                <w:rFonts w:ascii="Times New Roman" w:hAnsi="Times New Roman" w:cs="Times New Roman"/>
                <w:sz w:val="24"/>
                <w:szCs w:val="24"/>
              </w:rPr>
              <w:t>&gt;20</w:t>
            </w:r>
          </w:p>
        </w:tc>
        <w:tc>
          <w:tcPr>
            <w:tcW w:w="2318" w:type="dxa"/>
          </w:tcPr>
          <w:p w14:paraId="5324D5FE"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27</w:t>
            </w:r>
          </w:p>
        </w:tc>
        <w:tc>
          <w:tcPr>
            <w:tcW w:w="2095" w:type="dxa"/>
          </w:tcPr>
          <w:p w14:paraId="47326197" w14:textId="77777777" w:rsidR="0032295A" w:rsidRDefault="0032295A" w:rsidP="0032295A">
            <w:pPr>
              <w:jc w:val="center"/>
              <w:rPr>
                <w:rFonts w:ascii="Times New Roman" w:hAnsi="Times New Roman" w:cs="Times New Roman"/>
                <w:sz w:val="24"/>
                <w:szCs w:val="24"/>
              </w:rPr>
            </w:pPr>
            <w:r>
              <w:rPr>
                <w:rFonts w:ascii="Times New Roman" w:hAnsi="Times New Roman" w:cs="Times New Roman"/>
                <w:sz w:val="24"/>
                <w:szCs w:val="24"/>
              </w:rPr>
              <w:t>34</w:t>
            </w:r>
          </w:p>
        </w:tc>
      </w:tr>
    </w:tbl>
    <w:p w14:paraId="272C5813" w14:textId="26A42D05" w:rsidR="0032295A" w:rsidRDefault="0032295A" w:rsidP="00134BFF">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6B3B8EF1" w14:textId="77777777" w:rsidR="0032295A" w:rsidRDefault="0032295A" w:rsidP="0032295A">
      <w:pPr>
        <w:rPr>
          <w:rFonts w:ascii="Times New Roman" w:hAnsi="Times New Roman" w:cs="Times New Roman"/>
          <w:sz w:val="24"/>
          <w:szCs w:val="24"/>
        </w:rPr>
      </w:pPr>
      <w:r w:rsidRPr="00AD0E99">
        <w:rPr>
          <w:rFonts w:ascii="Times New Roman" w:hAnsi="Times New Roman" w:cs="Times New Roman"/>
          <w:sz w:val="24"/>
          <w:szCs w:val="24"/>
        </w:rPr>
        <w:t xml:space="preserve">The data above relates a low </w:t>
      </w:r>
      <w:r>
        <w:rPr>
          <w:rFonts w:ascii="Times New Roman" w:hAnsi="Times New Roman" w:cs="Times New Roman"/>
          <w:sz w:val="24"/>
          <w:szCs w:val="24"/>
        </w:rPr>
        <w:t xml:space="preserve">comparative response ratio to the total for teachers in the two years </w:t>
      </w:r>
    </w:p>
    <w:p w14:paraId="66E79CAC"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teaching groups (&lt;/=) 10 years. The data suggests that teachers with lower experience levels </w:t>
      </w:r>
    </w:p>
    <w:p w14:paraId="5E726CB1"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can have harder time articulating or coordinating their thoughts regarding partnership needs, and </w:t>
      </w:r>
    </w:p>
    <w:p w14:paraId="66C0A5F4"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facilitations. The related need associated to all three open-ended questions was the lack of </w:t>
      </w:r>
    </w:p>
    <w:p w14:paraId="07AB71D0"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time appropriated and needed to establish, develop, and engage partners. (14 Responses). The </w:t>
      </w:r>
    </w:p>
    <w:p w14:paraId="5739E8D1" w14:textId="77777777" w:rsidR="0032295A"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related partnership facilitating factor most mentioned was the overall willingness of partners to </w:t>
      </w:r>
    </w:p>
    <w:p w14:paraId="4BC9C0A9" w14:textId="77777777" w:rsidR="00134BFF" w:rsidRDefault="0032295A" w:rsidP="0032295A">
      <w:pPr>
        <w:rPr>
          <w:rFonts w:ascii="Times New Roman" w:hAnsi="Times New Roman" w:cs="Times New Roman"/>
          <w:sz w:val="24"/>
          <w:szCs w:val="24"/>
        </w:rPr>
      </w:pPr>
      <w:r>
        <w:rPr>
          <w:rFonts w:ascii="Times New Roman" w:hAnsi="Times New Roman" w:cs="Times New Roman"/>
          <w:sz w:val="24"/>
          <w:szCs w:val="24"/>
        </w:rPr>
        <w:t>engage in CTE programs and student support. (16</w:t>
      </w:r>
      <w:r w:rsidR="00134BFF">
        <w:rPr>
          <w:rFonts w:ascii="Times New Roman" w:hAnsi="Times New Roman" w:cs="Times New Roman"/>
          <w:sz w:val="24"/>
          <w:szCs w:val="24"/>
        </w:rPr>
        <w:t xml:space="preserve"> Responses</w:t>
      </w:r>
      <w:r>
        <w:rPr>
          <w:rFonts w:ascii="Times New Roman" w:hAnsi="Times New Roman" w:cs="Times New Roman"/>
          <w:sz w:val="24"/>
          <w:szCs w:val="24"/>
        </w:rPr>
        <w:t xml:space="preserve">) The data here suggests that CTE </w:t>
      </w:r>
    </w:p>
    <w:p w14:paraId="4209F439" w14:textId="77777777" w:rsidR="00134BFF"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programs that have had the time and ability to invest in partnership development have a willing </w:t>
      </w:r>
    </w:p>
    <w:p w14:paraId="4454EDEC" w14:textId="77777777" w:rsidR="00134BFF"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community of support. The group mean criteria values suggested from this study is that the </w:t>
      </w:r>
    </w:p>
    <w:p w14:paraId="1993C5DE" w14:textId="77777777" w:rsidR="00134BFF"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industry program of study has the highest </w:t>
      </w:r>
      <w:r w:rsidRPr="00B00A47">
        <w:rPr>
          <w:rFonts w:ascii="Times New Roman" w:hAnsi="Times New Roman" w:cs="Times New Roman"/>
          <w:sz w:val="24"/>
          <w:szCs w:val="24"/>
        </w:rPr>
        <w:t>linkage</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to partnership criteria profiles. This data </w:t>
      </w:r>
    </w:p>
    <w:p w14:paraId="52A472DA" w14:textId="77777777" w:rsidR="00134BFF" w:rsidRDefault="0032295A" w:rsidP="0032295A">
      <w:pPr>
        <w:rPr>
          <w:rFonts w:ascii="Times New Roman" w:hAnsi="Times New Roman" w:cs="Times New Roman"/>
          <w:sz w:val="24"/>
          <w:szCs w:val="24"/>
        </w:rPr>
      </w:pPr>
      <w:r>
        <w:rPr>
          <w:rFonts w:ascii="Times New Roman" w:hAnsi="Times New Roman" w:cs="Times New Roman"/>
          <w:sz w:val="24"/>
          <w:szCs w:val="24"/>
        </w:rPr>
        <w:t>suggests that these industry group programs of study (Table 1</w:t>
      </w:r>
      <w:r w:rsidR="00134BFF">
        <w:rPr>
          <w:rFonts w:ascii="Times New Roman" w:hAnsi="Times New Roman" w:cs="Times New Roman"/>
          <w:sz w:val="24"/>
          <w:szCs w:val="24"/>
        </w:rPr>
        <w:t>4</w:t>
      </w:r>
      <w:r>
        <w:rPr>
          <w:rFonts w:ascii="Times New Roman" w:hAnsi="Times New Roman" w:cs="Times New Roman"/>
          <w:sz w:val="24"/>
          <w:szCs w:val="24"/>
        </w:rPr>
        <w:t xml:space="preserve">) (Health, Education, Human </w:t>
      </w:r>
    </w:p>
    <w:p w14:paraId="0B17A804" w14:textId="77777777" w:rsidR="00134BFF" w:rsidRDefault="0032295A" w:rsidP="0032295A">
      <w:pPr>
        <w:rPr>
          <w:rFonts w:ascii="Times New Roman" w:hAnsi="Times New Roman" w:cs="Times New Roman"/>
          <w:sz w:val="24"/>
          <w:szCs w:val="24"/>
        </w:rPr>
      </w:pPr>
      <w:r>
        <w:rPr>
          <w:rFonts w:ascii="Times New Roman" w:hAnsi="Times New Roman" w:cs="Times New Roman"/>
          <w:sz w:val="24"/>
          <w:szCs w:val="24"/>
        </w:rPr>
        <w:t xml:space="preserve">Services 3.54) (Auto, Construction 2.77) have partnership orientations that could be potentially </w:t>
      </w:r>
    </w:p>
    <w:p w14:paraId="64E8747A" w14:textId="259569FC" w:rsidR="0032295A" w:rsidRPr="00FA2E80" w:rsidRDefault="0032295A" w:rsidP="0032295A">
      <w:pPr>
        <w:rPr>
          <w:rFonts w:ascii="Times New Roman" w:hAnsi="Times New Roman" w:cs="Times New Roman"/>
          <w:sz w:val="24"/>
          <w:szCs w:val="24"/>
        </w:rPr>
      </w:pPr>
      <w:r>
        <w:rPr>
          <w:rFonts w:ascii="Times New Roman" w:hAnsi="Times New Roman" w:cs="Times New Roman"/>
          <w:sz w:val="24"/>
          <w:szCs w:val="24"/>
        </w:rPr>
        <w:t>capitalized by other CTE partnership groups.</w:t>
      </w:r>
    </w:p>
    <w:p w14:paraId="6C3838C1" w14:textId="77777777" w:rsidR="00C70845" w:rsidRDefault="00C70845" w:rsidP="00166D14">
      <w:pPr>
        <w:rPr>
          <w:rFonts w:ascii="Times New Roman" w:hAnsi="Times New Roman" w:cs="Times New Roman"/>
          <w:b/>
          <w:bCs/>
          <w:sz w:val="24"/>
          <w:szCs w:val="24"/>
        </w:rPr>
      </w:pPr>
    </w:p>
    <w:p w14:paraId="71ACE234" w14:textId="77777777" w:rsidR="00C70845" w:rsidRDefault="00C70845" w:rsidP="00166D14">
      <w:pPr>
        <w:rPr>
          <w:rFonts w:ascii="Times New Roman" w:hAnsi="Times New Roman" w:cs="Times New Roman"/>
          <w:b/>
          <w:bCs/>
          <w:sz w:val="24"/>
          <w:szCs w:val="24"/>
        </w:rPr>
      </w:pPr>
    </w:p>
    <w:p w14:paraId="09D335FC" w14:textId="77777777" w:rsidR="00C70845" w:rsidRDefault="00C70845" w:rsidP="00166D14">
      <w:pPr>
        <w:rPr>
          <w:rFonts w:ascii="Times New Roman" w:hAnsi="Times New Roman" w:cs="Times New Roman"/>
          <w:b/>
          <w:bCs/>
          <w:sz w:val="24"/>
          <w:szCs w:val="24"/>
        </w:rPr>
      </w:pPr>
    </w:p>
    <w:p w14:paraId="2878C192" w14:textId="77777777" w:rsidR="00C70845" w:rsidRDefault="00C70845" w:rsidP="00166D14">
      <w:pPr>
        <w:rPr>
          <w:rFonts w:ascii="Times New Roman" w:hAnsi="Times New Roman" w:cs="Times New Roman"/>
          <w:b/>
          <w:bCs/>
          <w:sz w:val="24"/>
          <w:szCs w:val="24"/>
        </w:rPr>
      </w:pPr>
    </w:p>
    <w:p w14:paraId="090297F1" w14:textId="77777777" w:rsidR="00C70845" w:rsidRDefault="00C70845" w:rsidP="00166D14">
      <w:pPr>
        <w:rPr>
          <w:rFonts w:ascii="Times New Roman" w:hAnsi="Times New Roman" w:cs="Times New Roman"/>
          <w:b/>
          <w:bCs/>
          <w:sz w:val="24"/>
          <w:szCs w:val="24"/>
        </w:rPr>
      </w:pPr>
    </w:p>
    <w:p w14:paraId="6186EC60" w14:textId="77777777" w:rsidR="00C70845" w:rsidRDefault="00C70845" w:rsidP="00166D14">
      <w:pPr>
        <w:rPr>
          <w:rFonts w:ascii="Times New Roman" w:hAnsi="Times New Roman" w:cs="Times New Roman"/>
          <w:b/>
          <w:bCs/>
          <w:sz w:val="24"/>
          <w:szCs w:val="24"/>
        </w:rPr>
      </w:pPr>
    </w:p>
    <w:p w14:paraId="5B9D0EC9" w14:textId="77777777" w:rsidR="00134BFF" w:rsidRDefault="00134BFF" w:rsidP="00166D14">
      <w:pPr>
        <w:rPr>
          <w:rFonts w:ascii="Times New Roman" w:hAnsi="Times New Roman" w:cs="Times New Roman"/>
          <w:b/>
          <w:bCs/>
          <w:sz w:val="24"/>
          <w:szCs w:val="24"/>
        </w:rPr>
      </w:pPr>
    </w:p>
    <w:p w14:paraId="73674211" w14:textId="77777777" w:rsidR="00D05899" w:rsidRDefault="00D05899" w:rsidP="00166D14">
      <w:pPr>
        <w:rPr>
          <w:rFonts w:ascii="Times New Roman" w:hAnsi="Times New Roman" w:cs="Times New Roman"/>
          <w:b/>
          <w:bCs/>
          <w:sz w:val="24"/>
          <w:szCs w:val="24"/>
        </w:rPr>
      </w:pPr>
    </w:p>
    <w:p w14:paraId="50ACF325" w14:textId="77777777" w:rsidR="00D05899" w:rsidRDefault="00D05899" w:rsidP="00166D14">
      <w:pPr>
        <w:rPr>
          <w:rFonts w:ascii="Times New Roman" w:hAnsi="Times New Roman" w:cs="Times New Roman"/>
          <w:b/>
          <w:bCs/>
          <w:sz w:val="24"/>
          <w:szCs w:val="24"/>
        </w:rPr>
      </w:pPr>
    </w:p>
    <w:p w14:paraId="010CEB4A" w14:textId="77777777" w:rsidR="00D05899" w:rsidRDefault="00D05899" w:rsidP="00166D14">
      <w:pPr>
        <w:rPr>
          <w:rFonts w:ascii="Times New Roman" w:hAnsi="Times New Roman" w:cs="Times New Roman"/>
          <w:b/>
          <w:bCs/>
          <w:sz w:val="24"/>
          <w:szCs w:val="24"/>
        </w:rPr>
      </w:pPr>
    </w:p>
    <w:p w14:paraId="339EE886" w14:textId="15F8B38D" w:rsidR="00166D14" w:rsidRPr="008B3CFB" w:rsidRDefault="00166D14" w:rsidP="00166D14">
      <w:pPr>
        <w:rPr>
          <w:rFonts w:ascii="Times New Roman" w:hAnsi="Times New Roman" w:cs="Times New Roman"/>
          <w:b/>
          <w:bCs/>
          <w:sz w:val="24"/>
          <w:szCs w:val="24"/>
        </w:rPr>
      </w:pPr>
      <w:r w:rsidRPr="008B3CFB">
        <w:rPr>
          <w:rFonts w:ascii="Times New Roman" w:hAnsi="Times New Roman" w:cs="Times New Roman"/>
          <w:b/>
          <w:bCs/>
          <w:sz w:val="24"/>
          <w:szCs w:val="24"/>
        </w:rPr>
        <w:lastRenderedPageBreak/>
        <w:t>Chapter 5.</w:t>
      </w:r>
    </w:p>
    <w:p w14:paraId="724B1DCA" w14:textId="77777777" w:rsidR="00166D14" w:rsidRPr="008B3CFB" w:rsidRDefault="00166D14" w:rsidP="00166D14">
      <w:pPr>
        <w:rPr>
          <w:rFonts w:ascii="Times New Roman" w:hAnsi="Times New Roman" w:cs="Times New Roman"/>
          <w:b/>
          <w:bCs/>
          <w:sz w:val="24"/>
          <w:szCs w:val="24"/>
        </w:rPr>
      </w:pPr>
      <w:r w:rsidRPr="008B3CFB">
        <w:rPr>
          <w:rFonts w:ascii="Times New Roman" w:hAnsi="Times New Roman" w:cs="Times New Roman"/>
          <w:b/>
          <w:bCs/>
          <w:sz w:val="24"/>
          <w:szCs w:val="24"/>
        </w:rPr>
        <w:t xml:space="preserve">Introduction. </w:t>
      </w:r>
    </w:p>
    <w:p w14:paraId="46C2C8AA" w14:textId="77777777" w:rsidR="00166D14" w:rsidRPr="008D3BF9" w:rsidRDefault="00166D14" w:rsidP="00166D14">
      <w:pPr>
        <w:rPr>
          <w:rFonts w:ascii="Times New Roman" w:hAnsi="Times New Roman" w:cs="Times New Roman"/>
          <w:sz w:val="24"/>
          <w:szCs w:val="24"/>
        </w:rPr>
      </w:pPr>
      <w:r>
        <w:tab/>
      </w:r>
      <w:r w:rsidRPr="008D3BF9">
        <w:rPr>
          <w:rFonts w:ascii="Times New Roman" w:hAnsi="Times New Roman" w:cs="Times New Roman"/>
          <w:sz w:val="24"/>
          <w:szCs w:val="24"/>
        </w:rPr>
        <w:t xml:space="preserve">Community and industry partnerships are critical to the success of Career Technical </w:t>
      </w:r>
    </w:p>
    <w:p w14:paraId="39990C62"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Education Programs. (CTE) Federal, state, and local policies in addition to standards and </w:t>
      </w:r>
    </w:p>
    <w:p w14:paraId="3F7CD149"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frameworks related to CTE quality all recognize that partnerships are integral in delivering </w:t>
      </w:r>
    </w:p>
    <w:p w14:paraId="3275B483"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quality CTE programs. The data analysis in the previous chapter and the correspondent studies of </w:t>
      </w:r>
    </w:p>
    <w:p w14:paraId="689ADB02"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this research paper highlight that CTE partnership realities and profiles are constructs of </w:t>
      </w:r>
    </w:p>
    <w:p w14:paraId="17D0B844"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development, are ongoing process-oriented, and include a diverse range of performance </w:t>
      </w:r>
    </w:p>
    <w:p w14:paraId="3D39C8B1"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levels. Industry and community stakeholders and their associated activities with CTE programs </w:t>
      </w:r>
    </w:p>
    <w:p w14:paraId="6CD50CC8"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of study are key determinants of CTE program success. The analysis in the previous chapter </w:t>
      </w:r>
    </w:p>
    <w:p w14:paraId="445856BB"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highlights that there is capacity for improved development in partnership potentials in CTE </w:t>
      </w:r>
    </w:p>
    <w:p w14:paraId="0C042A5D"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programs of study. </w:t>
      </w:r>
    </w:p>
    <w:p w14:paraId="16D9F0E1" w14:textId="77777777" w:rsidR="00166D14" w:rsidRPr="008D3BF9" w:rsidRDefault="00166D14" w:rsidP="00166D14">
      <w:pPr>
        <w:rPr>
          <w:rFonts w:ascii="Times New Roman" w:hAnsi="Times New Roman" w:cs="Times New Roman"/>
          <w:sz w:val="24"/>
          <w:szCs w:val="24"/>
        </w:rPr>
      </w:pPr>
      <w:r>
        <w:tab/>
      </w:r>
      <w:r w:rsidRPr="008D3BF9">
        <w:rPr>
          <w:rFonts w:ascii="Times New Roman" w:hAnsi="Times New Roman" w:cs="Times New Roman"/>
          <w:sz w:val="24"/>
          <w:szCs w:val="24"/>
        </w:rPr>
        <w:t xml:space="preserve">This study of CTE district partnership profiles has identified four major findings (1) </w:t>
      </w:r>
    </w:p>
    <w:p w14:paraId="41FA98F7" w14:textId="77777777" w:rsidR="00166D14"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Levels of partnership orientation and development both in individual </w:t>
      </w:r>
      <w:r>
        <w:rPr>
          <w:rFonts w:ascii="Times New Roman" w:hAnsi="Times New Roman" w:cs="Times New Roman"/>
          <w:sz w:val="24"/>
          <w:szCs w:val="24"/>
        </w:rPr>
        <w:t>programs</w:t>
      </w:r>
      <w:r w:rsidRPr="008D3BF9">
        <w:rPr>
          <w:rFonts w:ascii="Times New Roman" w:hAnsi="Times New Roman" w:cs="Times New Roman"/>
          <w:sz w:val="24"/>
          <w:szCs w:val="24"/>
        </w:rPr>
        <w:t xml:space="preserve"> and </w:t>
      </w:r>
      <w:r>
        <w:rPr>
          <w:rFonts w:ascii="Times New Roman" w:hAnsi="Times New Roman" w:cs="Times New Roman"/>
          <w:sz w:val="24"/>
          <w:szCs w:val="24"/>
        </w:rPr>
        <w:t xml:space="preserve">industry </w:t>
      </w:r>
    </w:p>
    <w:p w14:paraId="45CB2288" w14:textId="77777777" w:rsidR="00166D14"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generalized </w:t>
      </w:r>
      <w:r>
        <w:rPr>
          <w:rFonts w:ascii="Times New Roman" w:hAnsi="Times New Roman" w:cs="Times New Roman"/>
          <w:sz w:val="24"/>
          <w:szCs w:val="24"/>
        </w:rPr>
        <w:t xml:space="preserve">categorical </w:t>
      </w:r>
      <w:r w:rsidRPr="008D3BF9">
        <w:rPr>
          <w:rFonts w:ascii="Times New Roman" w:hAnsi="Times New Roman" w:cs="Times New Roman"/>
          <w:sz w:val="24"/>
          <w:szCs w:val="24"/>
        </w:rPr>
        <w:t xml:space="preserve">programs of study have stratified partnership accomplishments. (2) There </w:t>
      </w:r>
    </w:p>
    <w:p w14:paraId="1CF89D57" w14:textId="77777777" w:rsidR="00166D14"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is a lack of needed time allotted for instructor and partner interface. (3) There are barriers to </w:t>
      </w:r>
    </w:p>
    <w:p w14:paraId="08B8D598" w14:textId="77777777" w:rsidR="00166D14"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direct partner and student interface. (4) There is a willingness and active support from partners </w:t>
      </w:r>
    </w:p>
    <w:p w14:paraId="35E6EA88"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when developed and coordinated. Possible limitations in this study would consider that particular </w:t>
      </w:r>
    </w:p>
    <w:p w14:paraId="76C033BA"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elemental partnership aspects were adrift as this study and survey took place after a year of </w:t>
      </w:r>
    </w:p>
    <w:p w14:paraId="468D5BFC"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COVID related school disruptions. However, approximately a third of the study participants </w:t>
      </w:r>
    </w:p>
    <w:p w14:paraId="380E9E4D"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mentioned their responses reflected before COVID partnership realities. Additionally, there was </w:t>
      </w:r>
    </w:p>
    <w:p w14:paraId="23DBBBF4"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strong response numbers in direct open-ended thoughts. CTE programs of study with a diversity </w:t>
      </w:r>
    </w:p>
    <w:p w14:paraId="3FC63A29"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and matrix of partnership support would be assuring program continuity and student opportunity </w:t>
      </w:r>
    </w:p>
    <w:p w14:paraId="32B20B6A" w14:textId="77777777" w:rsidR="00166D14"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through period of abrupt and directional change.</w:t>
      </w:r>
    </w:p>
    <w:p w14:paraId="736CB726" w14:textId="77777777" w:rsidR="00166D14" w:rsidRDefault="00166D14" w:rsidP="00166D14">
      <w:pPr>
        <w:rPr>
          <w:rFonts w:ascii="Times New Roman" w:hAnsi="Times New Roman" w:cs="Times New Roman"/>
          <w:b/>
          <w:bCs/>
          <w:sz w:val="24"/>
          <w:szCs w:val="24"/>
        </w:rPr>
      </w:pPr>
      <w:r w:rsidRPr="008B3CFB">
        <w:rPr>
          <w:rFonts w:ascii="Times New Roman" w:hAnsi="Times New Roman" w:cs="Times New Roman"/>
          <w:b/>
          <w:bCs/>
          <w:sz w:val="24"/>
          <w:szCs w:val="24"/>
        </w:rPr>
        <w:t>Conclusion.</w:t>
      </w:r>
    </w:p>
    <w:p w14:paraId="2CBB1E3F" w14:textId="77777777" w:rsidR="00166D14" w:rsidRPr="00CE7BAD" w:rsidRDefault="00166D14" w:rsidP="00166D14">
      <w:pPr>
        <w:rPr>
          <w:rFonts w:ascii="Times New Roman" w:hAnsi="Times New Roman" w:cs="Times New Roman"/>
          <w:i/>
          <w:iCs/>
          <w:sz w:val="24"/>
          <w:szCs w:val="24"/>
        </w:rPr>
      </w:pPr>
      <w:r w:rsidRPr="00CE7BAD">
        <w:rPr>
          <w:rFonts w:ascii="Times New Roman" w:hAnsi="Times New Roman" w:cs="Times New Roman"/>
          <w:i/>
          <w:iCs/>
          <w:sz w:val="24"/>
          <w:szCs w:val="24"/>
        </w:rPr>
        <w:t>Research Question 1.</w:t>
      </w:r>
    </w:p>
    <w:p w14:paraId="21843107" w14:textId="77777777" w:rsidR="00166D14" w:rsidRPr="008D3BF9" w:rsidRDefault="00166D14" w:rsidP="00166D14">
      <w:pPr>
        <w:rPr>
          <w:rFonts w:ascii="Times New Roman" w:hAnsi="Times New Roman" w:cs="Times New Roman"/>
          <w:sz w:val="24"/>
          <w:szCs w:val="24"/>
        </w:rPr>
      </w:pPr>
      <w:r>
        <w:rPr>
          <w:b/>
          <w:bCs/>
        </w:rPr>
        <w:tab/>
      </w:r>
      <w:r w:rsidRPr="008D3BF9">
        <w:rPr>
          <w:rFonts w:ascii="Times New Roman" w:hAnsi="Times New Roman" w:cs="Times New Roman"/>
          <w:sz w:val="24"/>
          <w:szCs w:val="24"/>
        </w:rPr>
        <w:t xml:space="preserve">Evaluated in this study were the partnership postures of CTE programs of study across </w:t>
      </w:r>
    </w:p>
    <w:p w14:paraId="6759A0B9"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nine partnership criteria as reported by the associated program of study instructors. The first set </w:t>
      </w:r>
    </w:p>
    <w:p w14:paraId="7477C879"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lastRenderedPageBreak/>
        <w:t xml:space="preserve">of criteria included partnership outreach, diversity, and partnership structuring. The second set of </w:t>
      </w:r>
    </w:p>
    <w:p w14:paraId="3252C00C"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criteria included partnership activities associated with evaluation of standards, providing student </w:t>
      </w:r>
    </w:p>
    <w:p w14:paraId="2B9E4A07"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experiences, investment in project support, promotion and advocacy of programs, and program </w:t>
      </w:r>
    </w:p>
    <w:p w14:paraId="728AB4D3"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evaluation. The third criteria included direct engagement with students. The standing across all </w:t>
      </w:r>
    </w:p>
    <w:p w14:paraId="4E47EB07"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element values for all programs resides below moderately achieved. As reported, the total </w:t>
      </w:r>
    </w:p>
    <w:p w14:paraId="3810466F"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population projected large deviations and ranges within each partnership element. However, </w:t>
      </w:r>
    </w:p>
    <w:p w14:paraId="636AD076"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these large variances were generally attuned by the distributed totals from individual respondent </w:t>
      </w:r>
    </w:p>
    <w:p w14:paraId="13CC2B4B"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scores rather than the inherent stature of the element itself. Evident in this study was that if </w:t>
      </w:r>
    </w:p>
    <w:p w14:paraId="1AA5895B"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CTE programs of study have strong orientations in outreach and structuring they have as well </w:t>
      </w:r>
    </w:p>
    <w:p w14:paraId="5B9328DF"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strong values across the other dimensions in partnership activities. In this regard it is worth </w:t>
      </w:r>
    </w:p>
    <w:p w14:paraId="3793D16C"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noting a quote from ExcelinEd</w:t>
      </w:r>
      <w:r>
        <w:rPr>
          <w:rFonts w:ascii="Times New Roman" w:hAnsi="Times New Roman" w:cs="Times New Roman"/>
          <w:sz w:val="24"/>
          <w:szCs w:val="24"/>
        </w:rPr>
        <w:t xml:space="preserve">.org </w:t>
      </w:r>
      <w:r w:rsidRPr="008D3BF9">
        <w:rPr>
          <w:rFonts w:ascii="Times New Roman" w:hAnsi="Times New Roman" w:cs="Times New Roman"/>
          <w:sz w:val="24"/>
          <w:szCs w:val="24"/>
        </w:rPr>
        <w:t xml:space="preserve">“The reason for and manner by which stakeholders are </w:t>
      </w:r>
    </w:p>
    <w:p w14:paraId="3CD5F0FB"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identified and engaged sets the stages for how well the overall CTE effort meets its goals in a </w:t>
      </w:r>
    </w:p>
    <w:p w14:paraId="768A915E"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timely fashion and with minimal setbacks.” (ExcelinED.org, 2018, p.7) The opposite is also </w:t>
      </w:r>
    </w:p>
    <w:p w14:paraId="3CF7A83A"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evident that if CTE programs of study are not yet oriented to an ongoing process of outreach and </w:t>
      </w:r>
    </w:p>
    <w:p w14:paraId="03FD9443"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recruitment this is reflected in all other partnership elements. This reality of partnership </w:t>
      </w:r>
    </w:p>
    <w:p w14:paraId="322D83FD"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orientation stratifies the partnership evidentiary achievement distributions, with a large segment </w:t>
      </w:r>
    </w:p>
    <w:p w14:paraId="172D5CDA"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of programs of study realizing partnership potentials and a smaller quartile(s) minimally </w:t>
      </w:r>
    </w:p>
    <w:p w14:paraId="424FC5CD"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achieving success. Across all partnership elements for moderately and substantially </w:t>
      </w:r>
      <w:r>
        <w:rPr>
          <w:rFonts w:ascii="Times New Roman" w:hAnsi="Times New Roman" w:cs="Times New Roman"/>
          <w:sz w:val="24"/>
          <w:szCs w:val="24"/>
        </w:rPr>
        <w:t xml:space="preserve">select </w:t>
      </w:r>
    </w:p>
    <w:p w14:paraId="09642291"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achieving programs, was a static accomplishment disrupted only by the partnership criteria </w:t>
      </w:r>
    </w:p>
    <w:p w14:paraId="618EC707"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positions in partner investment in classroom projects and partner direct engagement with </w:t>
      </w:r>
    </w:p>
    <w:p w14:paraId="3D7633C8" w14:textId="77777777" w:rsidR="00166D14" w:rsidRPr="008D3BF9" w:rsidRDefault="00166D14" w:rsidP="00166D14">
      <w:pPr>
        <w:rPr>
          <w:rFonts w:ascii="Times New Roman" w:hAnsi="Times New Roman" w:cs="Times New Roman"/>
          <w:sz w:val="24"/>
          <w:szCs w:val="24"/>
        </w:rPr>
      </w:pPr>
      <w:r w:rsidRPr="008D3BF9">
        <w:rPr>
          <w:rFonts w:ascii="Times New Roman" w:hAnsi="Times New Roman" w:cs="Times New Roman"/>
          <w:sz w:val="24"/>
          <w:szCs w:val="24"/>
        </w:rPr>
        <w:t xml:space="preserve">students. </w:t>
      </w:r>
    </w:p>
    <w:p w14:paraId="7AAD4A22" w14:textId="77777777" w:rsidR="00166D14" w:rsidRDefault="00166D14" w:rsidP="00166D14">
      <w:pPr>
        <w:rPr>
          <w:rFonts w:ascii="Times New Roman" w:hAnsi="Times New Roman" w:cs="Times New Roman"/>
          <w:i/>
          <w:iCs/>
          <w:sz w:val="24"/>
          <w:szCs w:val="24"/>
        </w:rPr>
      </w:pPr>
      <w:r w:rsidRPr="00CE7BAD">
        <w:rPr>
          <w:rFonts w:ascii="Times New Roman" w:hAnsi="Times New Roman" w:cs="Times New Roman"/>
          <w:i/>
          <w:iCs/>
          <w:sz w:val="24"/>
          <w:szCs w:val="24"/>
        </w:rPr>
        <w:t>Research Question # 2</w:t>
      </w:r>
    </w:p>
    <w:p w14:paraId="6501E952" w14:textId="77777777" w:rsidR="00166D14" w:rsidRDefault="00166D14" w:rsidP="00166D14">
      <w:pPr>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Active outreach and recruitment strategies ensure CTE programs of study are making </w:t>
      </w:r>
    </w:p>
    <w:p w14:paraId="1560C91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connections in their community that meet the needs of their program and students. Recruitment </w:t>
      </w:r>
    </w:p>
    <w:p w14:paraId="3D0ED96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and structuring partner participation in CTE programs is a networking and development </w:t>
      </w:r>
    </w:p>
    <w:p w14:paraId="7DB66BA0"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function toward engaging current partners and forging new relationships. An important finding </w:t>
      </w:r>
    </w:p>
    <w:p w14:paraId="5A4BCFF6"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that emerged from this study is that CTE program instructors have a lack of time or the support </w:t>
      </w:r>
    </w:p>
    <w:p w14:paraId="2975ED81"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of coordination to engage with their current partners and to establish new community </w:t>
      </w:r>
    </w:p>
    <w:p w14:paraId="2C253F3D"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lastRenderedPageBreak/>
        <w:t xml:space="preserve">connections. All respondents residing in the lower accomplished partnership profiles related this </w:t>
      </w:r>
    </w:p>
    <w:p w14:paraId="2BF7C4AE"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concern. These “time” concerns ranged from overwhelmed to lack of time to meet with already </w:t>
      </w:r>
    </w:p>
    <w:p w14:paraId="5B40FF8E"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established partners. As with many of the partnership elements considered in this study, once </w:t>
      </w:r>
    </w:p>
    <w:p w14:paraId="6798DB3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these relationships are prioritized, forged and structured, the maintenance of these relationships </w:t>
      </w:r>
    </w:p>
    <w:p w14:paraId="6E1E33F4"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becomes the priority with accumulated benefits. These accumulated benefits reside not only in </w:t>
      </w:r>
    </w:p>
    <w:p w14:paraId="17BBFE3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the created synergy of building a network of partners but also in all the partnership activity </w:t>
      </w:r>
    </w:p>
    <w:p w14:paraId="2214777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elements. </w:t>
      </w:r>
    </w:p>
    <w:p w14:paraId="063726BC" w14:textId="77777777" w:rsidR="00166D14" w:rsidRPr="006B5086" w:rsidRDefault="00166D14" w:rsidP="00166D14">
      <w:pPr>
        <w:rPr>
          <w:rFonts w:ascii="Times New Roman" w:hAnsi="Times New Roman" w:cs="Times New Roman"/>
          <w:i/>
          <w:iCs/>
          <w:sz w:val="24"/>
          <w:szCs w:val="24"/>
        </w:rPr>
      </w:pPr>
      <w:r w:rsidRPr="006B5086">
        <w:rPr>
          <w:rFonts w:ascii="Times New Roman" w:hAnsi="Times New Roman" w:cs="Times New Roman"/>
          <w:i/>
          <w:iCs/>
          <w:sz w:val="24"/>
          <w:szCs w:val="24"/>
        </w:rPr>
        <w:t>Research Question #3</w:t>
      </w:r>
    </w:p>
    <w:p w14:paraId="0CD5B75E"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b/>
        <w:t xml:space="preserve">In this study, CTE program of study partnership activity profiles reside generally in three </w:t>
      </w:r>
    </w:p>
    <w:p w14:paraId="7DE8460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stations. (1) lack of coordinated engagement, (2) workplace direct focus and coordination, (3) </w:t>
      </w:r>
    </w:p>
    <w:p w14:paraId="52D41D57"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student engagement and partner interaction focus.  The lack of coordinated partner engagement </w:t>
      </w:r>
    </w:p>
    <w:p w14:paraId="2E766A7F"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and teacher availability or experience in recruitment diminishes numerous elements of </w:t>
      </w:r>
    </w:p>
    <w:p w14:paraId="0FE06674"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partnership support. In the workplace focused partnership profiles the support themes of </w:t>
      </w:r>
    </w:p>
    <w:p w14:paraId="2EC71B3A"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workplace experience, evaluation of standards, and program effectiveness were dominant. In the </w:t>
      </w:r>
    </w:p>
    <w:p w14:paraId="276C448E"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student engagement and partner interaction profile, the expanded support themes resided with </w:t>
      </w:r>
    </w:p>
    <w:p w14:paraId="7F8ED62C"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partners identifying and providing larger community interactions and experiences. The response </w:t>
      </w:r>
    </w:p>
    <w:p w14:paraId="25BB46FA"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themes from this research question not surprisingly came from those with established networks </w:t>
      </w:r>
    </w:p>
    <w:p w14:paraId="1C9EBB5D"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of support. Two significant highlights emerge from this question. The first is that partners are </w:t>
      </w:r>
    </w:p>
    <w:p w14:paraId="1086B0C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willing and ready to engage across multiple partnership activity levels. The second is that </w:t>
      </w:r>
    </w:p>
    <w:p w14:paraId="1A37D161"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program instructors at all partnership profiles remain frustrated with lack of time for activity </w:t>
      </w:r>
    </w:p>
    <w:p w14:paraId="6A6833FA"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coordination. </w:t>
      </w:r>
    </w:p>
    <w:p w14:paraId="3A9EF16F" w14:textId="77777777" w:rsidR="00166D14" w:rsidRPr="006B5086" w:rsidRDefault="00166D14" w:rsidP="00166D14">
      <w:pPr>
        <w:rPr>
          <w:rFonts w:ascii="Times New Roman" w:hAnsi="Times New Roman" w:cs="Times New Roman"/>
          <w:i/>
          <w:iCs/>
          <w:sz w:val="24"/>
          <w:szCs w:val="24"/>
        </w:rPr>
      </w:pPr>
      <w:r w:rsidRPr="006B5086">
        <w:rPr>
          <w:rFonts w:ascii="Times New Roman" w:hAnsi="Times New Roman" w:cs="Times New Roman"/>
          <w:i/>
          <w:iCs/>
          <w:sz w:val="24"/>
          <w:szCs w:val="24"/>
        </w:rPr>
        <w:t>Research Question #4</w:t>
      </w:r>
    </w:p>
    <w:p w14:paraId="7EA1139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b/>
        <w:t xml:space="preserve">Direct student interaction with community and industry members creates horizons of </w:t>
      </w:r>
    </w:p>
    <w:p w14:paraId="0478EFF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understanding and opportunity. Students gain career and post-secondary directional knowledge </w:t>
      </w:r>
    </w:p>
    <w:p w14:paraId="2E9A3FB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and expanded opportunity for workplace experience. Community and industry members have </w:t>
      </w:r>
    </w:p>
    <w:p w14:paraId="6E8BA579"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opportunity to guide the interests of students and meet potential future students or employees. </w:t>
      </w:r>
    </w:p>
    <w:p w14:paraId="7E580A2A"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(Scales, et.al. 2005) provides substantive conclusions that current CTE students obtain </w:t>
      </w:r>
    </w:p>
    <w:p w14:paraId="128AED2A"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improved academic and vocational interest with direct contact with larger community. The </w:t>
      </w:r>
    </w:p>
    <w:p w14:paraId="76B91A21"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lastRenderedPageBreak/>
        <w:t xml:space="preserve">majority of the partner-student engaged themes resided in the worksite relationships and visits </w:t>
      </w:r>
    </w:p>
    <w:p w14:paraId="362C54D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from post-secondary institutions. Not unlike the other research questions, lack of time for </w:t>
      </w:r>
    </w:p>
    <w:p w14:paraId="5DBF382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student-partner coordination emerged here. Likewise, the willingness of partners to engage</w:t>
      </w:r>
    </w:p>
    <w:p w14:paraId="0BD95881"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with students when asked was predominantly noted. There was a paucity of responses associated </w:t>
      </w:r>
    </w:p>
    <w:p w14:paraId="2C2512C6"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with partner direct instructional support and student project and community engagement. It is </w:t>
      </w:r>
    </w:p>
    <w:p w14:paraId="254DFB77"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unclear from this question and associated responses what directly influences these varying </w:t>
      </w:r>
    </w:p>
    <w:p w14:paraId="3BB4CD49"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approaches or to what degree are possible barriers impeding developing opportunities for </w:t>
      </w:r>
    </w:p>
    <w:p w14:paraId="2234472F"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in class student-partner interface. </w:t>
      </w:r>
    </w:p>
    <w:p w14:paraId="4A9B8B7F" w14:textId="77777777" w:rsidR="00166D14" w:rsidRPr="00754F15" w:rsidRDefault="00166D14" w:rsidP="00166D14">
      <w:pPr>
        <w:rPr>
          <w:rFonts w:ascii="Times New Roman" w:hAnsi="Times New Roman" w:cs="Times New Roman"/>
          <w:i/>
          <w:iCs/>
          <w:sz w:val="24"/>
          <w:szCs w:val="24"/>
        </w:rPr>
      </w:pPr>
      <w:r w:rsidRPr="00754F15">
        <w:rPr>
          <w:rFonts w:ascii="Times New Roman" w:hAnsi="Times New Roman" w:cs="Times New Roman"/>
          <w:i/>
          <w:iCs/>
          <w:sz w:val="24"/>
          <w:szCs w:val="24"/>
        </w:rPr>
        <w:t>Research Question #5</w:t>
      </w:r>
    </w:p>
    <w:p w14:paraId="4C43748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b/>
        <w:t xml:space="preserve">This research has shown that the number of years a teacher works in the career field does </w:t>
      </w:r>
    </w:p>
    <w:p w14:paraId="52DA66BD"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not generally impact partnership profiles. Evidentiary partnership criteria attainments resided </w:t>
      </w:r>
    </w:p>
    <w:p w14:paraId="1FA438A1"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above others in the greater than twenty years in the career field category. Regarding this detail, it </w:t>
      </w:r>
    </w:p>
    <w:p w14:paraId="7A1D3567"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is impractical to assume this is significant as all other categorical years in the career field groups </w:t>
      </w:r>
    </w:p>
    <w:p w14:paraId="4D96A41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show categorical partnership criteria correlation trends.</w:t>
      </w:r>
    </w:p>
    <w:p w14:paraId="27228B08" w14:textId="77777777" w:rsidR="00166D14" w:rsidRDefault="00166D14" w:rsidP="00166D14">
      <w:pPr>
        <w:rPr>
          <w:rFonts w:ascii="Times New Roman" w:hAnsi="Times New Roman" w:cs="Times New Roman"/>
          <w:i/>
          <w:iCs/>
          <w:sz w:val="24"/>
          <w:szCs w:val="24"/>
        </w:rPr>
      </w:pPr>
      <w:r w:rsidRPr="00754F15">
        <w:rPr>
          <w:rFonts w:ascii="Times New Roman" w:hAnsi="Times New Roman" w:cs="Times New Roman"/>
          <w:i/>
          <w:iCs/>
          <w:sz w:val="24"/>
          <w:szCs w:val="24"/>
        </w:rPr>
        <w:t>Research Question #</w:t>
      </w:r>
      <w:r>
        <w:rPr>
          <w:rFonts w:ascii="Times New Roman" w:hAnsi="Times New Roman" w:cs="Times New Roman"/>
          <w:i/>
          <w:iCs/>
          <w:sz w:val="24"/>
          <w:szCs w:val="24"/>
        </w:rPr>
        <w:t>6</w:t>
      </w:r>
    </w:p>
    <w:p w14:paraId="733C88F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b/>
        <w:t xml:space="preserve">This research has shown that the number of years teaching CTE does not generally </w:t>
      </w:r>
    </w:p>
    <w:p w14:paraId="745F94D7"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impact partnership profiles. The research indicated that there is categorically a large variance </w:t>
      </w:r>
    </w:p>
    <w:p w14:paraId="11DDFAF6"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within the years teaching categories with the lowest partnership accomplishments expectedly in </w:t>
      </w:r>
    </w:p>
    <w:p w14:paraId="0BF176C7"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the under five-year category but also surprisingly in the greater than twenty years teaching </w:t>
      </w:r>
    </w:p>
    <w:p w14:paraId="496667BD"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category.</w:t>
      </w:r>
    </w:p>
    <w:p w14:paraId="78A6A761" w14:textId="77777777" w:rsidR="00166D14" w:rsidRDefault="00166D14" w:rsidP="00166D14">
      <w:pPr>
        <w:rPr>
          <w:rFonts w:ascii="Times New Roman" w:hAnsi="Times New Roman" w:cs="Times New Roman"/>
          <w:i/>
          <w:iCs/>
          <w:sz w:val="24"/>
          <w:szCs w:val="24"/>
        </w:rPr>
      </w:pPr>
      <w:r w:rsidRPr="005A27E6">
        <w:rPr>
          <w:rFonts w:ascii="Times New Roman" w:hAnsi="Times New Roman" w:cs="Times New Roman"/>
          <w:i/>
          <w:iCs/>
          <w:sz w:val="24"/>
          <w:szCs w:val="24"/>
        </w:rPr>
        <w:t xml:space="preserve">Research Question </w:t>
      </w:r>
      <w:r>
        <w:rPr>
          <w:rFonts w:ascii="Times New Roman" w:hAnsi="Times New Roman" w:cs="Times New Roman"/>
          <w:i/>
          <w:iCs/>
          <w:sz w:val="24"/>
          <w:szCs w:val="24"/>
        </w:rPr>
        <w:t>#7</w:t>
      </w:r>
    </w:p>
    <w:p w14:paraId="2C703FC2" w14:textId="77777777" w:rsidR="00166D14" w:rsidRDefault="00166D14" w:rsidP="00166D14">
      <w:pPr>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This research indicates that the associated type of CTE industry program of study </w:t>
      </w:r>
    </w:p>
    <w:p w14:paraId="694AB15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significantly impacts partnership profiles. From a partnership criteria standpoint, the CTE </w:t>
      </w:r>
    </w:p>
    <w:p w14:paraId="71825BD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programs of study associated with current workplace opportunities in health care and services, </w:t>
      </w:r>
    </w:p>
    <w:p w14:paraId="3109AC3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including auto and construction trades distanced the other partnership groups significantly </w:t>
      </w:r>
    </w:p>
    <w:p w14:paraId="5B203F26"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in media, computer science and business-related sciences. Seemingly, these coordinated </w:t>
      </w:r>
    </w:p>
    <w:p w14:paraId="7F23831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possibilities in the workplace for students has been developed, structured and solidified with </w:t>
      </w:r>
    </w:p>
    <w:p w14:paraId="10693E4F"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ongoing collaboration.</w:t>
      </w:r>
    </w:p>
    <w:p w14:paraId="308829A7" w14:textId="77777777" w:rsidR="00166D14" w:rsidRPr="00116462" w:rsidRDefault="00166D14" w:rsidP="00166D14">
      <w:pPr>
        <w:rPr>
          <w:rFonts w:ascii="Times New Roman" w:hAnsi="Times New Roman" w:cs="Times New Roman"/>
          <w:b/>
          <w:bCs/>
          <w:sz w:val="24"/>
          <w:szCs w:val="24"/>
        </w:rPr>
      </w:pPr>
      <w:r w:rsidRPr="00116462">
        <w:rPr>
          <w:rFonts w:ascii="Times New Roman" w:hAnsi="Times New Roman" w:cs="Times New Roman"/>
          <w:b/>
          <w:bCs/>
          <w:sz w:val="24"/>
          <w:szCs w:val="24"/>
        </w:rPr>
        <w:lastRenderedPageBreak/>
        <w:t>Implications for Education</w:t>
      </w:r>
    </w:p>
    <w:p w14:paraId="72B2B40C" w14:textId="77777777" w:rsidR="00166D14" w:rsidRDefault="00166D14" w:rsidP="00166D14">
      <w:pPr>
        <w:rPr>
          <w:rFonts w:ascii="Times New Roman" w:hAnsi="Times New Roman" w:cs="Times New Roman"/>
          <w:sz w:val="24"/>
          <w:szCs w:val="24"/>
        </w:rPr>
      </w:pPr>
      <w:r>
        <w:rPr>
          <w:b/>
          <w:bCs/>
        </w:rPr>
        <w:tab/>
      </w:r>
      <w:r w:rsidRPr="00116462">
        <w:rPr>
          <w:rFonts w:ascii="Times New Roman" w:hAnsi="Times New Roman" w:cs="Times New Roman"/>
          <w:sz w:val="24"/>
          <w:szCs w:val="24"/>
        </w:rPr>
        <w:t xml:space="preserve">CTE programs of study and their correspondence in partnership with community </w:t>
      </w:r>
    </w:p>
    <w:p w14:paraId="4CB21C08" w14:textId="77777777" w:rsidR="00166D14" w:rsidRDefault="00166D14" w:rsidP="00166D14">
      <w:pPr>
        <w:rPr>
          <w:rFonts w:ascii="Times New Roman" w:hAnsi="Times New Roman" w:cs="Times New Roman"/>
          <w:sz w:val="24"/>
          <w:szCs w:val="24"/>
        </w:rPr>
      </w:pPr>
      <w:r w:rsidRPr="00116462">
        <w:rPr>
          <w:rFonts w:ascii="Times New Roman" w:hAnsi="Times New Roman" w:cs="Times New Roman"/>
          <w:sz w:val="24"/>
          <w:szCs w:val="24"/>
        </w:rPr>
        <w:t xml:space="preserve">stakeholders has important implications. The findings from this study and its implications are </w:t>
      </w:r>
    </w:p>
    <w:p w14:paraId="67EA397E" w14:textId="77777777" w:rsidR="00166D14" w:rsidRDefault="00166D14" w:rsidP="00166D14">
      <w:pPr>
        <w:rPr>
          <w:rFonts w:ascii="Times New Roman" w:hAnsi="Times New Roman" w:cs="Times New Roman"/>
          <w:sz w:val="24"/>
          <w:szCs w:val="24"/>
        </w:rPr>
      </w:pPr>
      <w:r w:rsidRPr="00116462">
        <w:rPr>
          <w:rFonts w:ascii="Times New Roman" w:hAnsi="Times New Roman" w:cs="Times New Roman"/>
          <w:sz w:val="24"/>
          <w:szCs w:val="24"/>
        </w:rPr>
        <w:t xml:space="preserve">situated in the three general profiles referenced from the criteria data and the response themes </w:t>
      </w:r>
    </w:p>
    <w:p w14:paraId="1FAC87C5" w14:textId="77777777" w:rsidR="00166D14" w:rsidRDefault="00166D14" w:rsidP="00166D14">
      <w:pPr>
        <w:rPr>
          <w:rFonts w:ascii="Times New Roman" w:hAnsi="Times New Roman" w:cs="Times New Roman"/>
          <w:sz w:val="24"/>
          <w:szCs w:val="24"/>
        </w:rPr>
      </w:pPr>
      <w:r w:rsidRPr="00116462">
        <w:rPr>
          <w:rFonts w:ascii="Times New Roman" w:hAnsi="Times New Roman" w:cs="Times New Roman"/>
          <w:sz w:val="24"/>
          <w:szCs w:val="24"/>
        </w:rPr>
        <w:t>from this study</w:t>
      </w:r>
      <w:r>
        <w:rPr>
          <w:rFonts w:ascii="Times New Roman" w:hAnsi="Times New Roman" w:cs="Times New Roman"/>
          <w:sz w:val="24"/>
          <w:szCs w:val="24"/>
        </w:rPr>
        <w:t>: (1) Partnership/Workforce Coordinated, (2) Partnership/Student Experience</w:t>
      </w:r>
    </w:p>
    <w:p w14:paraId="38E140BF"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Coordinated, (3) Developing</w:t>
      </w:r>
    </w:p>
    <w:p w14:paraId="347DB15C"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b/>
        <w:t xml:space="preserve"> Partnership/Workforce coordinated programs have benefits to students in that they gain </w:t>
      </w:r>
    </w:p>
    <w:p w14:paraId="5509E55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valuable industry onsite experience and establish industry related personal connections. The </w:t>
      </w:r>
    </w:p>
    <w:p w14:paraId="77AF5EE4"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success of the students, programs of study and industry partners is enhanced with successful </w:t>
      </w:r>
    </w:p>
    <w:p w14:paraId="1DD8447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collaboration and continuous communication. CTE district status in developing these </w:t>
      </w:r>
    </w:p>
    <w:p w14:paraId="0CC6876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relationships for students is promoted in relation to program quality indexes and community </w:t>
      </w:r>
    </w:p>
    <w:p w14:paraId="3744766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skills and trade development targets. The study reflected substantial accomplishments from this </w:t>
      </w:r>
    </w:p>
    <w:p w14:paraId="587ED89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group profile in overall partnership attainments, yet showed moderately achieved status in </w:t>
      </w:r>
    </w:p>
    <w:p w14:paraId="1547A87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partner to student interface in the instructional setting. This interface opportunity would be a </w:t>
      </w:r>
    </w:p>
    <w:p w14:paraId="7915C87F"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consideration in developing early community connections for students or instructional and </w:t>
      </w:r>
    </w:p>
    <w:p w14:paraId="53B99AFC"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student project support.</w:t>
      </w:r>
    </w:p>
    <w:p w14:paraId="127B904A"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b/>
        <w:t xml:space="preserve">Partnership/Student experience coordinated programs have important benefits as they are </w:t>
      </w:r>
    </w:p>
    <w:p w14:paraId="295B1916"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facilitated by a wide range of community engagement. These partnership structures have </w:t>
      </w:r>
    </w:p>
    <w:p w14:paraId="26DE2F4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valuable orientations in that students meet directly with industry and community often during </w:t>
      </w:r>
    </w:p>
    <w:p w14:paraId="34C922F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their typical three to four years of industry studies. CTE students gain valuable insights into </w:t>
      </w:r>
    </w:p>
    <w:p w14:paraId="234F4BF4"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diverse horizons of career and post-secondary opportunity with this partnership orientation.  This </w:t>
      </w:r>
    </w:p>
    <w:p w14:paraId="34218A89"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profile benefits program of study instructors with a diverse range of student engagement </w:t>
      </w:r>
    </w:p>
    <w:p w14:paraId="05CC7AC5"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opportunities being facilitated by partners. This profile of structuring and engagement with </w:t>
      </w:r>
    </w:p>
    <w:p w14:paraId="108E989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partners was the outlier as few programs in this study highlighted aspects of partner instructional </w:t>
      </w:r>
    </w:p>
    <w:p w14:paraId="49813F4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and project supports. This partnership profile is likely the most time consuming for program</w:t>
      </w:r>
    </w:p>
    <w:p w14:paraId="7E64B5B8"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instructors to coordinate. The majority of barrier of time constraint themes reported in this study </w:t>
      </w:r>
    </w:p>
    <w:p w14:paraId="789C3F8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suggests this partnership profile is a difficult avenue to consider for programs. Additionally, this </w:t>
      </w:r>
    </w:p>
    <w:p w14:paraId="1D3D858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profile would be enhanced with efforts in connecting students directly to workplace experiences. </w:t>
      </w:r>
    </w:p>
    <w:p w14:paraId="5C38F03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lastRenderedPageBreak/>
        <w:tab/>
        <w:t xml:space="preserve">CTE programs of study with marginal or low achievements in partnership engagement </w:t>
      </w:r>
    </w:p>
    <w:p w14:paraId="0F63B20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orientations lose important opportunities for student development and post-secondary </w:t>
      </w:r>
    </w:p>
    <w:p w14:paraId="7EB1F77B"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opportunity. Additionally, program of study instructors miss a broader orientation from </w:t>
      </w:r>
    </w:p>
    <w:p w14:paraId="0C701F53"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community and the potential enhancement of program resources. CTE programs of study </w:t>
      </w:r>
    </w:p>
    <w:p w14:paraId="446E6D86"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residing in these low achieving partnership profiles would be well served with professional </w:t>
      </w:r>
    </w:p>
    <w:p w14:paraId="5B6C7443" w14:textId="77777777" w:rsidR="00166D14" w:rsidRDefault="00166D14" w:rsidP="00166D14">
      <w:pPr>
        <w:rPr>
          <w:rFonts w:ascii="Times New Roman" w:hAnsi="Times New Roman" w:cs="Times New Roman"/>
          <w:b/>
          <w:bCs/>
          <w:sz w:val="24"/>
          <w:szCs w:val="24"/>
        </w:rPr>
      </w:pPr>
      <w:r>
        <w:rPr>
          <w:rFonts w:ascii="Times New Roman" w:hAnsi="Times New Roman" w:cs="Times New Roman"/>
          <w:sz w:val="24"/>
          <w:szCs w:val="24"/>
        </w:rPr>
        <w:t xml:space="preserve">development and needed time for recruiting and collaboration. </w:t>
      </w:r>
    </w:p>
    <w:p w14:paraId="6AB50C39" w14:textId="77777777" w:rsidR="00166D14" w:rsidRDefault="00166D14" w:rsidP="00166D14">
      <w:pPr>
        <w:rPr>
          <w:rFonts w:ascii="Times New Roman" w:hAnsi="Times New Roman" w:cs="Times New Roman"/>
          <w:b/>
          <w:bCs/>
          <w:sz w:val="24"/>
          <w:szCs w:val="24"/>
        </w:rPr>
      </w:pPr>
      <w:r w:rsidRPr="001C40A1">
        <w:rPr>
          <w:rFonts w:ascii="Times New Roman" w:hAnsi="Times New Roman" w:cs="Times New Roman"/>
          <w:b/>
          <w:bCs/>
          <w:sz w:val="24"/>
          <w:szCs w:val="24"/>
        </w:rPr>
        <w:t>Recommendations</w:t>
      </w:r>
      <w:r>
        <w:rPr>
          <w:rFonts w:ascii="Times New Roman" w:hAnsi="Times New Roman" w:cs="Times New Roman"/>
          <w:b/>
          <w:bCs/>
          <w:sz w:val="24"/>
          <w:szCs w:val="24"/>
        </w:rPr>
        <w:t>:</w:t>
      </w:r>
    </w:p>
    <w:p w14:paraId="3EA2D766" w14:textId="77777777" w:rsidR="00166D14" w:rsidRPr="006F77F8" w:rsidRDefault="00166D14" w:rsidP="00166D14">
      <w:pPr>
        <w:rPr>
          <w:rFonts w:ascii="Times New Roman" w:hAnsi="Times New Roman" w:cs="Times New Roman"/>
          <w:sz w:val="24"/>
          <w:szCs w:val="24"/>
        </w:rPr>
      </w:pPr>
      <w:r>
        <w:tab/>
      </w:r>
      <w:r w:rsidRPr="006F77F8">
        <w:rPr>
          <w:rFonts w:ascii="Times New Roman" w:hAnsi="Times New Roman" w:cs="Times New Roman"/>
          <w:sz w:val="24"/>
          <w:szCs w:val="24"/>
        </w:rPr>
        <w:t xml:space="preserve">CTE program partnerships and their associated collaborative activities can have a </w:t>
      </w:r>
    </w:p>
    <w:p w14:paraId="082E4517"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galvanizing role in mobilizing teachers, parents, administrators, businesspeople, and other </w:t>
      </w:r>
    </w:p>
    <w:p w14:paraId="721D3F72"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community stakeholders to promote positive student achievement and opportunity. CTE program </w:t>
      </w:r>
    </w:p>
    <w:p w14:paraId="6717EC2D"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of study connections with post-secondary institutions can also nurture student motivations and </w:t>
      </w:r>
    </w:p>
    <w:p w14:paraId="1BCC6C9E"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provide viable options for students further education and opportunity. </w:t>
      </w:r>
    </w:p>
    <w:p w14:paraId="0C6F9CF4"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ab/>
        <w:t xml:space="preserve">Partnerships are developmental, ongoing, and potentially impact all facets of CTE </w:t>
      </w:r>
    </w:p>
    <w:p w14:paraId="30E4EEEB"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program of study engagement and success. It is recommended that CTE district leadership </w:t>
      </w:r>
    </w:p>
    <w:p w14:paraId="59AE82A3"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establish a continuous evaluation of all partnership profiles. Guiding CTE program of study </w:t>
      </w:r>
    </w:p>
    <w:p w14:paraId="16D69C2E"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partnership evaluations and development would be careful considerations across the three </w:t>
      </w:r>
    </w:p>
    <w:p w14:paraId="423258F1"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generalized elemental partnership aspects pertained in this study. Recruiting a diverse </w:t>
      </w:r>
    </w:p>
    <w:p w14:paraId="208AF34A"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partnership base of support is a key developmental aspect that effects all other possibilities. </w:t>
      </w:r>
    </w:p>
    <w:p w14:paraId="0DA41A47"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Community industry cooperatives such as local chambers of commerce and local associated </w:t>
      </w:r>
    </w:p>
    <w:p w14:paraId="6B90D8B4"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post-secondary educational departments should be engaged in this effort to support viable </w:t>
      </w:r>
    </w:p>
    <w:p w14:paraId="2ED65319"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connections for specific programs of study. It would be an important consideration for CTE </w:t>
      </w:r>
    </w:p>
    <w:p w14:paraId="6F3EBA86"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district programs and community industry leaders to coop an effort by establishing an initiative </w:t>
      </w:r>
    </w:p>
    <w:p w14:paraId="54869BB7"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of coordinated professional outreach connecting CTE programs and community. Partnership </w:t>
      </w:r>
    </w:p>
    <w:p w14:paraId="4B10B131"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engagement and activities should be evaluated and developed fully by heightening the </w:t>
      </w:r>
    </w:p>
    <w:p w14:paraId="5A6A8C5A"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opportunity for continuous partner involvement and the building of larger collectives of support. </w:t>
      </w:r>
    </w:p>
    <w:p w14:paraId="44973395"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This effort can be guided by categorical industry programs of study working collectively to </w:t>
      </w:r>
    </w:p>
    <w:p w14:paraId="77A2C1A1"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develop events that invite and engage these industry communities. Thus, programs of study </w:t>
      </w:r>
    </w:p>
    <w:p w14:paraId="39EB29E9"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working with industry individuals can engage larger professional entities in their efforts. Direct </w:t>
      </w:r>
    </w:p>
    <w:p w14:paraId="0DB3A331"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lastRenderedPageBreak/>
        <w:t xml:space="preserve">student engagement with industry and community should be prioritized. Beyond advocacy and </w:t>
      </w:r>
    </w:p>
    <w:p w14:paraId="3F885695"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program evaluation, partnership individuals should be engaged directly with students often. An </w:t>
      </w:r>
    </w:p>
    <w:p w14:paraId="6C6E6C6A"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open door willingness to immerse community in CTE instructional and related student project </w:t>
      </w:r>
    </w:p>
    <w:p w14:paraId="634219FD"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efforts should be a first guiding principle. Community partners bring a diversity of valuable </w:t>
      </w:r>
    </w:p>
    <w:p w14:paraId="79EBE5EF"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expertise. CTE programs of study should be strongly encouraged to engage that expertise </w:t>
      </w:r>
    </w:p>
    <w:p w14:paraId="69E0F8A9"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directly with students with school visits and industry onsite visits. </w:t>
      </w:r>
    </w:p>
    <w:p w14:paraId="76B04887"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ab/>
        <w:t xml:space="preserve">Professional development in partnership development is a priority for both new and </w:t>
      </w:r>
    </w:p>
    <w:p w14:paraId="63DB5AC7"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established program instructors. Orientations to creative constructs in developing community </w:t>
      </w:r>
    </w:p>
    <w:p w14:paraId="71366852"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resources and alliances for mutual benefits should be highlighted in these professional </w:t>
      </w:r>
    </w:p>
    <w:p w14:paraId="4F4CFE6F"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development opportunities. Additionally, CTE programs with strong and creative partner </w:t>
      </w:r>
    </w:p>
    <w:p w14:paraId="745DFD94" w14:textId="6C33451E" w:rsidR="00166D14"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engagement and success should be highlighted.</w:t>
      </w:r>
    </w:p>
    <w:p w14:paraId="05EF9400" w14:textId="77777777" w:rsidR="00166D14" w:rsidRPr="006F77F8" w:rsidRDefault="00166D14" w:rsidP="00166D14">
      <w:pPr>
        <w:rPr>
          <w:rFonts w:ascii="Times New Roman" w:hAnsi="Times New Roman" w:cs="Times New Roman"/>
          <w:sz w:val="24"/>
          <w:szCs w:val="24"/>
        </w:rPr>
      </w:pPr>
    </w:p>
    <w:p w14:paraId="54D6146B" w14:textId="77777777" w:rsidR="00166D14" w:rsidRPr="006F77F8" w:rsidRDefault="00166D14" w:rsidP="00166D14">
      <w:pPr>
        <w:rPr>
          <w:rFonts w:ascii="Times New Roman" w:hAnsi="Times New Roman" w:cs="Times New Roman"/>
          <w:b/>
          <w:bCs/>
          <w:sz w:val="24"/>
          <w:szCs w:val="24"/>
        </w:rPr>
      </w:pPr>
      <w:r w:rsidRPr="006F77F8">
        <w:rPr>
          <w:rFonts w:ascii="Times New Roman" w:hAnsi="Times New Roman" w:cs="Times New Roman"/>
          <w:b/>
          <w:bCs/>
          <w:sz w:val="24"/>
          <w:szCs w:val="24"/>
        </w:rPr>
        <w:t>Further Study:</w:t>
      </w:r>
    </w:p>
    <w:p w14:paraId="33DA3E3D"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ab/>
        <w:t xml:space="preserve">This partnership study should be replicated and extended simultaneously from the </w:t>
      </w:r>
    </w:p>
    <w:p w14:paraId="56927D2E"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vantage of all current partners currently working with the study population of CTE programs. A </w:t>
      </w:r>
    </w:p>
    <w:p w14:paraId="4CD93171"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study evaluating partnership criteria and response themes from the community perspective would </w:t>
      </w:r>
    </w:p>
    <w:p w14:paraId="434A8CD3"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provide insights surrounding opportunities missed or barriers to be confronted. Vantages from </w:t>
      </w:r>
    </w:p>
    <w:p w14:paraId="1E094D27"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both community perspectives and program of study partnership orientations would bring </w:t>
      </w:r>
    </w:p>
    <w:p w14:paraId="65E1841E"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important confirmations or needed support considerations to be established. CTE district </w:t>
      </w:r>
    </w:p>
    <w:p w14:paraId="17966085"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programs reside in differing landscapes of industry development. Local community industry </w:t>
      </w:r>
    </w:p>
    <w:p w14:paraId="7F019E30"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saturations and indexes of commerce growth potentials can create both boundaries and emerging </w:t>
      </w:r>
    </w:p>
    <w:p w14:paraId="7C1E8966"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opportunities for CTE partnership development. This study should be replicated both in urban, </w:t>
      </w:r>
    </w:p>
    <w:p w14:paraId="3A8A18E6"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suburban and rural districts to compare results and surmise corresponding partnership </w:t>
      </w:r>
    </w:p>
    <w:p w14:paraId="5EE9F95C"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developmental capabilities. Broadening perspectives of industry specific program of study </w:t>
      </w:r>
    </w:p>
    <w:p w14:paraId="5110150A"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categorical partnership development aspects would be obtained by replicating this study across </w:t>
      </w:r>
    </w:p>
    <w:p w14:paraId="7103F992"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regions of influence. Regional and industry specific CTE partnership study elements would </w:t>
      </w:r>
    </w:p>
    <w:p w14:paraId="408A472E"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raise awareness for industry and correspondingly CTE leadership to evolve new priorities of </w:t>
      </w:r>
    </w:p>
    <w:p w14:paraId="13D99458"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engagement where needed.</w:t>
      </w:r>
    </w:p>
    <w:p w14:paraId="1D1CA546" w14:textId="77777777" w:rsidR="00166D14" w:rsidRPr="006F77F8" w:rsidRDefault="00166D14" w:rsidP="00166D14">
      <w:pPr>
        <w:rPr>
          <w:rFonts w:ascii="Times New Roman" w:hAnsi="Times New Roman" w:cs="Times New Roman"/>
          <w:b/>
          <w:bCs/>
          <w:sz w:val="24"/>
          <w:szCs w:val="24"/>
        </w:rPr>
      </w:pPr>
      <w:r w:rsidRPr="006F77F8">
        <w:rPr>
          <w:rFonts w:ascii="Times New Roman" w:hAnsi="Times New Roman" w:cs="Times New Roman"/>
          <w:b/>
          <w:bCs/>
          <w:sz w:val="24"/>
          <w:szCs w:val="24"/>
        </w:rPr>
        <w:lastRenderedPageBreak/>
        <w:t>Conclusion:</w:t>
      </w:r>
    </w:p>
    <w:p w14:paraId="6EFD35D5"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ab/>
        <w:t xml:space="preserve">The purpose of this study was to evaluate the current status and facilitating factors </w:t>
      </w:r>
    </w:p>
    <w:p w14:paraId="0307308E"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of partnerships associated with CTE programs of study. There is an abundance of partnership </w:t>
      </w:r>
    </w:p>
    <w:p w14:paraId="45DE7AF2"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potentials available to CTE programs of study that have not been realized. CTE programs not </w:t>
      </w:r>
    </w:p>
    <w:p w14:paraId="031F7B13"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currently being facilitated through partnerships should be considered for developmental support. </w:t>
      </w:r>
    </w:p>
    <w:p w14:paraId="69C13442"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CTE partnership accomplishments and their necessary orientations should be highlighted for </w:t>
      </w:r>
    </w:p>
    <w:p w14:paraId="33FEB633"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possible capacity building in other programs and recognized for their importance. </w:t>
      </w:r>
    </w:p>
    <w:p w14:paraId="4DA0946C"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ab/>
        <w:t xml:space="preserve">Of all the components of high quality CTE programs of study, community partnerships </w:t>
      </w:r>
    </w:p>
    <w:p w14:paraId="246AE188"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and their direct engagement with students should be the foremost priority. The priority of CTE </w:t>
      </w:r>
    </w:p>
    <w:p w14:paraId="335AE045"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partnership development should reside not as mandate but the realization from all educational </w:t>
      </w:r>
    </w:p>
    <w:p w14:paraId="405A83F1" w14:textId="77777777" w:rsidR="00166D14" w:rsidRPr="006F77F8"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stakeholders that CTE partnership involvement is the leading capacity element for student </w:t>
      </w:r>
    </w:p>
    <w:p w14:paraId="6B849C53" w14:textId="77777777" w:rsidR="00166D14" w:rsidRPr="00301ACB" w:rsidRDefault="00166D14" w:rsidP="00166D14">
      <w:pPr>
        <w:rPr>
          <w:rFonts w:ascii="Times New Roman" w:hAnsi="Times New Roman" w:cs="Times New Roman"/>
          <w:sz w:val="24"/>
          <w:szCs w:val="24"/>
        </w:rPr>
      </w:pPr>
      <w:r w:rsidRPr="006F77F8">
        <w:rPr>
          <w:rFonts w:ascii="Times New Roman" w:hAnsi="Times New Roman" w:cs="Times New Roman"/>
          <w:sz w:val="24"/>
          <w:szCs w:val="24"/>
        </w:rPr>
        <w:t xml:space="preserve">preparedness and career opportunity. Communities have a wealth of expertise and </w:t>
      </w:r>
      <w:r w:rsidRPr="00301ACB">
        <w:rPr>
          <w:rFonts w:ascii="Times New Roman" w:hAnsi="Times New Roman" w:cs="Times New Roman"/>
          <w:sz w:val="24"/>
          <w:szCs w:val="24"/>
        </w:rPr>
        <w:t xml:space="preserve">willingness to </w:t>
      </w:r>
    </w:p>
    <w:p w14:paraId="596E0BF2"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 xml:space="preserve">support CTE programs of study and students. These community resources should be capitalized </w:t>
      </w:r>
    </w:p>
    <w:p w14:paraId="6DCD1D0D" w14:textId="77777777" w:rsidR="00166D14" w:rsidRDefault="00166D14" w:rsidP="00166D14">
      <w:pPr>
        <w:rPr>
          <w:rFonts w:ascii="Times New Roman" w:hAnsi="Times New Roman" w:cs="Times New Roman"/>
          <w:sz w:val="24"/>
          <w:szCs w:val="24"/>
        </w:rPr>
      </w:pPr>
      <w:r>
        <w:rPr>
          <w:rFonts w:ascii="Times New Roman" w:hAnsi="Times New Roman" w:cs="Times New Roman"/>
          <w:sz w:val="24"/>
          <w:szCs w:val="24"/>
        </w:rPr>
        <w:t>and nurtured.</w:t>
      </w:r>
    </w:p>
    <w:p w14:paraId="182D9A21" w14:textId="77777777" w:rsidR="00992135" w:rsidRDefault="00992135" w:rsidP="000272DB">
      <w:pPr>
        <w:rPr>
          <w:rFonts w:ascii="Times New Roman" w:hAnsi="Times New Roman" w:cs="Times New Roman"/>
          <w:b/>
          <w:bCs/>
          <w:sz w:val="24"/>
          <w:szCs w:val="24"/>
          <w:u w:val="single"/>
        </w:rPr>
      </w:pPr>
    </w:p>
    <w:p w14:paraId="1B6E82F1" w14:textId="77777777" w:rsidR="00992135" w:rsidRDefault="00992135" w:rsidP="000272DB">
      <w:pPr>
        <w:rPr>
          <w:rFonts w:ascii="Times New Roman" w:hAnsi="Times New Roman" w:cs="Times New Roman"/>
          <w:b/>
          <w:bCs/>
          <w:sz w:val="24"/>
          <w:szCs w:val="24"/>
          <w:u w:val="single"/>
        </w:rPr>
      </w:pPr>
    </w:p>
    <w:p w14:paraId="57ADA74D" w14:textId="77777777" w:rsidR="00992135" w:rsidRDefault="00992135" w:rsidP="000272DB">
      <w:pPr>
        <w:rPr>
          <w:rFonts w:ascii="Times New Roman" w:hAnsi="Times New Roman" w:cs="Times New Roman"/>
          <w:b/>
          <w:bCs/>
          <w:sz w:val="24"/>
          <w:szCs w:val="24"/>
          <w:u w:val="single"/>
        </w:rPr>
      </w:pPr>
    </w:p>
    <w:p w14:paraId="38797AEC" w14:textId="77777777" w:rsidR="00992135" w:rsidRDefault="00992135" w:rsidP="000272DB">
      <w:pPr>
        <w:rPr>
          <w:rFonts w:ascii="Times New Roman" w:hAnsi="Times New Roman" w:cs="Times New Roman"/>
          <w:b/>
          <w:bCs/>
          <w:sz w:val="24"/>
          <w:szCs w:val="24"/>
          <w:u w:val="single"/>
        </w:rPr>
      </w:pPr>
    </w:p>
    <w:p w14:paraId="2F12EBC9" w14:textId="77777777" w:rsidR="00992135" w:rsidRDefault="00992135" w:rsidP="000272DB">
      <w:pPr>
        <w:rPr>
          <w:rFonts w:ascii="Times New Roman" w:hAnsi="Times New Roman" w:cs="Times New Roman"/>
          <w:b/>
          <w:bCs/>
          <w:sz w:val="24"/>
          <w:szCs w:val="24"/>
          <w:u w:val="single"/>
        </w:rPr>
      </w:pPr>
    </w:p>
    <w:p w14:paraId="195B8DFB" w14:textId="77777777" w:rsidR="00992135" w:rsidRDefault="00992135" w:rsidP="000272DB">
      <w:pPr>
        <w:rPr>
          <w:rFonts w:ascii="Times New Roman" w:hAnsi="Times New Roman" w:cs="Times New Roman"/>
          <w:b/>
          <w:bCs/>
          <w:sz w:val="24"/>
          <w:szCs w:val="24"/>
          <w:u w:val="single"/>
        </w:rPr>
      </w:pPr>
    </w:p>
    <w:p w14:paraId="295E9203" w14:textId="77777777" w:rsidR="00992135" w:rsidRDefault="00992135" w:rsidP="000272DB">
      <w:pPr>
        <w:rPr>
          <w:rFonts w:ascii="Times New Roman" w:hAnsi="Times New Roman" w:cs="Times New Roman"/>
          <w:b/>
          <w:bCs/>
          <w:sz w:val="24"/>
          <w:szCs w:val="24"/>
          <w:u w:val="single"/>
        </w:rPr>
      </w:pPr>
    </w:p>
    <w:p w14:paraId="2363399E" w14:textId="77777777" w:rsidR="00992135" w:rsidRDefault="00992135" w:rsidP="000272DB">
      <w:pPr>
        <w:rPr>
          <w:rFonts w:ascii="Times New Roman" w:hAnsi="Times New Roman" w:cs="Times New Roman"/>
          <w:b/>
          <w:bCs/>
          <w:sz w:val="24"/>
          <w:szCs w:val="24"/>
          <w:u w:val="single"/>
        </w:rPr>
      </w:pPr>
    </w:p>
    <w:p w14:paraId="71D81F0F" w14:textId="77777777" w:rsidR="00992135" w:rsidRDefault="00992135" w:rsidP="000272DB">
      <w:pPr>
        <w:rPr>
          <w:rFonts w:ascii="Times New Roman" w:hAnsi="Times New Roman" w:cs="Times New Roman"/>
          <w:b/>
          <w:bCs/>
          <w:sz w:val="24"/>
          <w:szCs w:val="24"/>
          <w:u w:val="single"/>
        </w:rPr>
      </w:pPr>
    </w:p>
    <w:p w14:paraId="4164430B" w14:textId="77777777" w:rsidR="00992135" w:rsidRDefault="00992135" w:rsidP="000272DB">
      <w:pPr>
        <w:rPr>
          <w:rFonts w:ascii="Times New Roman" w:hAnsi="Times New Roman" w:cs="Times New Roman"/>
          <w:b/>
          <w:bCs/>
          <w:sz w:val="24"/>
          <w:szCs w:val="24"/>
          <w:u w:val="single"/>
        </w:rPr>
      </w:pPr>
    </w:p>
    <w:p w14:paraId="6DF3DE83" w14:textId="77777777" w:rsidR="00992135" w:rsidRDefault="00992135" w:rsidP="000272DB">
      <w:pPr>
        <w:rPr>
          <w:rFonts w:ascii="Times New Roman" w:hAnsi="Times New Roman" w:cs="Times New Roman"/>
          <w:b/>
          <w:bCs/>
          <w:sz w:val="24"/>
          <w:szCs w:val="24"/>
          <w:u w:val="single"/>
        </w:rPr>
      </w:pPr>
    </w:p>
    <w:p w14:paraId="4A742028" w14:textId="77777777" w:rsidR="00992135" w:rsidRDefault="00992135" w:rsidP="000272DB">
      <w:pPr>
        <w:rPr>
          <w:rFonts w:ascii="Times New Roman" w:hAnsi="Times New Roman" w:cs="Times New Roman"/>
          <w:b/>
          <w:bCs/>
          <w:sz w:val="24"/>
          <w:szCs w:val="24"/>
          <w:u w:val="single"/>
        </w:rPr>
      </w:pPr>
    </w:p>
    <w:p w14:paraId="4F77332C" w14:textId="77777777" w:rsidR="00992135" w:rsidRDefault="00992135" w:rsidP="000272DB">
      <w:pPr>
        <w:rPr>
          <w:rFonts w:ascii="Times New Roman" w:hAnsi="Times New Roman" w:cs="Times New Roman"/>
          <w:b/>
          <w:bCs/>
          <w:sz w:val="24"/>
          <w:szCs w:val="24"/>
          <w:u w:val="single"/>
        </w:rPr>
      </w:pPr>
    </w:p>
    <w:p w14:paraId="4762DB43" w14:textId="77777777" w:rsidR="00992135" w:rsidRDefault="00992135" w:rsidP="000272DB">
      <w:pPr>
        <w:rPr>
          <w:rFonts w:ascii="Times New Roman" w:hAnsi="Times New Roman" w:cs="Times New Roman"/>
          <w:b/>
          <w:bCs/>
          <w:sz w:val="24"/>
          <w:szCs w:val="24"/>
          <w:u w:val="single"/>
        </w:rPr>
      </w:pPr>
    </w:p>
    <w:p w14:paraId="4ED92696" w14:textId="4588D992" w:rsidR="000272DB" w:rsidRDefault="000272DB" w:rsidP="000272DB">
      <w:pPr>
        <w:rPr>
          <w:rFonts w:ascii="Times New Roman" w:hAnsi="Times New Roman" w:cs="Times New Roman"/>
          <w:b/>
          <w:bCs/>
          <w:sz w:val="24"/>
          <w:szCs w:val="24"/>
          <w:u w:val="single"/>
        </w:rPr>
      </w:pPr>
      <w:r w:rsidRPr="000272DB">
        <w:rPr>
          <w:rFonts w:ascii="Times New Roman" w:hAnsi="Times New Roman" w:cs="Times New Roman"/>
          <w:b/>
          <w:bCs/>
          <w:sz w:val="24"/>
          <w:szCs w:val="24"/>
          <w:u w:val="single"/>
        </w:rPr>
        <w:lastRenderedPageBreak/>
        <w:t>References:</w:t>
      </w:r>
    </w:p>
    <w:p w14:paraId="2E0F84CA" w14:textId="77777777" w:rsidR="00AE3A8E" w:rsidRPr="000272DB" w:rsidRDefault="00AE3A8E" w:rsidP="000272DB">
      <w:pPr>
        <w:rPr>
          <w:rFonts w:ascii="Times New Roman" w:hAnsi="Times New Roman" w:cs="Times New Roman"/>
          <w:b/>
          <w:bCs/>
          <w:sz w:val="24"/>
          <w:szCs w:val="24"/>
          <w:u w:val="single"/>
        </w:rPr>
      </w:pPr>
    </w:p>
    <w:p w14:paraId="3BAEC37B" w14:textId="77777777" w:rsidR="00134BFF" w:rsidRDefault="000272DB" w:rsidP="00134BFF">
      <w:pPr>
        <w:pStyle w:val="Citations"/>
      </w:pPr>
      <w:r w:rsidRPr="00F42764">
        <w:t xml:space="preserve">ACTE online (2018) 2018 ACTE quality CTE program of study framework. Retrieved October </w:t>
      </w:r>
    </w:p>
    <w:p w14:paraId="100F26DB" w14:textId="77777777" w:rsidR="00410853" w:rsidRDefault="00134BFF" w:rsidP="00410853">
      <w:pPr>
        <w:pStyle w:val="Citations"/>
        <w:spacing w:line="480" w:lineRule="auto"/>
        <w:rPr>
          <w:rStyle w:val="CitationsChar"/>
        </w:rPr>
      </w:pPr>
      <w:r>
        <w:t xml:space="preserve"> </w:t>
      </w:r>
      <w:r>
        <w:tab/>
      </w:r>
      <w:r w:rsidR="000272DB" w:rsidRPr="00134BFF">
        <w:rPr>
          <w:rFonts w:cs="Times New Roman"/>
          <w:szCs w:val="24"/>
        </w:rPr>
        <w:t xml:space="preserve">24, 2020, from </w:t>
      </w:r>
      <w:hyperlink r:id="rId18" w:history="1">
        <w:r w:rsidRPr="00134BFF">
          <w:rPr>
            <w:rStyle w:val="CitationsChar"/>
          </w:rPr>
          <w:t>https://www.acteonline.org/wp-content/uploads/2019/01/HighQualityCTEFramework2018.pdf</w:t>
        </w:r>
      </w:hyperlink>
      <w:bookmarkStart w:id="22" w:name="_Hlk53813589"/>
    </w:p>
    <w:p w14:paraId="47309CDB" w14:textId="6ACE869D" w:rsidR="000272DB" w:rsidRPr="00155853" w:rsidRDefault="000272DB" w:rsidP="00410853">
      <w:pPr>
        <w:pStyle w:val="Citations"/>
        <w:spacing w:line="480" w:lineRule="auto"/>
        <w:rPr>
          <w:rFonts w:cs="Times New Roman"/>
          <w:szCs w:val="24"/>
        </w:rPr>
      </w:pPr>
      <w:r w:rsidRPr="0045338F">
        <w:rPr>
          <w:rFonts w:eastAsia="Times New Roman" w:cs="Times New Roman"/>
          <w:szCs w:val="24"/>
        </w:rPr>
        <w:t xml:space="preserve">ACTE online (2019) </w:t>
      </w:r>
      <w:r w:rsidRPr="00164C92">
        <w:rPr>
          <w:rFonts w:eastAsia="Times New Roman" w:cs="Times New Roman"/>
          <w:szCs w:val="24"/>
        </w:rPr>
        <w:t xml:space="preserve">Defining </w:t>
      </w:r>
      <w:r>
        <w:rPr>
          <w:rFonts w:eastAsia="Times New Roman" w:cs="Times New Roman"/>
          <w:szCs w:val="24"/>
        </w:rPr>
        <w:t>q</w:t>
      </w:r>
      <w:r w:rsidRPr="00164C92">
        <w:rPr>
          <w:rFonts w:eastAsia="Times New Roman" w:cs="Times New Roman"/>
          <w:szCs w:val="24"/>
        </w:rPr>
        <w:t xml:space="preserve">uality: </w:t>
      </w:r>
      <w:r>
        <w:rPr>
          <w:rFonts w:eastAsia="Times New Roman" w:cs="Times New Roman"/>
          <w:szCs w:val="24"/>
        </w:rPr>
        <w:t>b</w:t>
      </w:r>
      <w:r w:rsidRPr="00164C92">
        <w:rPr>
          <w:rFonts w:eastAsia="Times New Roman" w:cs="Times New Roman"/>
          <w:szCs w:val="24"/>
        </w:rPr>
        <w:t xml:space="preserve">usiness and </w:t>
      </w:r>
      <w:r>
        <w:rPr>
          <w:rFonts w:eastAsia="Times New Roman" w:cs="Times New Roman"/>
          <w:szCs w:val="24"/>
        </w:rPr>
        <w:t>c</w:t>
      </w:r>
      <w:r w:rsidRPr="00164C92">
        <w:rPr>
          <w:rFonts w:eastAsia="Times New Roman" w:cs="Times New Roman"/>
          <w:szCs w:val="24"/>
        </w:rPr>
        <w:t xml:space="preserve">ommunity </w:t>
      </w:r>
      <w:r>
        <w:rPr>
          <w:rFonts w:eastAsia="Times New Roman" w:cs="Times New Roman"/>
          <w:szCs w:val="24"/>
        </w:rPr>
        <w:t>p</w:t>
      </w:r>
      <w:r w:rsidRPr="00164C92">
        <w:rPr>
          <w:rFonts w:eastAsia="Times New Roman" w:cs="Times New Roman"/>
          <w:szCs w:val="24"/>
        </w:rPr>
        <w:t xml:space="preserve">artnerships. Retrieved August </w:t>
      </w:r>
      <w:r w:rsidR="002669C3">
        <w:rPr>
          <w:rFonts w:eastAsia="Times New Roman" w:cs="Times New Roman"/>
          <w:szCs w:val="24"/>
        </w:rPr>
        <w:t xml:space="preserve">   </w:t>
      </w:r>
      <w:r w:rsidRPr="00C97E6C">
        <w:rPr>
          <w:rFonts w:cs="Times New Roman"/>
          <w:szCs w:val="24"/>
        </w:rPr>
        <w:t xml:space="preserve">18, 2020, from </w:t>
      </w:r>
      <w:hyperlink r:id="rId19" w:history="1">
        <w:r w:rsidR="00134BFF" w:rsidRPr="00885A4E">
          <w:rPr>
            <w:rStyle w:val="Hyperlink"/>
            <w:rFonts w:cs="Times New Roman"/>
            <w:szCs w:val="24"/>
          </w:rPr>
          <w:t>https://www.acteonline.org/wp-content/uploads/2019/03/HQ_Partnerships_March2019.pdf</w:t>
        </w:r>
      </w:hyperlink>
    </w:p>
    <w:p w14:paraId="6D96FF4B" w14:textId="77777777" w:rsidR="000272DB" w:rsidRDefault="000272DB" w:rsidP="00410853">
      <w:pPr>
        <w:pStyle w:val="NormalWeb"/>
        <w:spacing w:line="480" w:lineRule="auto"/>
        <w:ind w:left="567" w:hanging="567"/>
      </w:pPr>
      <w:r>
        <w:t>Advance CTE</w:t>
      </w:r>
      <w:r w:rsidRPr="0045338F">
        <w:t>. (2016).</w:t>
      </w:r>
      <w:r>
        <w:t xml:space="preserve">  </w:t>
      </w:r>
      <w:r w:rsidRPr="00C61CA4">
        <w:t xml:space="preserve">The </w:t>
      </w:r>
      <w:r>
        <w:t>s</w:t>
      </w:r>
      <w:r w:rsidRPr="00C61CA4">
        <w:t xml:space="preserve">tate of </w:t>
      </w:r>
      <w:r>
        <w:t>c</w:t>
      </w:r>
      <w:r w:rsidRPr="00C61CA4">
        <w:t xml:space="preserve">areer </w:t>
      </w:r>
      <w:r>
        <w:t>t</w:t>
      </w:r>
      <w:r w:rsidRPr="00C61CA4">
        <w:t xml:space="preserve">echnical </w:t>
      </w:r>
      <w:r>
        <w:t>e</w:t>
      </w:r>
      <w:r w:rsidRPr="00C61CA4">
        <w:t xml:space="preserve">ducation: Increasing </w:t>
      </w:r>
      <w:r>
        <w:t>a</w:t>
      </w:r>
      <w:r w:rsidRPr="00C61CA4">
        <w:t xml:space="preserve">ccess to </w:t>
      </w:r>
      <w:r>
        <w:t>i</w:t>
      </w:r>
      <w:r w:rsidRPr="00C61CA4">
        <w:t xml:space="preserve">ndustry </w:t>
      </w:r>
      <w:r>
        <w:t>e</w:t>
      </w:r>
      <w:r w:rsidRPr="00C61CA4">
        <w:t xml:space="preserve">xperts in </w:t>
      </w:r>
      <w:r>
        <w:t>h</w:t>
      </w:r>
      <w:r w:rsidRPr="00C61CA4">
        <w:t xml:space="preserve">igh </w:t>
      </w:r>
      <w:r>
        <w:t>s</w:t>
      </w:r>
      <w:r w:rsidRPr="00C61CA4">
        <w:t xml:space="preserve">chools. Retrieved August 16, 2020, from </w:t>
      </w:r>
      <w:hyperlink r:id="rId20" w:history="1">
        <w:r w:rsidRPr="00CD1FDA">
          <w:rPr>
            <w:rStyle w:val="Hyperlink"/>
          </w:rPr>
          <w:t>https://careertech.org/resource/state-of-cte-increasing-access-to-industry-experts</w:t>
        </w:r>
      </w:hyperlink>
    </w:p>
    <w:p w14:paraId="54CCDE0D" w14:textId="727DBD0A" w:rsidR="000272DB" w:rsidRDefault="000272DB" w:rsidP="00410853">
      <w:pPr>
        <w:spacing w:line="480" w:lineRule="auto"/>
        <w:rPr>
          <w:rFonts w:ascii="Times New Roman" w:hAnsi="Times New Roman" w:cs="Times New Roman"/>
          <w:sz w:val="24"/>
          <w:szCs w:val="24"/>
        </w:rPr>
      </w:pPr>
      <w:r w:rsidRPr="00634885">
        <w:rPr>
          <w:rFonts w:ascii="Times New Roman" w:hAnsi="Times New Roman" w:cs="Times New Roman"/>
          <w:sz w:val="24"/>
          <w:szCs w:val="24"/>
        </w:rPr>
        <w:t xml:space="preserve">Albert Shanker Institute, </w:t>
      </w:r>
      <w:r w:rsidR="00155853">
        <w:rPr>
          <w:rFonts w:ascii="Times New Roman" w:hAnsi="Times New Roman" w:cs="Times New Roman"/>
          <w:sz w:val="24"/>
          <w:szCs w:val="24"/>
        </w:rPr>
        <w:t>(</w:t>
      </w:r>
      <w:r w:rsidRPr="00634885">
        <w:rPr>
          <w:rFonts w:ascii="Times New Roman" w:hAnsi="Times New Roman" w:cs="Times New Roman"/>
          <w:sz w:val="24"/>
          <w:szCs w:val="24"/>
        </w:rPr>
        <w:t>2013</w:t>
      </w:r>
      <w:r w:rsidR="00155853">
        <w:rPr>
          <w:rFonts w:ascii="Times New Roman" w:hAnsi="Times New Roman" w:cs="Times New Roman"/>
          <w:sz w:val="24"/>
          <w:szCs w:val="24"/>
        </w:rPr>
        <w:t>)</w:t>
      </w:r>
      <w:r w:rsidRPr="00634885">
        <w:rPr>
          <w:rFonts w:ascii="Times New Roman" w:hAnsi="Times New Roman" w:cs="Times New Roman"/>
          <w:sz w:val="24"/>
          <w:szCs w:val="24"/>
        </w:rPr>
        <w:t xml:space="preserve">, A quality education for all: career and technical education </w:t>
      </w:r>
      <w:r w:rsidR="00155853">
        <w:rPr>
          <w:rFonts w:ascii="Times New Roman" w:hAnsi="Times New Roman" w:cs="Times New Roman"/>
          <w:sz w:val="24"/>
          <w:szCs w:val="24"/>
        </w:rPr>
        <w:tab/>
      </w:r>
      <w:r w:rsidRPr="00634885">
        <w:rPr>
          <w:rFonts w:ascii="Times New Roman" w:hAnsi="Times New Roman" w:cs="Times New Roman"/>
          <w:sz w:val="24"/>
          <w:szCs w:val="24"/>
        </w:rPr>
        <w:t xml:space="preserve">policy </w:t>
      </w:r>
      <w:r>
        <w:rPr>
          <w:rFonts w:ascii="Times New Roman" w:hAnsi="Times New Roman" w:cs="Times New Roman"/>
          <w:sz w:val="24"/>
          <w:szCs w:val="24"/>
        </w:rPr>
        <w:tab/>
      </w:r>
      <w:r w:rsidRPr="00634885">
        <w:rPr>
          <w:rFonts w:ascii="Times New Roman" w:hAnsi="Times New Roman" w:cs="Times New Roman"/>
          <w:sz w:val="24"/>
          <w:szCs w:val="24"/>
        </w:rPr>
        <w:t xml:space="preserve">agenda. Retrieved from </w:t>
      </w:r>
      <w:hyperlink r:id="rId21" w:history="1">
        <w:r w:rsidRPr="00634885">
          <w:rPr>
            <w:rStyle w:val="Hyperlink"/>
            <w:rFonts w:ascii="Times New Roman" w:hAnsi="Times New Roman" w:cs="Times New Roman"/>
            <w:sz w:val="24"/>
            <w:szCs w:val="24"/>
          </w:rPr>
          <w:t>https://www.shankerinstitute.org/sites/default/files/CTE-</w:t>
        </w:r>
      </w:hyperlink>
      <w:r>
        <w:rPr>
          <w:rFonts w:ascii="Times New Roman" w:hAnsi="Times New Roman" w:cs="Times New Roman"/>
          <w:sz w:val="24"/>
          <w:szCs w:val="24"/>
        </w:rPr>
        <w:tab/>
      </w:r>
      <w:r w:rsidRPr="00634885">
        <w:rPr>
          <w:rFonts w:ascii="Times New Roman" w:hAnsi="Times New Roman" w:cs="Times New Roman"/>
          <w:sz w:val="24"/>
          <w:szCs w:val="24"/>
        </w:rPr>
        <w:t xml:space="preserve">POLICY-AGENDA-3-10-9-131.pdf </w:t>
      </w:r>
    </w:p>
    <w:p w14:paraId="526F71A9" w14:textId="77777777" w:rsidR="000272DB" w:rsidRDefault="000272DB" w:rsidP="00410853">
      <w:pPr>
        <w:spacing w:line="480" w:lineRule="auto"/>
        <w:rPr>
          <w:rFonts w:ascii="Times New Roman" w:hAnsi="Times New Roman" w:cs="Times New Roman"/>
          <w:sz w:val="24"/>
          <w:szCs w:val="24"/>
        </w:rPr>
      </w:pPr>
      <w:r w:rsidRPr="00634885">
        <w:rPr>
          <w:rFonts w:ascii="Times New Roman" w:hAnsi="Times New Roman" w:cs="Times New Roman"/>
          <w:sz w:val="24"/>
          <w:szCs w:val="24"/>
        </w:rPr>
        <w:t xml:space="preserve">Alexander, J. A., Weiner, B. J., Metzger, M. E., Shortell, S. M., Bazzoli, G. J., Hasnain-Wynia, </w:t>
      </w:r>
      <w:r>
        <w:rPr>
          <w:rFonts w:ascii="Times New Roman" w:hAnsi="Times New Roman" w:cs="Times New Roman"/>
          <w:sz w:val="24"/>
          <w:szCs w:val="24"/>
        </w:rPr>
        <w:tab/>
      </w:r>
      <w:r w:rsidRPr="00634885">
        <w:rPr>
          <w:rFonts w:ascii="Times New Roman" w:hAnsi="Times New Roman" w:cs="Times New Roman"/>
          <w:sz w:val="24"/>
          <w:szCs w:val="24"/>
        </w:rPr>
        <w:t xml:space="preserve">R., Sofaer, S., &amp; Conrad, D. A. (2003). Sustainability of collaborative capacity in </w:t>
      </w:r>
      <w:r>
        <w:rPr>
          <w:rFonts w:ascii="Times New Roman" w:hAnsi="Times New Roman" w:cs="Times New Roman"/>
          <w:sz w:val="24"/>
          <w:szCs w:val="24"/>
        </w:rPr>
        <w:tab/>
      </w:r>
      <w:r w:rsidRPr="00634885">
        <w:rPr>
          <w:rFonts w:ascii="Times New Roman" w:hAnsi="Times New Roman" w:cs="Times New Roman"/>
          <w:sz w:val="24"/>
          <w:szCs w:val="24"/>
        </w:rPr>
        <w:t xml:space="preserve">community health partnerships. Medical Care Research &amp; Review, 60(4), 130S.   </w:t>
      </w:r>
    </w:p>
    <w:p w14:paraId="1868518A" w14:textId="77777777" w:rsidR="000272DB" w:rsidRDefault="000272DB" w:rsidP="00410853">
      <w:pPr>
        <w:spacing w:line="480" w:lineRule="auto"/>
        <w:rPr>
          <w:rStyle w:val="Hyperlink"/>
          <w:rFonts w:ascii="Times New Roman" w:hAnsi="Times New Roman" w:cs="Times New Roman"/>
          <w:sz w:val="24"/>
          <w:szCs w:val="24"/>
        </w:rPr>
      </w:pPr>
      <w:r w:rsidRPr="00634885">
        <w:rPr>
          <w:rFonts w:ascii="Times New Roman" w:hAnsi="Times New Roman" w:cs="Times New Roman"/>
          <w:sz w:val="24"/>
          <w:szCs w:val="24"/>
        </w:rPr>
        <w:t xml:space="preserve">Amey, M. J., Eddy, P. L., &amp; Campbell, T. G. (2010). Crossing boundaries creating community </w:t>
      </w:r>
      <w:r>
        <w:rPr>
          <w:rFonts w:ascii="Times New Roman" w:hAnsi="Times New Roman" w:cs="Times New Roman"/>
          <w:sz w:val="24"/>
          <w:szCs w:val="24"/>
        </w:rPr>
        <w:tab/>
      </w:r>
      <w:r w:rsidRPr="00634885">
        <w:rPr>
          <w:rFonts w:ascii="Times New Roman" w:hAnsi="Times New Roman" w:cs="Times New Roman"/>
          <w:sz w:val="24"/>
          <w:szCs w:val="24"/>
        </w:rPr>
        <w:t xml:space="preserve">college partnerships to promote educational transitions. Community College Review, </w:t>
      </w:r>
      <w:r>
        <w:rPr>
          <w:rFonts w:ascii="Times New Roman" w:hAnsi="Times New Roman" w:cs="Times New Roman"/>
          <w:sz w:val="24"/>
          <w:szCs w:val="24"/>
        </w:rPr>
        <w:tab/>
      </w:r>
      <w:r w:rsidRPr="00634885">
        <w:rPr>
          <w:rFonts w:ascii="Times New Roman" w:hAnsi="Times New Roman" w:cs="Times New Roman"/>
          <w:sz w:val="24"/>
          <w:szCs w:val="24"/>
        </w:rPr>
        <w:t xml:space="preserve">37(4), 333. </w:t>
      </w:r>
      <w:hyperlink r:id="rId22" w:history="1">
        <w:r w:rsidRPr="00634885">
          <w:rPr>
            <w:rStyle w:val="Hyperlink"/>
            <w:rFonts w:ascii="Times New Roman" w:hAnsi="Times New Roman" w:cs="Times New Roman"/>
            <w:sz w:val="24"/>
            <w:szCs w:val="24"/>
          </w:rPr>
          <w:t>https://doi-org.proxy-es.researchport.umd.edu/10.1177/0091552110365725</w:t>
        </w:r>
      </w:hyperlink>
    </w:p>
    <w:p w14:paraId="750CD93F" w14:textId="77777777" w:rsidR="000272DB" w:rsidRPr="00634885" w:rsidRDefault="000272DB" w:rsidP="00410853">
      <w:pPr>
        <w:spacing w:line="480" w:lineRule="auto"/>
        <w:rPr>
          <w:rFonts w:ascii="Times New Roman" w:hAnsi="Times New Roman" w:cs="Times New Roman"/>
          <w:sz w:val="24"/>
          <w:szCs w:val="24"/>
        </w:rPr>
      </w:pPr>
      <w:r w:rsidRPr="00634885">
        <w:rPr>
          <w:rFonts w:ascii="Times New Roman" w:hAnsi="Times New Roman" w:cs="Times New Roman"/>
          <w:sz w:val="24"/>
          <w:szCs w:val="24"/>
        </w:rPr>
        <w:t xml:space="preserve">Bryan, J., &amp; Henry, L. (2012). A model for building school-family-community partnerships: </w:t>
      </w:r>
      <w:r>
        <w:rPr>
          <w:rFonts w:ascii="Times New Roman" w:hAnsi="Times New Roman" w:cs="Times New Roman"/>
          <w:sz w:val="24"/>
          <w:szCs w:val="24"/>
        </w:rPr>
        <w:tab/>
      </w:r>
      <w:r w:rsidRPr="00634885">
        <w:rPr>
          <w:rFonts w:ascii="Times New Roman" w:hAnsi="Times New Roman" w:cs="Times New Roman"/>
          <w:sz w:val="24"/>
          <w:szCs w:val="24"/>
        </w:rPr>
        <w:t>principles and process. Journal of Counseling &amp; Development, 90(4), 408–420.</w:t>
      </w:r>
    </w:p>
    <w:p w14:paraId="08F735FC" w14:textId="7C49326F" w:rsidR="000272DB" w:rsidRPr="002B71A5" w:rsidRDefault="000272DB" w:rsidP="00410853">
      <w:pPr>
        <w:spacing w:line="480" w:lineRule="auto"/>
        <w:rPr>
          <w:rFonts w:ascii="Times New Roman" w:hAnsi="Times New Roman" w:cs="Times New Roman"/>
          <w:color w:val="FF0000"/>
          <w:sz w:val="24"/>
          <w:szCs w:val="24"/>
        </w:rPr>
      </w:pPr>
      <w:r w:rsidRPr="00634885">
        <w:rPr>
          <w:rFonts w:ascii="Times New Roman" w:hAnsi="Times New Roman" w:cs="Times New Roman"/>
          <w:sz w:val="24"/>
          <w:szCs w:val="24"/>
        </w:rPr>
        <w:lastRenderedPageBreak/>
        <w:t xml:space="preserve">Buettner, D. L., Morrison, M. C., &amp; Wasicek, M. (2002). Successful experiences with making </w:t>
      </w:r>
      <w:r>
        <w:rPr>
          <w:rFonts w:ascii="Times New Roman" w:hAnsi="Times New Roman" w:cs="Times New Roman"/>
          <w:sz w:val="24"/>
          <w:szCs w:val="24"/>
        </w:rPr>
        <w:tab/>
      </w:r>
      <w:r w:rsidRPr="00634885">
        <w:rPr>
          <w:rFonts w:ascii="Times New Roman" w:hAnsi="Times New Roman" w:cs="Times New Roman"/>
          <w:sz w:val="24"/>
          <w:szCs w:val="24"/>
        </w:rPr>
        <w:t xml:space="preserve">partnering an operational strategy. New Directions for Community Colleges, 2002(119), </w:t>
      </w:r>
      <w:r>
        <w:rPr>
          <w:rFonts w:ascii="Times New Roman" w:hAnsi="Times New Roman" w:cs="Times New Roman"/>
          <w:sz w:val="24"/>
          <w:szCs w:val="24"/>
        </w:rPr>
        <w:tab/>
      </w:r>
      <w:r w:rsidRPr="00634885">
        <w:rPr>
          <w:rFonts w:ascii="Times New Roman" w:hAnsi="Times New Roman" w:cs="Times New Roman"/>
          <w:sz w:val="24"/>
          <w:szCs w:val="24"/>
        </w:rPr>
        <w:t xml:space="preserve">5. </w:t>
      </w:r>
      <w:hyperlink r:id="rId23" w:history="1">
        <w:r w:rsidRPr="00D52159">
          <w:rPr>
            <w:rStyle w:val="Hyperlink"/>
            <w:rFonts w:ascii="Times New Roman" w:hAnsi="Times New Roman" w:cs="Times New Roman"/>
            <w:sz w:val="24"/>
            <w:szCs w:val="24"/>
          </w:rPr>
          <w:t>https://doi-org.proxy-es.researchport.umd.edu/10.1002/cc.72</w:t>
        </w:r>
      </w:hyperlink>
      <w:r w:rsidR="002B71A5">
        <w:rPr>
          <w:rStyle w:val="Hyperlink"/>
          <w:rFonts w:ascii="Times New Roman" w:hAnsi="Times New Roman" w:cs="Times New Roman"/>
          <w:sz w:val="24"/>
          <w:szCs w:val="24"/>
          <w:u w:val="none"/>
        </w:rPr>
        <w:t xml:space="preserve">  </w:t>
      </w:r>
    </w:p>
    <w:p w14:paraId="0EDEADD6" w14:textId="334D1707" w:rsidR="000272DB" w:rsidRDefault="000272DB" w:rsidP="002669C3">
      <w:pPr>
        <w:pStyle w:val="Reference"/>
        <w:rPr>
          <w:noProof/>
        </w:rPr>
      </w:pPr>
      <w:r>
        <w:rPr>
          <w:noProof/>
        </w:rPr>
        <w:t xml:space="preserve">Bui, Y. (2014). </w:t>
      </w:r>
      <w:r>
        <w:rPr>
          <w:i/>
          <w:iCs/>
          <w:noProof/>
        </w:rPr>
        <w:t>How to write a masters thesis.</w:t>
      </w:r>
      <w:r>
        <w:rPr>
          <w:noProof/>
        </w:rPr>
        <w:t xml:space="preserve"> Thousand Oaks, CA: Sage.</w:t>
      </w:r>
    </w:p>
    <w:p w14:paraId="2F793180" w14:textId="77777777" w:rsidR="00134BFF" w:rsidRDefault="00134BFF" w:rsidP="002669C3">
      <w:pPr>
        <w:pStyle w:val="Reference"/>
        <w:rPr>
          <w:noProof/>
        </w:rPr>
      </w:pPr>
    </w:p>
    <w:p w14:paraId="0FBFA171" w14:textId="77777777" w:rsidR="000272DB" w:rsidRPr="008D2B43" w:rsidRDefault="000272DB" w:rsidP="00410853">
      <w:pPr>
        <w:spacing w:line="480" w:lineRule="auto"/>
        <w:rPr>
          <w:b/>
          <w:bCs/>
          <w:szCs w:val="24"/>
        </w:rPr>
      </w:pPr>
      <w:r w:rsidRPr="00582311">
        <w:rPr>
          <w:rFonts w:ascii="Times New Roman" w:hAnsi="Times New Roman" w:cs="Times New Roman"/>
          <w:sz w:val="24"/>
          <w:szCs w:val="24"/>
        </w:rPr>
        <w:t xml:space="preserve">Chun Tie, Y., Birks, M., &amp; Francis, K. (2019). Grounded theory research: A design framework </w:t>
      </w:r>
      <w:r>
        <w:rPr>
          <w:rFonts w:ascii="Times New Roman" w:hAnsi="Times New Roman" w:cs="Times New Roman"/>
          <w:sz w:val="24"/>
          <w:szCs w:val="24"/>
        </w:rPr>
        <w:tab/>
      </w:r>
      <w:r w:rsidRPr="00582311">
        <w:rPr>
          <w:rFonts w:ascii="Times New Roman" w:hAnsi="Times New Roman" w:cs="Times New Roman"/>
          <w:sz w:val="24"/>
          <w:szCs w:val="24"/>
        </w:rPr>
        <w:t xml:space="preserve">for novice researchers. SAGE Open Medicine, 7, 2050312118822927. </w:t>
      </w:r>
      <w:r w:rsidRPr="00582311">
        <w:rPr>
          <w:rFonts w:ascii="Times New Roman" w:hAnsi="Times New Roman" w:cs="Times New Roman"/>
          <w:sz w:val="24"/>
          <w:szCs w:val="24"/>
        </w:rPr>
        <w:tab/>
        <w:t>https://doi.org/10.1177/2050312118822927</w:t>
      </w:r>
    </w:p>
    <w:p w14:paraId="45A13674" w14:textId="77777777" w:rsidR="000272DB" w:rsidRDefault="000272DB" w:rsidP="00410853">
      <w:pPr>
        <w:spacing w:before="100" w:beforeAutospacing="1" w:after="100" w:afterAutospacing="1" w:line="480" w:lineRule="auto"/>
        <w:ind w:left="567" w:hanging="567"/>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rPr>
        <w:t>CTE.</w:t>
      </w:r>
      <w:r w:rsidRPr="009F4691">
        <w:rPr>
          <w:rFonts w:ascii="Times New Roman" w:eastAsia="Times New Roman" w:hAnsi="Times New Roman" w:cs="Times New Roman"/>
          <w:sz w:val="24"/>
          <w:szCs w:val="24"/>
        </w:rPr>
        <w:t>ed.gov</w:t>
      </w:r>
      <w:r>
        <w:rPr>
          <w:rFonts w:ascii="Times New Roman" w:eastAsia="Times New Roman" w:hAnsi="Times New Roman" w:cs="Times New Roman"/>
          <w:sz w:val="24"/>
          <w:szCs w:val="24"/>
        </w:rPr>
        <w:t xml:space="preserve">. Initiatives (n.d.) Retrieved October 16, 2020, from </w:t>
      </w:r>
      <w:r w:rsidRPr="009F4691">
        <w:rPr>
          <w:rFonts w:ascii="Times New Roman" w:eastAsia="Times New Roman" w:hAnsi="Times New Roman" w:cs="Times New Roman"/>
          <w:color w:val="0070C0"/>
          <w:sz w:val="24"/>
          <w:szCs w:val="24"/>
        </w:rPr>
        <w:t>https://cte.ed.gov/initiatives/local-implementation-and-self-assessment-tools</w:t>
      </w:r>
      <w:r>
        <w:rPr>
          <w:rFonts w:ascii="Times New Roman" w:eastAsia="Times New Roman" w:hAnsi="Times New Roman" w:cs="Times New Roman"/>
          <w:sz w:val="24"/>
          <w:szCs w:val="24"/>
        </w:rPr>
        <w:t xml:space="preserve">    </w:t>
      </w:r>
    </w:p>
    <w:bookmarkEnd w:id="22"/>
    <w:p w14:paraId="54B2E824" w14:textId="77777777" w:rsidR="000272DB" w:rsidRDefault="000272DB" w:rsidP="00410853">
      <w:pPr>
        <w:spacing w:before="100" w:beforeAutospacing="1" w:after="100" w:afterAutospacing="1" w:line="480" w:lineRule="auto"/>
        <w:ind w:left="567" w:hanging="567"/>
        <w:rPr>
          <w:rStyle w:val="Hyperlink"/>
          <w:rFonts w:ascii="Times New Roman" w:eastAsia="Times New Roman" w:hAnsi="Times New Roman" w:cs="Times New Roman"/>
          <w:color w:val="0070C0"/>
          <w:sz w:val="24"/>
          <w:szCs w:val="24"/>
        </w:rPr>
      </w:pPr>
      <w:r w:rsidRPr="00CF6F1B">
        <w:rPr>
          <w:rFonts w:ascii="Times New Roman" w:eastAsia="Times New Roman" w:hAnsi="Times New Roman" w:cs="Times New Roman"/>
          <w:sz w:val="24"/>
          <w:szCs w:val="24"/>
        </w:rPr>
        <w:t>CTE.ed.gov</w:t>
      </w:r>
      <w:r>
        <w:rPr>
          <w:rFonts w:ascii="Times New Roman" w:eastAsia="Times New Roman" w:hAnsi="Times New Roman" w:cs="Times New Roman"/>
          <w:sz w:val="24"/>
          <w:szCs w:val="24"/>
        </w:rPr>
        <w:t>.</w:t>
      </w:r>
      <w:r w:rsidRPr="00CF6F1B">
        <w:rPr>
          <w:rFonts w:ascii="Times New Roman" w:eastAsia="Times New Roman" w:hAnsi="Times New Roman" w:cs="Times New Roman"/>
          <w:sz w:val="24"/>
          <w:szCs w:val="24"/>
        </w:rPr>
        <w:t xml:space="preserve"> </w:t>
      </w:r>
      <w:r w:rsidRPr="00804C58">
        <w:rPr>
          <w:rFonts w:ascii="Times New Roman" w:eastAsia="Times New Roman" w:hAnsi="Times New Roman" w:cs="Times New Roman"/>
          <w:sz w:val="24"/>
          <w:szCs w:val="24"/>
        </w:rPr>
        <w:t xml:space="preserve">Perkins V. (n.d.). Retrieved August 18, 2020, from </w:t>
      </w:r>
      <w:hyperlink r:id="rId24" w:history="1">
        <w:r w:rsidRPr="00BF3843">
          <w:rPr>
            <w:rStyle w:val="Hyperlink"/>
            <w:rFonts w:ascii="Times New Roman" w:eastAsia="Times New Roman" w:hAnsi="Times New Roman" w:cs="Times New Roman"/>
            <w:sz w:val="24"/>
            <w:szCs w:val="24"/>
          </w:rPr>
          <w:t>https://cte.ed.gov/legislation/perkins-v</w:t>
        </w:r>
      </w:hyperlink>
    </w:p>
    <w:p w14:paraId="6E808B69" w14:textId="77777777" w:rsidR="000272DB" w:rsidRDefault="000272DB" w:rsidP="00410853">
      <w:pPr>
        <w:spacing w:before="100" w:beforeAutospacing="1" w:after="100" w:afterAutospacing="1" w:line="480" w:lineRule="auto"/>
        <w:ind w:left="567" w:hanging="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Development Center (2014). Opportunities and challenges in secondary career and technical education. Retrieved November 14, 2020 </w:t>
      </w:r>
      <w:hyperlink r:id="rId25" w:history="1">
        <w:r w:rsidRPr="000063B8">
          <w:rPr>
            <w:rStyle w:val="Hyperlink"/>
            <w:rFonts w:ascii="Times New Roman" w:eastAsia="Times New Roman" w:hAnsi="Times New Roman" w:cs="Times New Roman"/>
            <w:sz w:val="24"/>
            <w:szCs w:val="24"/>
          </w:rPr>
          <w:t>file:///H:/My%20Downloads/EDCCTEWhitePaper_Final%20(9).pdf</w:t>
        </w:r>
      </w:hyperlink>
    </w:p>
    <w:p w14:paraId="54712F48" w14:textId="77777777" w:rsidR="000272DB" w:rsidRPr="002669C3" w:rsidRDefault="000272DB" w:rsidP="00410853">
      <w:pPr>
        <w:spacing w:line="480" w:lineRule="auto"/>
        <w:rPr>
          <w:rFonts w:ascii="Times New Roman" w:hAnsi="Times New Roman" w:cs="Times New Roman"/>
          <w:color w:val="0070C0"/>
          <w:sz w:val="24"/>
          <w:szCs w:val="24"/>
          <w:u w:val="single"/>
        </w:rPr>
      </w:pPr>
      <w:r w:rsidRPr="00E239D6">
        <w:rPr>
          <w:rFonts w:ascii="Times New Roman" w:hAnsi="Times New Roman" w:cs="Times New Roman"/>
          <w:sz w:val="24"/>
          <w:szCs w:val="24"/>
        </w:rPr>
        <w:t xml:space="preserve">ExcelinEd.org. (2018) Building cross-sector partnerships to support career and technical </w:t>
      </w:r>
      <w:r>
        <w:rPr>
          <w:rFonts w:ascii="Times New Roman" w:hAnsi="Times New Roman" w:cs="Times New Roman"/>
          <w:sz w:val="24"/>
          <w:szCs w:val="24"/>
        </w:rPr>
        <w:tab/>
      </w:r>
      <w:r w:rsidRPr="00E239D6">
        <w:rPr>
          <w:rFonts w:ascii="Times New Roman" w:hAnsi="Times New Roman" w:cs="Times New Roman"/>
          <w:sz w:val="24"/>
          <w:szCs w:val="24"/>
        </w:rPr>
        <w:t xml:space="preserve">education pathways. from </w:t>
      </w:r>
      <w:hyperlink r:id="rId26" w:history="1">
        <w:r w:rsidRPr="000063B8">
          <w:rPr>
            <w:rStyle w:val="Hyperlink"/>
            <w:rFonts w:ascii="Times New Roman" w:hAnsi="Times New Roman" w:cs="Times New Roman"/>
            <w:sz w:val="24"/>
            <w:szCs w:val="24"/>
          </w:rPr>
          <w:t>file:///H:/My%20Downloads/excelined-cteplaybook2-</w:t>
        </w:r>
      </w:hyperlink>
      <w:r>
        <w:rPr>
          <w:rFonts w:ascii="Times New Roman" w:hAnsi="Times New Roman" w:cs="Times New Roman"/>
          <w:sz w:val="24"/>
          <w:szCs w:val="24"/>
        </w:rPr>
        <w:tab/>
      </w:r>
      <w:r w:rsidRPr="002669C3">
        <w:rPr>
          <w:rFonts w:ascii="Times New Roman" w:hAnsi="Times New Roman" w:cs="Times New Roman"/>
          <w:color w:val="0070C0"/>
          <w:sz w:val="24"/>
          <w:szCs w:val="24"/>
          <w:u w:val="single"/>
        </w:rPr>
        <w:t>buildingcrosssectorpartnerships-may2018-5f8506e1804d2%20(1).pdf</w:t>
      </w:r>
    </w:p>
    <w:p w14:paraId="152FCBFA" w14:textId="77777777" w:rsidR="000272DB" w:rsidRDefault="000272DB" w:rsidP="00410853">
      <w:pPr>
        <w:spacing w:before="100" w:beforeAutospacing="1" w:after="100" w:afterAutospacing="1" w:line="480" w:lineRule="auto"/>
        <w:ind w:left="567" w:hanging="567"/>
        <w:rPr>
          <w:rFonts w:ascii="Times New Roman" w:eastAsia="Times New Roman" w:hAnsi="Times New Roman" w:cs="Times New Roman"/>
          <w:color w:val="0070C0"/>
          <w:sz w:val="24"/>
          <w:szCs w:val="24"/>
          <w:u w:val="single"/>
        </w:rPr>
      </w:pPr>
      <w:r w:rsidRPr="001F4F7F">
        <w:rPr>
          <w:rFonts w:ascii="Times New Roman" w:eastAsia="Times New Roman" w:hAnsi="Times New Roman" w:cs="Times New Roman"/>
          <w:sz w:val="24"/>
          <w:szCs w:val="24"/>
        </w:rPr>
        <w:t xml:space="preserve">Fleming, J., &amp; Hicky, C. (2012). Exploring cooperative education partnerships: </w:t>
      </w:r>
      <w:r w:rsidRPr="0045338F">
        <w:rPr>
          <w:rFonts w:ascii="Times New Roman" w:eastAsia="Times New Roman" w:hAnsi="Times New Roman" w:cs="Times New Roman"/>
          <w:sz w:val="24"/>
          <w:szCs w:val="24"/>
        </w:rPr>
        <w:t xml:space="preserve">A case study </w:t>
      </w:r>
      <w:r w:rsidRPr="0045338F">
        <w:t xml:space="preserve">in </w:t>
      </w:r>
      <w:r w:rsidRPr="00CF6F1B">
        <w:rPr>
          <w:rFonts w:ascii="Times New Roman" w:hAnsi="Times New Roman" w:cs="Times New Roman"/>
        </w:rPr>
        <w:t>sport tertiary education</w:t>
      </w:r>
      <w:r w:rsidRPr="0045338F">
        <w:rPr>
          <w:rFonts w:ascii="Times New Roman" w:eastAsia="Times New Roman" w:hAnsi="Times New Roman" w:cs="Times New Roman"/>
          <w:sz w:val="24"/>
          <w:szCs w:val="24"/>
        </w:rPr>
        <w:t xml:space="preserve"> ... </w:t>
      </w:r>
      <w:r w:rsidRPr="0045338F">
        <w:rPr>
          <w:rFonts w:ascii="Times New Roman" w:eastAsia="Times New Roman" w:hAnsi="Times New Roman" w:cs="Times New Roman"/>
          <w:color w:val="FF0000"/>
          <w:sz w:val="24"/>
          <w:szCs w:val="24"/>
        </w:rPr>
        <w:t xml:space="preserve"> </w:t>
      </w:r>
      <w:r w:rsidRPr="0045338F">
        <w:rPr>
          <w:rFonts w:ascii="Times New Roman" w:eastAsia="Times New Roman" w:hAnsi="Times New Roman" w:cs="Times New Roman"/>
          <w:sz w:val="24"/>
          <w:szCs w:val="24"/>
        </w:rPr>
        <w:t>Retrieved September 18, 2020, from</w:t>
      </w:r>
      <w:r w:rsidRPr="001F4F7F">
        <w:rPr>
          <w:rFonts w:ascii="Times New Roman" w:eastAsia="Times New Roman" w:hAnsi="Times New Roman" w:cs="Times New Roman"/>
          <w:sz w:val="24"/>
          <w:szCs w:val="24"/>
        </w:rPr>
        <w:t xml:space="preserve"> </w:t>
      </w:r>
      <w:hyperlink r:id="rId27" w:history="1">
        <w:r w:rsidRPr="00D52159">
          <w:rPr>
            <w:rStyle w:val="Hyperlink"/>
            <w:rFonts w:ascii="Times New Roman" w:eastAsia="Times New Roman" w:hAnsi="Times New Roman" w:cs="Times New Roman"/>
            <w:sz w:val="24"/>
            <w:szCs w:val="24"/>
          </w:rPr>
          <w:t>https://files.eric.ed.gov/fulltext/EJ1113757.pdf</w:t>
        </w:r>
      </w:hyperlink>
    </w:p>
    <w:p w14:paraId="65B10218" w14:textId="77777777" w:rsidR="000272DB" w:rsidRDefault="000272DB" w:rsidP="00410853">
      <w:pPr>
        <w:spacing w:line="480" w:lineRule="auto"/>
        <w:rPr>
          <w:rFonts w:ascii="Times New Roman" w:eastAsia="Times New Roman" w:hAnsi="Times New Roman" w:cs="Times New Roman"/>
          <w:sz w:val="24"/>
          <w:szCs w:val="24"/>
        </w:rPr>
      </w:pPr>
      <w:r w:rsidRPr="00634885">
        <w:rPr>
          <w:rFonts w:ascii="Times New Roman" w:hAnsi="Times New Roman" w:cs="Times New Roman"/>
          <w:sz w:val="24"/>
          <w:szCs w:val="24"/>
        </w:rPr>
        <w:lastRenderedPageBreak/>
        <w:t xml:space="preserve">Hyslop, A., &amp; Imperatore, C. (2015). Defining high-quality career and technical education: </w:t>
      </w:r>
      <w:r>
        <w:rPr>
          <w:rFonts w:ascii="Times New Roman" w:hAnsi="Times New Roman" w:cs="Times New Roman"/>
          <w:sz w:val="24"/>
          <w:szCs w:val="24"/>
        </w:rPr>
        <w:tab/>
      </w:r>
      <w:r w:rsidRPr="00634885">
        <w:rPr>
          <w:rFonts w:ascii="Times New Roman" w:hAnsi="Times New Roman" w:cs="Times New Roman"/>
          <w:sz w:val="24"/>
          <w:szCs w:val="24"/>
        </w:rPr>
        <w:t>building a framework for best practice. Techniques, 5, 14.</w:t>
      </w:r>
    </w:p>
    <w:p w14:paraId="3623C0AF" w14:textId="7033E8D9" w:rsidR="002B71A5" w:rsidRPr="0019587B" w:rsidRDefault="002B71A5" w:rsidP="00410853">
      <w:pPr>
        <w:pStyle w:val="NoSpacing"/>
        <w:spacing w:line="480" w:lineRule="auto"/>
        <w:rPr>
          <w:rFonts w:ascii="Times New Roman" w:hAnsi="Times New Roman" w:cs="Times New Roman"/>
          <w:sz w:val="24"/>
          <w:szCs w:val="24"/>
        </w:rPr>
      </w:pPr>
      <w:r w:rsidRPr="0019587B">
        <w:rPr>
          <w:rFonts w:ascii="Times New Roman" w:hAnsi="Times New Roman" w:cs="Times New Roman"/>
          <w:sz w:val="24"/>
          <w:szCs w:val="24"/>
        </w:rPr>
        <w:t xml:space="preserve">Kerka, S. (2002). Effective advisory committees. in brief: fast facts for policy and practice. </w:t>
      </w:r>
    </w:p>
    <w:p w14:paraId="206AE27F" w14:textId="46B12362" w:rsidR="002B71A5" w:rsidRPr="0019587B" w:rsidRDefault="002B71A5" w:rsidP="00410853">
      <w:pPr>
        <w:spacing w:line="480" w:lineRule="auto"/>
        <w:rPr>
          <w:rFonts w:ascii="Times New Roman" w:hAnsi="Times New Roman" w:cs="Times New Roman"/>
          <w:sz w:val="24"/>
          <w:szCs w:val="24"/>
        </w:rPr>
      </w:pPr>
      <w:r w:rsidRPr="0019587B">
        <w:rPr>
          <w:rFonts w:ascii="Times New Roman" w:hAnsi="Times New Roman" w:cs="Times New Roman"/>
          <w:sz w:val="24"/>
          <w:szCs w:val="24"/>
        </w:rPr>
        <w:tab/>
        <w:t xml:space="preserve">National Dissemination Center for Career and Technical Education, C. O. </w:t>
      </w:r>
    </w:p>
    <w:p w14:paraId="2634DD34" w14:textId="4212F293" w:rsidR="000272DB" w:rsidRDefault="000272DB" w:rsidP="00410853">
      <w:pPr>
        <w:spacing w:before="100" w:beforeAutospacing="1" w:after="100" w:afterAutospacing="1" w:line="480" w:lineRule="auto"/>
        <w:ind w:left="567" w:hanging="567"/>
        <w:rPr>
          <w:rFonts w:ascii="Times New Roman" w:eastAsia="Times New Roman" w:hAnsi="Times New Roman" w:cs="Times New Roman"/>
          <w:color w:val="0070C0"/>
          <w:sz w:val="24"/>
          <w:szCs w:val="24"/>
          <w:u w:val="single"/>
        </w:rPr>
      </w:pPr>
      <w:r w:rsidRPr="007B0DB8">
        <w:rPr>
          <w:rFonts w:ascii="Times New Roman" w:eastAsia="Times New Roman" w:hAnsi="Times New Roman" w:cs="Times New Roman"/>
          <w:sz w:val="24"/>
          <w:szCs w:val="24"/>
        </w:rPr>
        <w:t xml:space="preserve">King, A. </w:t>
      </w:r>
      <w:r w:rsidR="0019587B">
        <w:rPr>
          <w:rFonts w:ascii="Times New Roman" w:eastAsia="Times New Roman" w:hAnsi="Times New Roman" w:cs="Times New Roman"/>
          <w:sz w:val="24"/>
          <w:szCs w:val="24"/>
        </w:rPr>
        <w:t xml:space="preserve">(2020) </w:t>
      </w:r>
      <w:r w:rsidRPr="007B0DB8">
        <w:rPr>
          <w:rFonts w:ascii="Times New Roman" w:eastAsia="Times New Roman" w:hAnsi="Times New Roman" w:cs="Times New Roman"/>
          <w:sz w:val="24"/>
          <w:szCs w:val="24"/>
        </w:rPr>
        <w:t xml:space="preserve">Partnership: The </w:t>
      </w:r>
      <w:r w:rsidR="00F42764">
        <w:rPr>
          <w:rFonts w:ascii="Times New Roman" w:eastAsia="Times New Roman" w:hAnsi="Times New Roman" w:cs="Times New Roman"/>
          <w:sz w:val="24"/>
          <w:szCs w:val="24"/>
        </w:rPr>
        <w:t>r</w:t>
      </w:r>
      <w:r w:rsidRPr="007B0DB8">
        <w:rPr>
          <w:rFonts w:ascii="Times New Roman" w:eastAsia="Times New Roman" w:hAnsi="Times New Roman" w:cs="Times New Roman"/>
          <w:sz w:val="24"/>
          <w:szCs w:val="24"/>
        </w:rPr>
        <w:t xml:space="preserve">ole of </w:t>
      </w:r>
      <w:r w:rsidR="00F42764">
        <w:rPr>
          <w:rFonts w:ascii="Times New Roman" w:eastAsia="Times New Roman" w:hAnsi="Times New Roman" w:cs="Times New Roman"/>
          <w:sz w:val="24"/>
          <w:szCs w:val="24"/>
        </w:rPr>
        <w:t>i</w:t>
      </w:r>
      <w:r w:rsidRPr="007B0DB8">
        <w:rPr>
          <w:rFonts w:ascii="Times New Roman" w:eastAsia="Times New Roman" w:hAnsi="Times New Roman" w:cs="Times New Roman"/>
          <w:sz w:val="24"/>
          <w:szCs w:val="24"/>
        </w:rPr>
        <w:t>ndustry-</w:t>
      </w:r>
      <w:r w:rsidR="00F42764">
        <w:rPr>
          <w:rFonts w:ascii="Times New Roman" w:eastAsia="Times New Roman" w:hAnsi="Times New Roman" w:cs="Times New Roman"/>
          <w:sz w:val="24"/>
          <w:szCs w:val="24"/>
        </w:rPr>
        <w:t>e</w:t>
      </w:r>
      <w:r w:rsidRPr="007B0DB8">
        <w:rPr>
          <w:rFonts w:ascii="Times New Roman" w:eastAsia="Times New Roman" w:hAnsi="Times New Roman" w:cs="Times New Roman"/>
          <w:sz w:val="24"/>
          <w:szCs w:val="24"/>
        </w:rPr>
        <w:t xml:space="preserve">ducation </w:t>
      </w:r>
      <w:r w:rsidR="00F42764">
        <w:rPr>
          <w:rFonts w:ascii="Times New Roman" w:eastAsia="Times New Roman" w:hAnsi="Times New Roman" w:cs="Times New Roman"/>
          <w:sz w:val="24"/>
          <w:szCs w:val="24"/>
        </w:rPr>
        <w:t>p</w:t>
      </w:r>
      <w:r w:rsidRPr="007B0DB8">
        <w:rPr>
          <w:rFonts w:ascii="Times New Roman" w:eastAsia="Times New Roman" w:hAnsi="Times New Roman" w:cs="Times New Roman"/>
          <w:sz w:val="24"/>
          <w:szCs w:val="24"/>
        </w:rPr>
        <w:t xml:space="preserve">artnerships in </w:t>
      </w:r>
      <w:r w:rsidR="00F42764">
        <w:rPr>
          <w:rFonts w:ascii="Times New Roman" w:eastAsia="Times New Roman" w:hAnsi="Times New Roman" w:cs="Times New Roman"/>
          <w:sz w:val="24"/>
          <w:szCs w:val="24"/>
        </w:rPr>
        <w:t>c</w:t>
      </w:r>
      <w:r w:rsidRPr="007B0DB8">
        <w:rPr>
          <w:rFonts w:ascii="Times New Roman" w:eastAsia="Times New Roman" w:hAnsi="Times New Roman" w:cs="Times New Roman"/>
          <w:sz w:val="24"/>
          <w:szCs w:val="24"/>
        </w:rPr>
        <w:t xml:space="preserve">reating </w:t>
      </w:r>
      <w:r w:rsidR="00F42764">
        <w:rPr>
          <w:rFonts w:ascii="Times New Roman" w:eastAsia="Times New Roman" w:hAnsi="Times New Roman" w:cs="Times New Roman"/>
          <w:sz w:val="24"/>
          <w:szCs w:val="24"/>
        </w:rPr>
        <w:t>c</w:t>
      </w:r>
      <w:r w:rsidRPr="007B0DB8">
        <w:rPr>
          <w:rFonts w:ascii="Times New Roman" w:eastAsia="Times New Roman" w:hAnsi="Times New Roman" w:cs="Times New Roman"/>
          <w:sz w:val="24"/>
          <w:szCs w:val="24"/>
        </w:rPr>
        <w:t xml:space="preserve">areer </w:t>
      </w:r>
      <w:r w:rsidR="00F42764">
        <w:rPr>
          <w:rFonts w:ascii="Times New Roman" w:eastAsia="Times New Roman" w:hAnsi="Times New Roman" w:cs="Times New Roman"/>
          <w:sz w:val="24"/>
          <w:szCs w:val="24"/>
        </w:rPr>
        <w:t>p</w:t>
      </w:r>
      <w:r w:rsidRPr="007B0DB8">
        <w:rPr>
          <w:rFonts w:ascii="Times New Roman" w:eastAsia="Times New Roman" w:hAnsi="Times New Roman" w:cs="Times New Roman"/>
          <w:sz w:val="24"/>
          <w:szCs w:val="24"/>
        </w:rPr>
        <w:t xml:space="preserve">athways. Retrieved September 18, 2020, from </w:t>
      </w:r>
      <w:hyperlink r:id="rId28" w:history="1">
        <w:r w:rsidRPr="00D52159">
          <w:rPr>
            <w:rStyle w:val="Hyperlink"/>
            <w:rFonts w:ascii="Times New Roman" w:eastAsia="Times New Roman" w:hAnsi="Times New Roman" w:cs="Times New Roman"/>
            <w:sz w:val="24"/>
            <w:szCs w:val="24"/>
          </w:rPr>
          <w:t>https://www.questia.com/magazine/1G1-446814305/partnership-the-role-of-industry-education-partnerships</w:t>
        </w:r>
      </w:hyperlink>
    </w:p>
    <w:p w14:paraId="5516D0E2" w14:textId="7344DA07" w:rsidR="000272DB" w:rsidRPr="0019587B" w:rsidRDefault="0019587B" w:rsidP="00410853">
      <w:pPr>
        <w:pStyle w:val="Citations"/>
        <w:spacing w:line="480" w:lineRule="auto"/>
      </w:pPr>
      <w:r w:rsidRPr="0019587B">
        <w:t xml:space="preserve">Kentucky University </w:t>
      </w:r>
      <w:r w:rsidR="000272DB" w:rsidRPr="0019587B">
        <w:t xml:space="preserve">Center for Community Health, 1. Creating and maintaining coalitions and partnerships. </w:t>
      </w:r>
      <w:r w:rsidR="000272DB" w:rsidRPr="0019587B">
        <w:tab/>
        <w:t xml:space="preserve">Retrieved October 25, 2020, from </w:t>
      </w:r>
      <w:hyperlink r:id="rId29" w:history="1">
        <w:r w:rsidR="000272DB" w:rsidRPr="0019587B">
          <w:rPr>
            <w:rStyle w:val="Hyperlink"/>
          </w:rPr>
          <w:t>https://ctb.ku.edu/en/creating-and-maintaining-</w:t>
        </w:r>
      </w:hyperlink>
      <w:r w:rsidR="000272DB" w:rsidRPr="0019587B">
        <w:tab/>
        <w:t>coalitions-and-partnerships.</w:t>
      </w:r>
    </w:p>
    <w:p w14:paraId="67584265" w14:textId="77777777" w:rsidR="000272DB" w:rsidRDefault="000272DB" w:rsidP="00410853">
      <w:pPr>
        <w:pStyle w:val="Reference"/>
        <w:spacing w:line="480" w:lineRule="auto"/>
        <w:rPr>
          <w:rStyle w:val="Hyperlink"/>
          <w:noProof/>
        </w:rPr>
      </w:pPr>
      <w:r>
        <w:rPr>
          <w:noProof/>
        </w:rPr>
        <w:t xml:space="preserve">Maryland State Department of Education. (2019, January). </w:t>
      </w:r>
      <w:r>
        <w:rPr>
          <w:i/>
          <w:iCs/>
          <w:noProof/>
        </w:rPr>
        <w:t>CTE Maryland Programs of Study.</w:t>
      </w:r>
      <w:r>
        <w:rPr>
          <w:noProof/>
        </w:rPr>
        <w:t xml:space="preserve"> </w:t>
      </w:r>
      <w:hyperlink r:id="rId30" w:history="1">
        <w:r w:rsidRPr="00C47A00">
          <w:rPr>
            <w:rStyle w:val="Hyperlink"/>
            <w:noProof/>
          </w:rPr>
          <w:t>http://marylandpublicschools.org/programs/Documents/CTEProgramsStudy/CTEProgramsofStudy2019.pdf</w:t>
        </w:r>
      </w:hyperlink>
    </w:p>
    <w:p w14:paraId="3FF803CB" w14:textId="77777777" w:rsidR="000272DB" w:rsidRDefault="000272DB" w:rsidP="002669C3">
      <w:pPr>
        <w:pStyle w:val="NormalWeb"/>
        <w:ind w:left="567" w:hanging="567"/>
      </w:pPr>
      <w:r>
        <w:t xml:space="preserve">McMillan, J. H. (2016). </w:t>
      </w:r>
      <w:r>
        <w:rPr>
          <w:i/>
          <w:iCs/>
        </w:rPr>
        <w:t>Fundamentals of educational research</w:t>
      </w:r>
      <w:r>
        <w:t xml:space="preserve"> (Seventh Edition) Pearson.</w:t>
      </w:r>
    </w:p>
    <w:p w14:paraId="771396B0" w14:textId="77777777" w:rsidR="00AE3A8E" w:rsidRDefault="00AE3A8E" w:rsidP="002669C3">
      <w:pPr>
        <w:spacing w:line="240" w:lineRule="auto"/>
        <w:rPr>
          <w:rFonts w:ascii="Times New Roman" w:hAnsi="Times New Roman" w:cs="Times New Roman"/>
          <w:sz w:val="24"/>
          <w:szCs w:val="24"/>
        </w:rPr>
      </w:pPr>
    </w:p>
    <w:p w14:paraId="28B65A30" w14:textId="24F21B71" w:rsidR="000272DB" w:rsidRDefault="000272DB" w:rsidP="002669C3">
      <w:pPr>
        <w:spacing w:line="240" w:lineRule="auto"/>
        <w:rPr>
          <w:rFonts w:ascii="Times New Roman" w:hAnsi="Times New Roman" w:cs="Times New Roman"/>
          <w:sz w:val="24"/>
          <w:szCs w:val="24"/>
        </w:rPr>
      </w:pPr>
      <w:r w:rsidRPr="00634885">
        <w:rPr>
          <w:rFonts w:ascii="Times New Roman" w:hAnsi="Times New Roman" w:cs="Times New Roman"/>
          <w:sz w:val="24"/>
          <w:szCs w:val="24"/>
        </w:rPr>
        <w:t xml:space="preserve">Perry, A. (2019). Making the most of </w:t>
      </w:r>
      <w:r w:rsidR="00F42764">
        <w:rPr>
          <w:rFonts w:ascii="Times New Roman" w:hAnsi="Times New Roman" w:cs="Times New Roman"/>
          <w:sz w:val="24"/>
          <w:szCs w:val="24"/>
        </w:rPr>
        <w:t>p</w:t>
      </w:r>
      <w:r w:rsidRPr="00634885">
        <w:rPr>
          <w:rFonts w:ascii="Times New Roman" w:hAnsi="Times New Roman" w:cs="Times New Roman"/>
          <w:sz w:val="24"/>
          <w:szCs w:val="24"/>
        </w:rPr>
        <w:t xml:space="preserve">erkins V. </w:t>
      </w:r>
      <w:r w:rsidRPr="0014659A">
        <w:rPr>
          <w:rFonts w:ascii="Times New Roman" w:hAnsi="Times New Roman" w:cs="Times New Roman"/>
          <w:i/>
          <w:sz w:val="24"/>
          <w:szCs w:val="24"/>
        </w:rPr>
        <w:t>State Education Standard, 19</w:t>
      </w:r>
      <w:r w:rsidRPr="00634885">
        <w:rPr>
          <w:rFonts w:ascii="Times New Roman" w:hAnsi="Times New Roman" w:cs="Times New Roman"/>
          <w:sz w:val="24"/>
          <w:szCs w:val="24"/>
        </w:rPr>
        <w:t>(3), 15–17.</w:t>
      </w:r>
    </w:p>
    <w:p w14:paraId="09F8F37A" w14:textId="77777777" w:rsidR="00410853" w:rsidRDefault="00410853" w:rsidP="002669C3">
      <w:pPr>
        <w:spacing w:line="240" w:lineRule="auto"/>
        <w:rPr>
          <w:rFonts w:ascii="Times New Roman" w:hAnsi="Times New Roman" w:cs="Times New Roman"/>
          <w:sz w:val="24"/>
          <w:szCs w:val="24"/>
        </w:rPr>
      </w:pPr>
    </w:p>
    <w:p w14:paraId="76AEBC4D" w14:textId="15681C45" w:rsidR="000272DB" w:rsidRDefault="000272DB" w:rsidP="00410853">
      <w:pPr>
        <w:spacing w:line="480" w:lineRule="auto"/>
        <w:rPr>
          <w:rFonts w:ascii="Times New Roman" w:hAnsi="Times New Roman" w:cs="Times New Roman"/>
          <w:sz w:val="24"/>
          <w:szCs w:val="24"/>
        </w:rPr>
      </w:pPr>
      <w:r w:rsidRPr="00634885">
        <w:rPr>
          <w:rFonts w:ascii="Times New Roman" w:hAnsi="Times New Roman" w:cs="Times New Roman"/>
          <w:sz w:val="24"/>
          <w:szCs w:val="24"/>
        </w:rPr>
        <w:t xml:space="preserve">Scales, P. C., Foster, K. C., Mannes, M., Horst, M. A., Pinto, K. C., &amp; Rutherford, A. (2005). </w:t>
      </w:r>
      <w:r>
        <w:rPr>
          <w:rFonts w:ascii="Times New Roman" w:hAnsi="Times New Roman" w:cs="Times New Roman"/>
          <w:sz w:val="24"/>
          <w:szCs w:val="24"/>
        </w:rPr>
        <w:tab/>
      </w:r>
      <w:r w:rsidRPr="00634885">
        <w:rPr>
          <w:rFonts w:ascii="Times New Roman" w:hAnsi="Times New Roman" w:cs="Times New Roman"/>
          <w:sz w:val="24"/>
          <w:szCs w:val="24"/>
        </w:rPr>
        <w:t xml:space="preserve">School-business partnerships, developmental assets, and positive outcomes among urban </w:t>
      </w:r>
      <w:r>
        <w:rPr>
          <w:rFonts w:ascii="Times New Roman" w:hAnsi="Times New Roman" w:cs="Times New Roman"/>
          <w:sz w:val="24"/>
          <w:szCs w:val="24"/>
        </w:rPr>
        <w:tab/>
      </w:r>
      <w:r w:rsidRPr="00634885">
        <w:rPr>
          <w:rFonts w:ascii="Times New Roman" w:hAnsi="Times New Roman" w:cs="Times New Roman"/>
          <w:sz w:val="24"/>
          <w:szCs w:val="24"/>
        </w:rPr>
        <w:t>high school students: a mixed-methods study. Urban Education, 40(2), 144–189.</w:t>
      </w:r>
    </w:p>
    <w:p w14:paraId="561137E4" w14:textId="2183F038" w:rsidR="00E12FB6" w:rsidRPr="00F42764" w:rsidRDefault="00E12FB6" w:rsidP="00410853">
      <w:pPr>
        <w:spacing w:before="100" w:beforeAutospacing="1" w:after="100" w:afterAutospacing="1" w:line="480" w:lineRule="auto"/>
        <w:ind w:left="567" w:hanging="567"/>
        <w:rPr>
          <w:rFonts w:ascii="Times New Roman" w:hAnsi="Times New Roman" w:cs="Times New Roman"/>
          <w:color w:val="0070C0"/>
          <w:sz w:val="24"/>
          <w:szCs w:val="24"/>
          <w:u w:val="single"/>
        </w:rPr>
      </w:pPr>
      <w:r w:rsidRPr="00E12FB6">
        <w:rPr>
          <w:rFonts w:ascii="Times New Roman" w:eastAsia="Times New Roman" w:hAnsi="Times New Roman" w:cs="Times New Roman"/>
          <w:sz w:val="24"/>
          <w:szCs w:val="24"/>
        </w:rPr>
        <w:lastRenderedPageBreak/>
        <w:t xml:space="preserve">Stakeholdermap.com., M. T. (2014, August 04). Stakeholder: </w:t>
      </w:r>
      <w:r>
        <w:rPr>
          <w:rFonts w:ascii="Times New Roman" w:eastAsia="Times New Roman" w:hAnsi="Times New Roman" w:cs="Times New Roman"/>
          <w:sz w:val="24"/>
          <w:szCs w:val="24"/>
        </w:rPr>
        <w:t>d</w:t>
      </w:r>
      <w:r w:rsidRPr="00E12FB6">
        <w:rPr>
          <w:rFonts w:ascii="Times New Roman" w:eastAsia="Times New Roman" w:hAnsi="Times New Roman" w:cs="Times New Roman"/>
          <w:sz w:val="24"/>
          <w:szCs w:val="24"/>
        </w:rPr>
        <w:t xml:space="preserve">efinition - what is a stakeholder? Retrieved February 27, 2021, from </w:t>
      </w:r>
      <w:r w:rsidRPr="00E12FB6">
        <w:rPr>
          <w:rFonts w:ascii="Times New Roman" w:eastAsia="Times New Roman" w:hAnsi="Times New Roman" w:cs="Times New Roman"/>
          <w:color w:val="0070C0"/>
          <w:sz w:val="24"/>
          <w:szCs w:val="24"/>
          <w:u w:val="single"/>
        </w:rPr>
        <w:t>https://www.stakeholdermap.com/stakeholder-definition.html</w:t>
      </w:r>
      <w:r w:rsidRPr="00F42764">
        <w:rPr>
          <w:rFonts w:ascii="Times New Roman" w:eastAsia="Times New Roman" w:hAnsi="Times New Roman" w:cs="Times New Roman"/>
          <w:color w:val="0070C0"/>
          <w:sz w:val="24"/>
          <w:szCs w:val="24"/>
          <w:u w:val="single"/>
        </w:rPr>
        <w:t>.</w:t>
      </w:r>
    </w:p>
    <w:p w14:paraId="287AC026" w14:textId="2DCB06DE" w:rsidR="000272DB" w:rsidRPr="00F42764" w:rsidRDefault="000272DB" w:rsidP="00410853">
      <w:pPr>
        <w:spacing w:line="480" w:lineRule="auto"/>
      </w:pPr>
      <w:r w:rsidRPr="00634885">
        <w:rPr>
          <w:rFonts w:ascii="Times New Roman" w:hAnsi="Times New Roman" w:cs="Times New Roman"/>
          <w:sz w:val="24"/>
          <w:szCs w:val="24"/>
        </w:rPr>
        <w:t xml:space="preserve">Stone, J.R., (2013, October) What the research is telling us about high-quality cte. Paper </w:t>
      </w:r>
      <w:r>
        <w:rPr>
          <w:rFonts w:ascii="Times New Roman" w:hAnsi="Times New Roman" w:cs="Times New Roman"/>
          <w:sz w:val="24"/>
          <w:szCs w:val="24"/>
        </w:rPr>
        <w:tab/>
      </w:r>
      <w:r w:rsidRPr="00634885">
        <w:rPr>
          <w:rFonts w:ascii="Times New Roman" w:hAnsi="Times New Roman" w:cs="Times New Roman"/>
          <w:sz w:val="24"/>
          <w:szCs w:val="24"/>
        </w:rPr>
        <w:t xml:space="preserve">presented at United Federation of Teachers conference. Retrieved from: </w:t>
      </w:r>
      <w:r>
        <w:rPr>
          <w:rFonts w:ascii="Times New Roman" w:hAnsi="Times New Roman" w:cs="Times New Roman"/>
          <w:sz w:val="24"/>
          <w:szCs w:val="24"/>
        </w:rPr>
        <w:tab/>
      </w:r>
      <w:hyperlink r:id="rId31" w:history="1">
        <w:r w:rsidR="00F42764" w:rsidRPr="00F42764">
          <w:rPr>
            <w:rStyle w:val="Hyperlink"/>
            <w:rFonts w:ascii="Times New Roman" w:hAnsi="Times New Roman" w:cs="Times New Roman"/>
            <w:sz w:val="24"/>
            <w:szCs w:val="24"/>
          </w:rPr>
          <w:t>https://mps.milwaukee.k12.wi.us/MPS-English/CAO/College--Career-</w:t>
        </w:r>
        <w:r w:rsidR="00F42764" w:rsidRPr="00F42764">
          <w:rPr>
            <w:rStyle w:val="Hyperlink"/>
            <w:rFonts w:ascii="Times New Roman" w:hAnsi="Times New Roman" w:cs="Times New Roman"/>
            <w:sz w:val="24"/>
            <w:szCs w:val="24"/>
            <w:u w:val="none"/>
          </w:rPr>
          <w:tab/>
        </w:r>
        <w:r w:rsidR="00F42764" w:rsidRPr="00F42764">
          <w:rPr>
            <w:rStyle w:val="Hyperlink"/>
            <w:rFonts w:ascii="Times New Roman" w:hAnsi="Times New Roman" w:cs="Times New Roman"/>
            <w:sz w:val="24"/>
            <w:szCs w:val="24"/>
          </w:rPr>
          <w:t>Readiness/CTE/Documents/CTEofferHighQaulityEducation.pdf</w:t>
        </w:r>
      </w:hyperlink>
    </w:p>
    <w:p w14:paraId="561E3338" w14:textId="77777777" w:rsidR="000272DB" w:rsidRPr="00634885" w:rsidRDefault="000272DB" w:rsidP="00410853">
      <w:pPr>
        <w:spacing w:line="480" w:lineRule="auto"/>
        <w:rPr>
          <w:rFonts w:ascii="Times New Roman" w:hAnsi="Times New Roman" w:cs="Times New Roman"/>
          <w:sz w:val="24"/>
          <w:szCs w:val="24"/>
        </w:rPr>
      </w:pPr>
      <w:r w:rsidRPr="00634885">
        <w:rPr>
          <w:rFonts w:ascii="Times New Roman" w:hAnsi="Times New Roman" w:cs="Times New Roman"/>
          <w:sz w:val="24"/>
          <w:szCs w:val="24"/>
        </w:rPr>
        <w:t xml:space="preserve">Valadez, J. R., &amp; Snyder, J. (2006). Social, cultural, and political influences on the development </w:t>
      </w:r>
      <w:r>
        <w:rPr>
          <w:rFonts w:ascii="Times New Roman" w:hAnsi="Times New Roman" w:cs="Times New Roman"/>
          <w:sz w:val="24"/>
          <w:szCs w:val="24"/>
        </w:rPr>
        <w:tab/>
      </w:r>
      <w:r w:rsidRPr="00634885">
        <w:rPr>
          <w:rFonts w:ascii="Times New Roman" w:hAnsi="Times New Roman" w:cs="Times New Roman"/>
          <w:sz w:val="24"/>
          <w:szCs w:val="24"/>
        </w:rPr>
        <w:t>of an educational partnership. Journal of Latinos &amp; Education, 5(1), 29–47.</w:t>
      </w:r>
    </w:p>
    <w:p w14:paraId="5F9FE0C1" w14:textId="666814D5" w:rsidR="000272DB" w:rsidRDefault="000272DB" w:rsidP="00410853">
      <w:pPr>
        <w:spacing w:line="480" w:lineRule="auto"/>
        <w:rPr>
          <w:rFonts w:ascii="Times New Roman" w:hAnsi="Times New Roman" w:cs="Times New Roman"/>
          <w:sz w:val="24"/>
          <w:szCs w:val="24"/>
        </w:rPr>
      </w:pPr>
      <w:r w:rsidRPr="00634885">
        <w:rPr>
          <w:rFonts w:ascii="Times New Roman" w:hAnsi="Times New Roman" w:cs="Times New Roman"/>
          <w:sz w:val="24"/>
          <w:szCs w:val="24"/>
        </w:rPr>
        <w:t xml:space="preserve">Xing, X., Shaw, S., &amp; Gordon, H. R. D. (2017). Quality indicators guiding secondary career and </w:t>
      </w:r>
      <w:r>
        <w:rPr>
          <w:rFonts w:ascii="Times New Roman" w:hAnsi="Times New Roman" w:cs="Times New Roman"/>
          <w:sz w:val="24"/>
          <w:szCs w:val="24"/>
        </w:rPr>
        <w:tab/>
      </w:r>
      <w:r w:rsidRPr="00634885">
        <w:rPr>
          <w:rFonts w:ascii="Times New Roman" w:hAnsi="Times New Roman" w:cs="Times New Roman"/>
          <w:sz w:val="24"/>
          <w:szCs w:val="24"/>
        </w:rPr>
        <w:t xml:space="preserve">technical education programs of study. Journal of Research in Technical Careers, 1(2), </w:t>
      </w:r>
      <w:r>
        <w:rPr>
          <w:rFonts w:ascii="Times New Roman" w:hAnsi="Times New Roman" w:cs="Times New Roman"/>
          <w:sz w:val="24"/>
          <w:szCs w:val="24"/>
        </w:rPr>
        <w:tab/>
      </w:r>
      <w:r w:rsidRPr="00634885">
        <w:rPr>
          <w:rFonts w:ascii="Times New Roman" w:hAnsi="Times New Roman" w:cs="Times New Roman"/>
          <w:sz w:val="24"/>
          <w:szCs w:val="24"/>
        </w:rPr>
        <w:t>47–60.</w:t>
      </w:r>
    </w:p>
    <w:p w14:paraId="41F41AAD" w14:textId="00C228F1" w:rsidR="002B71A5" w:rsidRDefault="002B71A5" w:rsidP="00410853">
      <w:pPr>
        <w:spacing w:line="480" w:lineRule="auto"/>
        <w:rPr>
          <w:rFonts w:ascii="Times New Roman" w:hAnsi="Times New Roman" w:cs="Times New Roman"/>
          <w:sz w:val="24"/>
          <w:szCs w:val="24"/>
        </w:rPr>
      </w:pPr>
    </w:p>
    <w:bookmarkEnd w:id="20"/>
    <w:p w14:paraId="3D8684BA" w14:textId="725DF626" w:rsidR="000272DB" w:rsidRDefault="000272DB" w:rsidP="002669C3">
      <w:pPr>
        <w:pStyle w:val="NormalWeb"/>
        <w:ind w:left="567" w:hanging="567"/>
      </w:pPr>
    </w:p>
    <w:sectPr w:rsidR="000272DB" w:rsidSect="008125BA">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23985" w14:textId="77777777" w:rsidR="005A674F" w:rsidRDefault="005A674F" w:rsidP="00652EED">
      <w:pPr>
        <w:spacing w:after="0" w:line="240" w:lineRule="auto"/>
      </w:pPr>
      <w:r>
        <w:separator/>
      </w:r>
    </w:p>
  </w:endnote>
  <w:endnote w:type="continuationSeparator" w:id="0">
    <w:p w14:paraId="1639B4B9" w14:textId="77777777" w:rsidR="005A674F" w:rsidRDefault="005A674F" w:rsidP="0065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922156"/>
      <w:docPartObj>
        <w:docPartGallery w:val="Page Numbers (Bottom of Page)"/>
        <w:docPartUnique/>
      </w:docPartObj>
    </w:sdtPr>
    <w:sdtEndPr>
      <w:rPr>
        <w:noProof/>
      </w:rPr>
    </w:sdtEndPr>
    <w:sdtContent>
      <w:p w14:paraId="0FF9EB07" w14:textId="5FB18D0B" w:rsidR="005A674F" w:rsidRDefault="005A67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7FFE79" w14:textId="77777777" w:rsidR="005A674F" w:rsidRDefault="005A6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C7B3D" w14:textId="77777777" w:rsidR="005A674F" w:rsidRDefault="005A674F" w:rsidP="00652EED">
      <w:pPr>
        <w:spacing w:after="0" w:line="240" w:lineRule="auto"/>
      </w:pPr>
      <w:r>
        <w:separator/>
      </w:r>
    </w:p>
  </w:footnote>
  <w:footnote w:type="continuationSeparator" w:id="0">
    <w:p w14:paraId="6EB1DA17" w14:textId="77777777" w:rsidR="005A674F" w:rsidRDefault="005A674F" w:rsidP="00652E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4325"/>
    <w:multiLevelType w:val="hybridMultilevel"/>
    <w:tmpl w:val="141E1764"/>
    <w:lvl w:ilvl="0" w:tplc="3320B4EA">
      <w:start w:val="1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04322E66"/>
    <w:multiLevelType w:val="hybridMultilevel"/>
    <w:tmpl w:val="8E46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E5BE8"/>
    <w:multiLevelType w:val="hybridMultilevel"/>
    <w:tmpl w:val="8F98481A"/>
    <w:lvl w:ilvl="0" w:tplc="670EF11E">
      <w:start w:val="16"/>
      <w:numFmt w:val="bullet"/>
      <w:lvlText w:val="-"/>
      <w:lvlJc w:val="left"/>
      <w:pPr>
        <w:ind w:left="465" w:hanging="360"/>
      </w:pPr>
      <w:rPr>
        <w:rFonts w:ascii="Times New Roman" w:eastAsiaTheme="minorHAnsi"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 w15:restartNumberingAfterBreak="0">
    <w:nsid w:val="15BB5D22"/>
    <w:multiLevelType w:val="hybridMultilevel"/>
    <w:tmpl w:val="A7DC54E8"/>
    <w:lvl w:ilvl="0" w:tplc="D3AAB3C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D3608"/>
    <w:multiLevelType w:val="hybridMultilevel"/>
    <w:tmpl w:val="038A2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C70C3E"/>
    <w:multiLevelType w:val="hybridMultilevel"/>
    <w:tmpl w:val="E48EA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E43760"/>
    <w:multiLevelType w:val="hybridMultilevel"/>
    <w:tmpl w:val="1D20B536"/>
    <w:lvl w:ilvl="0" w:tplc="C1D240AA">
      <w:start w:val="16"/>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7" w15:restartNumberingAfterBreak="0">
    <w:nsid w:val="2B0F183B"/>
    <w:multiLevelType w:val="hybridMultilevel"/>
    <w:tmpl w:val="7E9E1B36"/>
    <w:lvl w:ilvl="0" w:tplc="43F8E018">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D414F3"/>
    <w:multiLevelType w:val="hybridMultilevel"/>
    <w:tmpl w:val="CF5A2EB6"/>
    <w:lvl w:ilvl="0" w:tplc="D1D43168">
      <w:start w:val="16"/>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9" w15:restartNumberingAfterBreak="0">
    <w:nsid w:val="32D37371"/>
    <w:multiLevelType w:val="hybridMultilevel"/>
    <w:tmpl w:val="052A7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C316E9"/>
    <w:multiLevelType w:val="hybridMultilevel"/>
    <w:tmpl w:val="376EBF1E"/>
    <w:lvl w:ilvl="0" w:tplc="7166DEBE">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603CF2"/>
    <w:multiLevelType w:val="hybridMultilevel"/>
    <w:tmpl w:val="D158BE2C"/>
    <w:lvl w:ilvl="0" w:tplc="B7B2CEC4">
      <w:start w:val="16"/>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2" w15:restartNumberingAfterBreak="0">
    <w:nsid w:val="594869C8"/>
    <w:multiLevelType w:val="hybridMultilevel"/>
    <w:tmpl w:val="08FE6C0C"/>
    <w:lvl w:ilvl="0" w:tplc="F426FE3C">
      <w:start w:val="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D96568"/>
    <w:multiLevelType w:val="hybridMultilevel"/>
    <w:tmpl w:val="15165224"/>
    <w:lvl w:ilvl="0" w:tplc="B1385256">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220B2"/>
    <w:multiLevelType w:val="multilevel"/>
    <w:tmpl w:val="493C1A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5FAA55F1"/>
    <w:multiLevelType w:val="hybridMultilevel"/>
    <w:tmpl w:val="66DC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B50089"/>
    <w:multiLevelType w:val="hybridMultilevel"/>
    <w:tmpl w:val="E348BDF6"/>
    <w:lvl w:ilvl="0" w:tplc="0AEC4D32">
      <w:start w:val="16"/>
      <w:numFmt w:val="bullet"/>
      <w:lvlText w:val="-"/>
      <w:lvlJc w:val="left"/>
      <w:pPr>
        <w:ind w:left="465" w:hanging="360"/>
      </w:pPr>
      <w:rPr>
        <w:rFonts w:ascii="Times New Roman" w:eastAsiaTheme="minorHAnsi"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7" w15:restartNumberingAfterBreak="0">
    <w:nsid w:val="68572DC4"/>
    <w:multiLevelType w:val="hybridMultilevel"/>
    <w:tmpl w:val="C3F08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EA05147"/>
    <w:multiLevelType w:val="hybridMultilevel"/>
    <w:tmpl w:val="657CC922"/>
    <w:lvl w:ilvl="0" w:tplc="681A4200">
      <w:start w:val="16"/>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722F33F1"/>
    <w:multiLevelType w:val="hybridMultilevel"/>
    <w:tmpl w:val="017A1396"/>
    <w:lvl w:ilvl="0" w:tplc="D5A0E356">
      <w:start w:val="1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15:restartNumberingAfterBreak="0">
    <w:nsid w:val="73C64B7A"/>
    <w:multiLevelType w:val="hybridMultilevel"/>
    <w:tmpl w:val="9BCED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F51F26"/>
    <w:multiLevelType w:val="hybridMultilevel"/>
    <w:tmpl w:val="991EABBE"/>
    <w:lvl w:ilvl="0" w:tplc="0E9E4490">
      <w:start w:val="1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14"/>
  </w:num>
  <w:num w:numId="2">
    <w:abstractNumId w:val="10"/>
  </w:num>
  <w:num w:numId="3">
    <w:abstractNumId w:val="9"/>
  </w:num>
  <w:num w:numId="4">
    <w:abstractNumId w:val="20"/>
  </w:num>
  <w:num w:numId="5">
    <w:abstractNumId w:val="15"/>
  </w:num>
  <w:num w:numId="6">
    <w:abstractNumId w:val="17"/>
  </w:num>
  <w:num w:numId="7">
    <w:abstractNumId w:val="4"/>
  </w:num>
  <w:num w:numId="8">
    <w:abstractNumId w:val="1"/>
  </w:num>
  <w:num w:numId="9">
    <w:abstractNumId w:val="5"/>
  </w:num>
  <w:num w:numId="10">
    <w:abstractNumId w:val="3"/>
  </w:num>
  <w:num w:numId="11">
    <w:abstractNumId w:val="12"/>
  </w:num>
  <w:num w:numId="12">
    <w:abstractNumId w:val="2"/>
  </w:num>
  <w:num w:numId="13">
    <w:abstractNumId w:val="8"/>
  </w:num>
  <w:num w:numId="14">
    <w:abstractNumId w:val="11"/>
  </w:num>
  <w:num w:numId="15">
    <w:abstractNumId w:val="16"/>
  </w:num>
  <w:num w:numId="16">
    <w:abstractNumId w:val="6"/>
  </w:num>
  <w:num w:numId="17">
    <w:abstractNumId w:val="19"/>
  </w:num>
  <w:num w:numId="18">
    <w:abstractNumId w:val="18"/>
  </w:num>
  <w:num w:numId="19">
    <w:abstractNumId w:val="0"/>
  </w:num>
  <w:num w:numId="20">
    <w:abstractNumId w:val="13"/>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DB"/>
    <w:rsid w:val="000272DB"/>
    <w:rsid w:val="00043FD1"/>
    <w:rsid w:val="00087224"/>
    <w:rsid w:val="000C1A87"/>
    <w:rsid w:val="000D5655"/>
    <w:rsid w:val="00134BFF"/>
    <w:rsid w:val="00141228"/>
    <w:rsid w:val="0014659A"/>
    <w:rsid w:val="00155853"/>
    <w:rsid w:val="00166D14"/>
    <w:rsid w:val="001718A8"/>
    <w:rsid w:val="0019587B"/>
    <w:rsid w:val="001C2F5B"/>
    <w:rsid w:val="001D3146"/>
    <w:rsid w:val="00205C54"/>
    <w:rsid w:val="00232065"/>
    <w:rsid w:val="00233C58"/>
    <w:rsid w:val="002669C3"/>
    <w:rsid w:val="002B71A5"/>
    <w:rsid w:val="002E7A9B"/>
    <w:rsid w:val="0032295A"/>
    <w:rsid w:val="00334C33"/>
    <w:rsid w:val="0039084E"/>
    <w:rsid w:val="003C5D11"/>
    <w:rsid w:val="003F3932"/>
    <w:rsid w:val="0040049E"/>
    <w:rsid w:val="004031D7"/>
    <w:rsid w:val="00410853"/>
    <w:rsid w:val="0054348B"/>
    <w:rsid w:val="00554D82"/>
    <w:rsid w:val="005A674F"/>
    <w:rsid w:val="005B19F3"/>
    <w:rsid w:val="00652EED"/>
    <w:rsid w:val="007122E5"/>
    <w:rsid w:val="00730991"/>
    <w:rsid w:val="007E7E13"/>
    <w:rsid w:val="008125BA"/>
    <w:rsid w:val="00846CEB"/>
    <w:rsid w:val="008E5D3E"/>
    <w:rsid w:val="008F1A72"/>
    <w:rsid w:val="009170DA"/>
    <w:rsid w:val="009232C4"/>
    <w:rsid w:val="00951A22"/>
    <w:rsid w:val="00992135"/>
    <w:rsid w:val="009E3C33"/>
    <w:rsid w:val="009F3DB6"/>
    <w:rsid w:val="00A13BFF"/>
    <w:rsid w:val="00A22F7D"/>
    <w:rsid w:val="00A264D3"/>
    <w:rsid w:val="00A338B4"/>
    <w:rsid w:val="00A4070A"/>
    <w:rsid w:val="00A6743A"/>
    <w:rsid w:val="00A87AAB"/>
    <w:rsid w:val="00AE3A8E"/>
    <w:rsid w:val="00AF09A4"/>
    <w:rsid w:val="00B424EC"/>
    <w:rsid w:val="00B9217B"/>
    <w:rsid w:val="00BC4B20"/>
    <w:rsid w:val="00BF5769"/>
    <w:rsid w:val="00C05556"/>
    <w:rsid w:val="00C33F8B"/>
    <w:rsid w:val="00C436A7"/>
    <w:rsid w:val="00C70845"/>
    <w:rsid w:val="00C82D92"/>
    <w:rsid w:val="00C97E6C"/>
    <w:rsid w:val="00CA50D4"/>
    <w:rsid w:val="00CE518C"/>
    <w:rsid w:val="00CF4982"/>
    <w:rsid w:val="00D05899"/>
    <w:rsid w:val="00D65631"/>
    <w:rsid w:val="00DA2B4B"/>
    <w:rsid w:val="00E12FB6"/>
    <w:rsid w:val="00E465E3"/>
    <w:rsid w:val="00E71103"/>
    <w:rsid w:val="00F42764"/>
    <w:rsid w:val="00F962E8"/>
    <w:rsid w:val="00FC1800"/>
    <w:rsid w:val="00FE2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BCA93"/>
  <w15:chartTrackingRefBased/>
  <w15:docId w15:val="{F2B69E36-A126-41FC-A5CC-EFF5AD46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DB"/>
  </w:style>
  <w:style w:type="paragraph" w:styleId="Heading1">
    <w:name w:val="heading 1"/>
    <w:basedOn w:val="Normal"/>
    <w:next w:val="Normal"/>
    <w:link w:val="Heading1Char"/>
    <w:autoRedefine/>
    <w:uiPriority w:val="9"/>
    <w:qFormat/>
    <w:rsid w:val="00A13BFF"/>
    <w:pPr>
      <w:keepNext/>
      <w:keepLines/>
      <w:spacing w:before="240" w:after="0" w:line="480" w:lineRule="auto"/>
      <w:outlineLvl w:val="0"/>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2DB"/>
    <w:pPr>
      <w:ind w:left="720"/>
      <w:contextualSpacing/>
    </w:pPr>
  </w:style>
  <w:style w:type="paragraph" w:styleId="NoSpacing">
    <w:name w:val="No Spacing"/>
    <w:link w:val="NoSpacingChar"/>
    <w:uiPriority w:val="1"/>
    <w:qFormat/>
    <w:rsid w:val="000272DB"/>
    <w:pPr>
      <w:spacing w:after="0" w:line="240" w:lineRule="auto"/>
    </w:pPr>
  </w:style>
  <w:style w:type="paragraph" w:customStyle="1" w:styleId="Citations">
    <w:name w:val="Citations"/>
    <w:basedOn w:val="Bibliography"/>
    <w:link w:val="CitationsChar"/>
    <w:qFormat/>
    <w:rsid w:val="000272DB"/>
    <w:pPr>
      <w:spacing w:line="240" w:lineRule="auto"/>
      <w:ind w:left="720" w:hanging="720"/>
    </w:pPr>
    <w:rPr>
      <w:rFonts w:ascii="Times New Roman" w:hAnsi="Times New Roman"/>
      <w:iCs/>
      <w:noProof/>
      <w:sz w:val="24"/>
    </w:rPr>
  </w:style>
  <w:style w:type="character" w:customStyle="1" w:styleId="CitationsChar">
    <w:name w:val="Citations Char"/>
    <w:basedOn w:val="DefaultParagraphFont"/>
    <w:link w:val="Citations"/>
    <w:rsid w:val="000272DB"/>
    <w:rPr>
      <w:rFonts w:ascii="Times New Roman" w:hAnsi="Times New Roman"/>
      <w:iCs/>
      <w:noProof/>
      <w:sz w:val="24"/>
    </w:rPr>
  </w:style>
  <w:style w:type="paragraph" w:styleId="Bibliography">
    <w:name w:val="Bibliography"/>
    <w:basedOn w:val="Normal"/>
    <w:next w:val="Normal"/>
    <w:uiPriority w:val="37"/>
    <w:semiHidden/>
    <w:unhideWhenUsed/>
    <w:rsid w:val="000272DB"/>
  </w:style>
  <w:style w:type="table" w:styleId="TableGrid">
    <w:name w:val="Table Grid"/>
    <w:basedOn w:val="TableNormal"/>
    <w:uiPriority w:val="39"/>
    <w:rsid w:val="0002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72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272DB"/>
    <w:rPr>
      <w:color w:val="0563C1" w:themeColor="hyperlink"/>
      <w:u w:val="single"/>
    </w:rPr>
  </w:style>
  <w:style w:type="character" w:customStyle="1" w:styleId="ReferenceChar">
    <w:name w:val="Reference Char"/>
    <w:basedOn w:val="DefaultParagraphFont"/>
    <w:link w:val="Reference"/>
    <w:locked/>
    <w:rsid w:val="000272DB"/>
    <w:rPr>
      <w:rFonts w:ascii="Times New Roman" w:hAnsi="Times New Roman" w:cs="Times New Roman"/>
      <w:sz w:val="24"/>
    </w:rPr>
  </w:style>
  <w:style w:type="paragraph" w:customStyle="1" w:styleId="Reference">
    <w:name w:val="Reference"/>
    <w:basedOn w:val="Normal"/>
    <w:link w:val="ReferenceChar"/>
    <w:qFormat/>
    <w:rsid w:val="000272DB"/>
    <w:pPr>
      <w:spacing w:after="120" w:line="240" w:lineRule="auto"/>
      <w:ind w:left="720" w:hanging="720"/>
    </w:pPr>
    <w:rPr>
      <w:rFonts w:ascii="Times New Roman" w:hAnsi="Times New Roman" w:cs="Times New Roman"/>
      <w:sz w:val="24"/>
    </w:rPr>
  </w:style>
  <w:style w:type="character" w:customStyle="1" w:styleId="UnresolvedMention1">
    <w:name w:val="Unresolved Mention1"/>
    <w:basedOn w:val="DefaultParagraphFont"/>
    <w:uiPriority w:val="99"/>
    <w:semiHidden/>
    <w:unhideWhenUsed/>
    <w:rsid w:val="001718A8"/>
    <w:rPr>
      <w:color w:val="605E5C"/>
      <w:shd w:val="clear" w:color="auto" w:fill="E1DFDD"/>
    </w:rPr>
  </w:style>
  <w:style w:type="character" w:styleId="FollowedHyperlink">
    <w:name w:val="FollowedHyperlink"/>
    <w:basedOn w:val="DefaultParagraphFont"/>
    <w:uiPriority w:val="99"/>
    <w:semiHidden/>
    <w:unhideWhenUsed/>
    <w:rsid w:val="001718A8"/>
    <w:rPr>
      <w:color w:val="954F72" w:themeColor="followedHyperlink"/>
      <w:u w:val="single"/>
    </w:rPr>
  </w:style>
  <w:style w:type="character" w:customStyle="1" w:styleId="Heading1Char">
    <w:name w:val="Heading 1 Char"/>
    <w:basedOn w:val="DefaultParagraphFont"/>
    <w:link w:val="Heading1"/>
    <w:uiPriority w:val="9"/>
    <w:rsid w:val="00A13BFF"/>
    <w:rPr>
      <w:rFonts w:ascii="Times New Roman" w:eastAsiaTheme="majorEastAsia" w:hAnsi="Times New Roman" w:cs="Times New Roman"/>
      <w:b/>
      <w:bCs/>
      <w:sz w:val="24"/>
      <w:szCs w:val="24"/>
    </w:rPr>
  </w:style>
  <w:style w:type="character" w:customStyle="1" w:styleId="NoSpacingChar">
    <w:name w:val="No Spacing Char"/>
    <w:basedOn w:val="DefaultParagraphFont"/>
    <w:link w:val="NoSpacing"/>
    <w:uiPriority w:val="1"/>
    <w:rsid w:val="00233C58"/>
  </w:style>
  <w:style w:type="paragraph" w:styleId="TOCHeading">
    <w:name w:val="TOC Heading"/>
    <w:basedOn w:val="Heading1"/>
    <w:next w:val="Normal"/>
    <w:uiPriority w:val="39"/>
    <w:unhideWhenUsed/>
    <w:qFormat/>
    <w:rsid w:val="00233C58"/>
    <w:pPr>
      <w:spacing w:line="259" w:lineRule="auto"/>
      <w:outlineLvl w:val="9"/>
    </w:pPr>
  </w:style>
  <w:style w:type="paragraph" w:styleId="TOC1">
    <w:name w:val="toc 1"/>
    <w:basedOn w:val="Normal"/>
    <w:next w:val="Normal"/>
    <w:autoRedefine/>
    <w:uiPriority w:val="39"/>
    <w:unhideWhenUsed/>
    <w:rsid w:val="00233C58"/>
    <w:pPr>
      <w:tabs>
        <w:tab w:val="right" w:leader="dot" w:pos="9350"/>
      </w:tabs>
      <w:spacing w:after="100" w:line="240" w:lineRule="auto"/>
      <w:ind w:firstLine="720"/>
    </w:pPr>
    <w:rPr>
      <w:rFonts w:ascii="Times New Roman" w:hAnsi="Times New Roman"/>
      <w:sz w:val="24"/>
    </w:rPr>
  </w:style>
  <w:style w:type="paragraph" w:styleId="TOC2">
    <w:name w:val="toc 2"/>
    <w:basedOn w:val="Normal"/>
    <w:next w:val="Normal"/>
    <w:autoRedefine/>
    <w:uiPriority w:val="39"/>
    <w:unhideWhenUsed/>
    <w:rsid w:val="00233C58"/>
    <w:pPr>
      <w:tabs>
        <w:tab w:val="right" w:leader="dot" w:pos="9350"/>
      </w:tabs>
      <w:spacing w:after="100" w:line="240" w:lineRule="auto"/>
      <w:ind w:left="240" w:firstLine="720"/>
    </w:pPr>
    <w:rPr>
      <w:rFonts w:ascii="Times New Roman" w:hAnsi="Times New Roman"/>
      <w:sz w:val="24"/>
    </w:rPr>
  </w:style>
  <w:style w:type="paragraph" w:styleId="TOC3">
    <w:name w:val="toc 3"/>
    <w:basedOn w:val="Normal"/>
    <w:next w:val="Normal"/>
    <w:autoRedefine/>
    <w:uiPriority w:val="39"/>
    <w:unhideWhenUsed/>
    <w:rsid w:val="00233C58"/>
    <w:pPr>
      <w:spacing w:after="100" w:line="480" w:lineRule="auto"/>
      <w:ind w:left="480" w:firstLine="720"/>
    </w:pPr>
    <w:rPr>
      <w:rFonts w:ascii="Times New Roman" w:hAnsi="Times New Roman"/>
      <w:sz w:val="24"/>
    </w:rPr>
  </w:style>
  <w:style w:type="paragraph" w:styleId="TableofFigures">
    <w:name w:val="table of figures"/>
    <w:basedOn w:val="Normal"/>
    <w:next w:val="Normal"/>
    <w:uiPriority w:val="99"/>
    <w:unhideWhenUsed/>
    <w:rsid w:val="00233C58"/>
    <w:pPr>
      <w:spacing w:after="0" w:line="480" w:lineRule="auto"/>
      <w:ind w:firstLine="720"/>
    </w:pPr>
    <w:rPr>
      <w:rFonts w:ascii="Times New Roman" w:hAnsi="Times New Roman"/>
      <w:sz w:val="24"/>
    </w:rPr>
  </w:style>
  <w:style w:type="paragraph" w:customStyle="1" w:styleId="Default">
    <w:name w:val="Default"/>
    <w:rsid w:val="00233C5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stract">
    <w:name w:val="Abstract"/>
    <w:basedOn w:val="Normal"/>
    <w:link w:val="AbstractChar"/>
    <w:qFormat/>
    <w:rsid w:val="00233C58"/>
    <w:pPr>
      <w:spacing w:after="120" w:line="240" w:lineRule="auto"/>
      <w:ind w:firstLine="720"/>
    </w:pPr>
    <w:rPr>
      <w:rFonts w:ascii="Times New Roman" w:hAnsi="Times New Roman"/>
      <w:sz w:val="24"/>
    </w:rPr>
  </w:style>
  <w:style w:type="character" w:customStyle="1" w:styleId="AbstractChar">
    <w:name w:val="Abstract Char"/>
    <w:basedOn w:val="DefaultParagraphFont"/>
    <w:link w:val="Abstract"/>
    <w:rsid w:val="00233C58"/>
    <w:rPr>
      <w:rFonts w:ascii="Times New Roman" w:hAnsi="Times New Roman"/>
      <w:sz w:val="24"/>
    </w:rPr>
  </w:style>
  <w:style w:type="paragraph" w:styleId="BalloonText">
    <w:name w:val="Balloon Text"/>
    <w:basedOn w:val="Normal"/>
    <w:link w:val="BalloonTextChar"/>
    <w:uiPriority w:val="99"/>
    <w:semiHidden/>
    <w:unhideWhenUsed/>
    <w:rsid w:val="003229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95A"/>
    <w:rPr>
      <w:rFonts w:ascii="Segoe UI" w:hAnsi="Segoe UI" w:cs="Segoe UI"/>
      <w:sz w:val="18"/>
      <w:szCs w:val="18"/>
    </w:rPr>
  </w:style>
  <w:style w:type="paragraph" w:styleId="Header">
    <w:name w:val="header"/>
    <w:basedOn w:val="Normal"/>
    <w:link w:val="HeaderChar"/>
    <w:uiPriority w:val="99"/>
    <w:unhideWhenUsed/>
    <w:rsid w:val="00322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95A"/>
  </w:style>
  <w:style w:type="paragraph" w:styleId="Footer">
    <w:name w:val="footer"/>
    <w:basedOn w:val="Normal"/>
    <w:link w:val="FooterChar"/>
    <w:uiPriority w:val="99"/>
    <w:unhideWhenUsed/>
    <w:rsid w:val="00322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95A"/>
  </w:style>
  <w:style w:type="character" w:styleId="UnresolvedMention">
    <w:name w:val="Unresolved Mention"/>
    <w:basedOn w:val="DefaultParagraphFont"/>
    <w:uiPriority w:val="99"/>
    <w:semiHidden/>
    <w:unhideWhenUsed/>
    <w:rsid w:val="00134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3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acteonline.org/wp-content/uploads/2019/01/HighQualityCTEFramework2018.pdf" TargetMode="External"/><Relationship Id="rId26" Type="http://schemas.openxmlformats.org/officeDocument/2006/relationships/hyperlink" Target="file:///H:/My%20Downloads/excelined-cteplaybook2-" TargetMode="External"/><Relationship Id="rId3" Type="http://schemas.openxmlformats.org/officeDocument/2006/relationships/styles" Target="styles.xml"/><Relationship Id="rId21" Type="http://schemas.openxmlformats.org/officeDocument/2006/relationships/hyperlink" Target="https://www.shankerinstitute.org/sites/default/files/CT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file:///H:/My%20Downloads/EDCCTEWhitePaper_Final%20(9).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areertech.org/resource/state-of-cte-increasing-access-to-industry-experts" TargetMode="External"/><Relationship Id="rId29" Type="http://schemas.openxmlformats.org/officeDocument/2006/relationships/hyperlink" Target="https://ctb.ku.edu/en/creating-and-mainta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te.ed.gov/legislation/perkins-v"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proxy-es.researchport.umd.edu/10.1002/cc.72" TargetMode="External"/><Relationship Id="rId28" Type="http://schemas.openxmlformats.org/officeDocument/2006/relationships/hyperlink" Target="https://www.questia.com/magazine/1G1-446814305/partnership-the-role-of-industry-education-partnerships" TargetMode="External"/><Relationship Id="rId10" Type="http://schemas.openxmlformats.org/officeDocument/2006/relationships/image" Target="media/image3.png"/><Relationship Id="rId19" Type="http://schemas.openxmlformats.org/officeDocument/2006/relationships/hyperlink" Target="https://www.acteonline.org/wp-content/uploads/2019/03/HQ_Partnerships_March2019.pdf" TargetMode="External"/><Relationship Id="rId31" Type="http://schemas.openxmlformats.org/officeDocument/2006/relationships/hyperlink" Target="https://mps.milwaukee.k12.wi.us/MPS-English/CAO/College--Career-%09Readiness/CTE/Documents/CTEofferHighQaulityEducatio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proxy-es.researchport.umd.edu/10.1177/0091552110365725" TargetMode="External"/><Relationship Id="rId27" Type="http://schemas.openxmlformats.org/officeDocument/2006/relationships/hyperlink" Target="https://files.eric.ed.gov/fulltext/EJ1113757.pdf" TargetMode="External"/><Relationship Id="rId30" Type="http://schemas.openxmlformats.org/officeDocument/2006/relationships/hyperlink" Target="http://marylandpublicschools.org/programs/Documents/CTEProgramsStudy/CTEProgramsofStudy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Mar19</b:Tag>
    <b:SourceType>InternetSite</b:SourceType>
    <b:Guid>{B3E95F29-788B-4363-A387-8986DBE191DC}</b:Guid>
    <b:Title>CTE Maryland CTE Data</b:Title>
    <b:Year>2019</b:Year>
    <b:Author>
      <b:Author>
        <b:Corporate>Maryland State Department of Education</b:Corporate>
      </b:Author>
    </b:Author>
    <b:InternetSiteTitle>www.mdctedata.org</b:InternetSiteTitle>
    <b:Month>November</b:Month>
    <b:Day>30</b:Day>
    <b:URL>www.mdctedata.org/fusion.php</b:URL>
    <b:RefOrder>2</b:RefOrder>
  </b:Source>
</b:Sources>
</file>

<file path=customXml/itemProps1.xml><?xml version="1.0" encoding="utf-8"?>
<ds:datastoreItem xmlns:ds="http://schemas.openxmlformats.org/officeDocument/2006/customXml" ds:itemID="{90DBCBAA-77C0-4D7C-9E3C-EB4BA635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59</Pages>
  <Words>15496</Words>
  <Characters>88332</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Kelley</dc:creator>
  <cp:keywords/>
  <dc:description/>
  <cp:lastModifiedBy>Jerry Kelley</cp:lastModifiedBy>
  <cp:revision>14</cp:revision>
  <cp:lastPrinted>2021-04-24T22:43:00Z</cp:lastPrinted>
  <dcterms:created xsi:type="dcterms:W3CDTF">2021-04-21T23:53:00Z</dcterms:created>
  <dcterms:modified xsi:type="dcterms:W3CDTF">2021-05-12T13:25:00Z</dcterms:modified>
</cp:coreProperties>
</file>