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25B76" w14:textId="37818663" w:rsidR="00456BCD" w:rsidRPr="00CA048F" w:rsidRDefault="00F43BE5" w:rsidP="009A5C51">
      <w:pPr>
        <w:jc w:val="center"/>
        <w:rPr>
          <w:rFonts w:ascii="Times New Roman" w:hAnsi="Times New Roman" w:cs="Times New Roman"/>
          <w:b/>
          <w:bCs/>
          <w:sz w:val="24"/>
          <w:szCs w:val="24"/>
        </w:rPr>
      </w:pPr>
      <w:r w:rsidRPr="00CA048F">
        <w:rPr>
          <w:rFonts w:ascii="Times New Roman" w:hAnsi="Times New Roman" w:cs="Times New Roman"/>
          <w:b/>
          <w:bCs/>
          <w:sz w:val="24"/>
          <w:szCs w:val="24"/>
        </w:rPr>
        <w:t>PLANT BIOSTIMULATION: MICROALGEA</w:t>
      </w:r>
      <w:r w:rsidR="00C8178B">
        <w:rPr>
          <w:rFonts w:ascii="Times New Roman" w:hAnsi="Times New Roman" w:cs="Times New Roman"/>
          <w:b/>
          <w:bCs/>
          <w:sz w:val="24"/>
          <w:szCs w:val="24"/>
        </w:rPr>
        <w:t xml:space="preserve"> (SPIRULINA) </w:t>
      </w:r>
      <w:r w:rsidRPr="00CA048F">
        <w:rPr>
          <w:rFonts w:ascii="Times New Roman" w:hAnsi="Times New Roman" w:cs="Times New Roman"/>
          <w:b/>
          <w:bCs/>
          <w:sz w:val="24"/>
          <w:szCs w:val="24"/>
        </w:rPr>
        <w:t xml:space="preserve"> </w:t>
      </w:r>
      <w:r w:rsidR="009A5C51" w:rsidRPr="00CA048F">
        <w:rPr>
          <w:rFonts w:ascii="Times New Roman" w:hAnsi="Times New Roman" w:cs="Times New Roman"/>
          <w:b/>
          <w:bCs/>
          <w:sz w:val="24"/>
          <w:szCs w:val="24"/>
        </w:rPr>
        <w:t xml:space="preserve">SEED SOAK </w:t>
      </w:r>
      <w:r w:rsidR="006F3763">
        <w:rPr>
          <w:rFonts w:ascii="Times New Roman" w:hAnsi="Times New Roman" w:cs="Times New Roman"/>
          <w:b/>
          <w:bCs/>
          <w:sz w:val="24"/>
          <w:szCs w:val="24"/>
        </w:rPr>
        <w:t xml:space="preserve">AS </w:t>
      </w:r>
      <w:r w:rsidRPr="00CA048F">
        <w:rPr>
          <w:rFonts w:ascii="Times New Roman" w:hAnsi="Times New Roman" w:cs="Times New Roman"/>
          <w:b/>
          <w:bCs/>
          <w:sz w:val="24"/>
          <w:szCs w:val="24"/>
        </w:rPr>
        <w:t xml:space="preserve">A SUSTAINABLE MEANS TO IMPROVE </w:t>
      </w:r>
      <w:r w:rsidR="00E60184">
        <w:rPr>
          <w:rFonts w:ascii="Times New Roman" w:hAnsi="Times New Roman" w:cs="Times New Roman"/>
          <w:b/>
          <w:bCs/>
          <w:sz w:val="24"/>
          <w:szCs w:val="24"/>
        </w:rPr>
        <w:t xml:space="preserve">WILDFLOWER </w:t>
      </w:r>
      <w:r w:rsidR="009A5C51" w:rsidRPr="00CA048F">
        <w:rPr>
          <w:rFonts w:ascii="Times New Roman" w:hAnsi="Times New Roman" w:cs="Times New Roman"/>
          <w:b/>
          <w:bCs/>
          <w:sz w:val="24"/>
          <w:szCs w:val="24"/>
        </w:rPr>
        <w:t>SEEDLING DEVELOPMENT</w:t>
      </w:r>
      <w:r w:rsidR="00E60184">
        <w:rPr>
          <w:rFonts w:ascii="Times New Roman" w:hAnsi="Times New Roman" w:cs="Times New Roman"/>
          <w:b/>
          <w:bCs/>
          <w:sz w:val="24"/>
          <w:szCs w:val="24"/>
        </w:rPr>
        <w:t>.</w:t>
      </w:r>
      <w:r w:rsidR="009A5C51" w:rsidRPr="00CA048F">
        <w:rPr>
          <w:rFonts w:ascii="Times New Roman" w:hAnsi="Times New Roman" w:cs="Times New Roman"/>
          <w:b/>
          <w:bCs/>
          <w:sz w:val="24"/>
          <w:szCs w:val="24"/>
        </w:rPr>
        <w:t xml:space="preserve"> </w:t>
      </w:r>
    </w:p>
    <w:p w14:paraId="0F65887B" w14:textId="1BF26925" w:rsidR="009A5C51" w:rsidRPr="00CA048F" w:rsidRDefault="009A5C51" w:rsidP="009A5C51">
      <w:pPr>
        <w:pStyle w:val="NoSpacing"/>
        <w:jc w:val="center"/>
        <w:rPr>
          <w:rFonts w:ascii="Times New Roman" w:hAnsi="Times New Roman" w:cs="Times New Roman"/>
          <w:sz w:val="24"/>
          <w:szCs w:val="24"/>
        </w:rPr>
      </w:pPr>
      <w:r w:rsidRPr="00CA048F">
        <w:rPr>
          <w:rFonts w:ascii="Times New Roman" w:hAnsi="Times New Roman" w:cs="Times New Roman"/>
          <w:sz w:val="24"/>
          <w:szCs w:val="24"/>
        </w:rPr>
        <w:t>Kayla Mat</w:t>
      </w:r>
      <w:r w:rsidR="00CA048F" w:rsidRPr="00CA048F">
        <w:rPr>
          <w:rFonts w:ascii="Times New Roman" w:hAnsi="Times New Roman" w:cs="Times New Roman"/>
          <w:sz w:val="24"/>
          <w:szCs w:val="24"/>
        </w:rPr>
        <w:t>thews, Jasmine Tribeck</w:t>
      </w:r>
      <w:r w:rsidRPr="00CA048F">
        <w:rPr>
          <w:rFonts w:ascii="Times New Roman" w:hAnsi="Times New Roman" w:cs="Times New Roman"/>
          <w:sz w:val="24"/>
          <w:szCs w:val="24"/>
        </w:rPr>
        <w:t xml:space="preserve"> Environmental Services/Natural Resource Systems Division 4</w:t>
      </w:r>
    </w:p>
    <w:p w14:paraId="45319938" w14:textId="79D77E0B" w:rsidR="009A5C51" w:rsidRDefault="009A5C51" w:rsidP="009A5C51">
      <w:pPr>
        <w:spacing w:line="240" w:lineRule="auto"/>
        <w:jc w:val="center"/>
        <w:rPr>
          <w:rFonts w:ascii="Times New Roman" w:hAnsi="Times New Roman" w:cs="Times New Roman"/>
          <w:sz w:val="24"/>
          <w:szCs w:val="24"/>
        </w:rPr>
      </w:pPr>
      <w:r w:rsidRPr="00CA048F">
        <w:rPr>
          <w:rFonts w:ascii="Times New Roman" w:hAnsi="Times New Roman" w:cs="Times New Roman"/>
          <w:sz w:val="24"/>
          <w:szCs w:val="24"/>
        </w:rPr>
        <w:t>Parkside High CTE Horticulture, FFA Wicomico, Maryland</w:t>
      </w:r>
    </w:p>
    <w:p w14:paraId="1DA365BE" w14:textId="0D76BE95" w:rsidR="00CA048F" w:rsidRPr="00C502AB" w:rsidRDefault="00CA048F" w:rsidP="002B0BF1">
      <w:pPr>
        <w:spacing w:line="240" w:lineRule="auto"/>
        <w:jc w:val="both"/>
        <w:rPr>
          <w:rFonts w:ascii="Times New Roman" w:hAnsi="Times New Roman" w:cs="Times New Roman"/>
          <w:color w:val="FF0000"/>
          <w:sz w:val="24"/>
          <w:szCs w:val="24"/>
        </w:rPr>
      </w:pPr>
      <w:r w:rsidRPr="00CB13BC">
        <w:rPr>
          <w:rFonts w:ascii="Times New Roman" w:hAnsi="Times New Roman" w:cs="Times New Roman"/>
          <w:sz w:val="24"/>
          <w:szCs w:val="24"/>
        </w:rPr>
        <w:t xml:space="preserve">There have been </w:t>
      </w:r>
      <w:r w:rsidR="004227AA">
        <w:rPr>
          <w:rFonts w:ascii="Times New Roman" w:hAnsi="Times New Roman" w:cs="Times New Roman"/>
          <w:sz w:val="24"/>
          <w:szCs w:val="24"/>
        </w:rPr>
        <w:t>numerous</w:t>
      </w:r>
      <w:r w:rsidRPr="00CB13BC">
        <w:rPr>
          <w:rFonts w:ascii="Times New Roman" w:hAnsi="Times New Roman" w:cs="Times New Roman"/>
          <w:sz w:val="24"/>
          <w:szCs w:val="24"/>
        </w:rPr>
        <w:t xml:space="preserve"> studies related to the positive impacts of using </w:t>
      </w:r>
      <w:r>
        <w:rPr>
          <w:rFonts w:ascii="Times New Roman" w:hAnsi="Times New Roman" w:cs="Times New Roman"/>
          <w:sz w:val="24"/>
          <w:szCs w:val="24"/>
        </w:rPr>
        <w:t>microalgae as a plant biostimulant i</w:t>
      </w:r>
      <w:r w:rsidRPr="00CB13BC">
        <w:rPr>
          <w:rFonts w:ascii="Times New Roman" w:hAnsi="Times New Roman" w:cs="Times New Roman"/>
          <w:sz w:val="24"/>
          <w:szCs w:val="24"/>
        </w:rPr>
        <w:t xml:space="preserve">n </w:t>
      </w:r>
      <w:r>
        <w:rPr>
          <w:rFonts w:ascii="Times New Roman" w:hAnsi="Times New Roman" w:cs="Times New Roman"/>
          <w:sz w:val="24"/>
          <w:szCs w:val="24"/>
        </w:rPr>
        <w:t>agriculture.</w:t>
      </w:r>
      <w:r w:rsidR="00B732E5">
        <w:rPr>
          <w:rFonts w:ascii="Times New Roman" w:hAnsi="Times New Roman" w:cs="Times New Roman"/>
          <w:sz w:val="24"/>
          <w:szCs w:val="24"/>
        </w:rPr>
        <w:t xml:space="preserve"> Microalgae have proven to deliver quicker growth rates and increased </w:t>
      </w:r>
      <w:r w:rsidR="009A7E66">
        <w:rPr>
          <w:rFonts w:ascii="Times New Roman" w:hAnsi="Times New Roman" w:cs="Times New Roman"/>
          <w:sz w:val="24"/>
          <w:szCs w:val="24"/>
        </w:rPr>
        <w:t xml:space="preserve">biomass </w:t>
      </w:r>
      <w:r w:rsidR="00B732E5">
        <w:rPr>
          <w:rFonts w:ascii="Times New Roman" w:hAnsi="Times New Roman" w:cs="Times New Roman"/>
          <w:sz w:val="24"/>
          <w:szCs w:val="24"/>
        </w:rPr>
        <w:t>without the harmful effects on the environment of chemical inputs.</w:t>
      </w:r>
      <w:r w:rsidRPr="00CB13BC">
        <w:rPr>
          <w:rFonts w:ascii="Times New Roman" w:hAnsi="Times New Roman" w:cs="Times New Roman"/>
          <w:sz w:val="24"/>
          <w:szCs w:val="24"/>
        </w:rPr>
        <w:t xml:space="preserve"> </w:t>
      </w:r>
      <w:r w:rsidRPr="000824A9">
        <w:rPr>
          <w:rFonts w:ascii="Times New Roman" w:hAnsi="Times New Roman" w:cs="Times New Roman"/>
          <w:sz w:val="24"/>
          <w:szCs w:val="24"/>
        </w:rPr>
        <w:t xml:space="preserve">However, there has been both few studies and literature on the adoption of using </w:t>
      </w:r>
      <w:r w:rsidR="00B732E5">
        <w:rPr>
          <w:rFonts w:ascii="Times New Roman" w:hAnsi="Times New Roman" w:cs="Times New Roman"/>
          <w:sz w:val="24"/>
          <w:szCs w:val="24"/>
        </w:rPr>
        <w:t xml:space="preserve">microalgae </w:t>
      </w:r>
      <w:r w:rsidRPr="000824A9">
        <w:rPr>
          <w:rFonts w:ascii="Times New Roman" w:hAnsi="Times New Roman" w:cs="Times New Roman"/>
          <w:sz w:val="24"/>
          <w:szCs w:val="24"/>
        </w:rPr>
        <w:t>in the establishment of wildflowers</w:t>
      </w:r>
      <w:r w:rsidR="009A7E66">
        <w:rPr>
          <w:rFonts w:ascii="Times New Roman" w:hAnsi="Times New Roman" w:cs="Times New Roman"/>
          <w:sz w:val="24"/>
          <w:szCs w:val="24"/>
        </w:rPr>
        <w:t xml:space="preserve"> and </w:t>
      </w:r>
      <w:r w:rsidR="00E60184">
        <w:rPr>
          <w:rFonts w:ascii="Times New Roman" w:hAnsi="Times New Roman" w:cs="Times New Roman"/>
          <w:sz w:val="24"/>
          <w:szCs w:val="24"/>
        </w:rPr>
        <w:t>improving habitat.</w:t>
      </w:r>
      <w:r w:rsidR="009A7E66">
        <w:rPr>
          <w:rFonts w:ascii="Times New Roman" w:hAnsi="Times New Roman" w:cs="Times New Roman"/>
          <w:sz w:val="24"/>
          <w:szCs w:val="24"/>
        </w:rPr>
        <w:t xml:space="preserve"> </w:t>
      </w:r>
    </w:p>
    <w:p w14:paraId="2082F57A" w14:textId="013149C6" w:rsidR="00CA048F" w:rsidRDefault="00CA048F" w:rsidP="002B0BF1">
      <w:pPr>
        <w:spacing w:line="240" w:lineRule="auto"/>
        <w:jc w:val="both"/>
        <w:rPr>
          <w:rFonts w:ascii="Times New Roman" w:hAnsi="Times New Roman" w:cs="Times New Roman"/>
          <w:sz w:val="24"/>
          <w:szCs w:val="24"/>
        </w:rPr>
      </w:pPr>
      <w:r w:rsidRPr="000824A9">
        <w:rPr>
          <w:rFonts w:ascii="Times New Roman" w:hAnsi="Times New Roman" w:cs="Times New Roman"/>
          <w:sz w:val="24"/>
          <w:szCs w:val="24"/>
        </w:rPr>
        <w:t xml:space="preserve">This </w:t>
      </w:r>
      <w:r w:rsidR="008E682C">
        <w:rPr>
          <w:rFonts w:ascii="Times New Roman" w:hAnsi="Times New Roman" w:cs="Times New Roman"/>
          <w:sz w:val="24"/>
          <w:szCs w:val="24"/>
        </w:rPr>
        <w:t xml:space="preserve">20-day </w:t>
      </w:r>
      <w:r w:rsidRPr="000824A9">
        <w:rPr>
          <w:rFonts w:ascii="Times New Roman" w:hAnsi="Times New Roman" w:cs="Times New Roman"/>
          <w:sz w:val="24"/>
          <w:szCs w:val="24"/>
        </w:rPr>
        <w:t>study used an initial</w:t>
      </w:r>
      <w:r w:rsidR="008E682C">
        <w:rPr>
          <w:rFonts w:ascii="Times New Roman" w:hAnsi="Times New Roman" w:cs="Times New Roman"/>
          <w:sz w:val="24"/>
          <w:szCs w:val="24"/>
        </w:rPr>
        <w:t xml:space="preserve"> </w:t>
      </w:r>
      <w:r w:rsidR="008E682C" w:rsidRPr="008E682C">
        <w:rPr>
          <w:rFonts w:ascii="Times New Roman" w:hAnsi="Times New Roman" w:cs="Times New Roman"/>
          <w:i/>
          <w:iCs/>
          <w:sz w:val="24"/>
          <w:szCs w:val="24"/>
        </w:rPr>
        <w:t>Spirulina plantensis</w:t>
      </w:r>
      <w:r w:rsidR="008E682C">
        <w:rPr>
          <w:rFonts w:ascii="Times New Roman" w:hAnsi="Times New Roman" w:cs="Times New Roman"/>
          <w:i/>
          <w:iCs/>
          <w:sz w:val="24"/>
          <w:szCs w:val="24"/>
        </w:rPr>
        <w:t xml:space="preserve"> </w:t>
      </w:r>
      <w:r w:rsidR="008E682C">
        <w:rPr>
          <w:rFonts w:ascii="Times New Roman" w:hAnsi="Times New Roman" w:cs="Times New Roman"/>
          <w:sz w:val="24"/>
          <w:szCs w:val="24"/>
        </w:rPr>
        <w:t>(microalgae) filtrate and homogenate as</w:t>
      </w:r>
      <w:r w:rsidRPr="000824A9">
        <w:rPr>
          <w:rFonts w:ascii="Times New Roman" w:hAnsi="Times New Roman" w:cs="Times New Roman"/>
          <w:sz w:val="24"/>
          <w:szCs w:val="24"/>
        </w:rPr>
        <w:t xml:space="preserve"> </w:t>
      </w:r>
      <w:r w:rsidR="008E682C">
        <w:rPr>
          <w:rFonts w:ascii="Times New Roman" w:hAnsi="Times New Roman" w:cs="Times New Roman"/>
          <w:sz w:val="24"/>
          <w:szCs w:val="24"/>
        </w:rPr>
        <w:t xml:space="preserve">a </w:t>
      </w:r>
      <w:r w:rsidRPr="000824A9">
        <w:rPr>
          <w:rFonts w:ascii="Times New Roman" w:hAnsi="Times New Roman" w:cs="Times New Roman"/>
          <w:sz w:val="24"/>
          <w:szCs w:val="24"/>
        </w:rPr>
        <w:t xml:space="preserve">priming seed soak </w:t>
      </w:r>
      <w:r w:rsidR="008E682C">
        <w:rPr>
          <w:rFonts w:ascii="Times New Roman" w:hAnsi="Times New Roman" w:cs="Times New Roman"/>
          <w:sz w:val="24"/>
          <w:szCs w:val="24"/>
        </w:rPr>
        <w:t xml:space="preserve">for </w:t>
      </w:r>
      <w:r w:rsidR="008E682C" w:rsidRPr="008E682C">
        <w:rPr>
          <w:rFonts w:ascii="Times New Roman" w:hAnsi="Times New Roman" w:cs="Times New Roman"/>
          <w:sz w:val="24"/>
          <w:szCs w:val="24"/>
        </w:rPr>
        <w:t>Echinacea purpurea</w:t>
      </w:r>
      <w:r w:rsidR="00F60AD4">
        <w:rPr>
          <w:rFonts w:ascii="Times New Roman" w:hAnsi="Times New Roman" w:cs="Times New Roman"/>
          <w:sz w:val="24"/>
          <w:szCs w:val="24"/>
        </w:rPr>
        <w:t>.</w:t>
      </w:r>
      <w:r w:rsidR="008E682C">
        <w:rPr>
          <w:rFonts w:ascii="Roboto" w:hAnsi="Roboto"/>
          <w:color w:val="4D5156"/>
          <w:sz w:val="21"/>
          <w:szCs w:val="21"/>
          <w:shd w:val="clear" w:color="auto" w:fill="FFFFFF"/>
        </w:rPr>
        <w:t> </w:t>
      </w:r>
      <w:r w:rsidRPr="000824A9">
        <w:rPr>
          <w:rFonts w:ascii="Times New Roman" w:hAnsi="Times New Roman" w:cs="Times New Roman"/>
          <w:sz w:val="24"/>
          <w:szCs w:val="24"/>
        </w:rPr>
        <w:t xml:space="preserve">The study hypothesized </w:t>
      </w:r>
      <w:r w:rsidRPr="001F1FE6">
        <w:rPr>
          <w:rFonts w:ascii="Times New Roman" w:hAnsi="Times New Roman" w:cs="Times New Roman"/>
          <w:sz w:val="24"/>
          <w:szCs w:val="24"/>
        </w:rPr>
        <w:t>that the inoculation of the seeds would improve germination/emergence, decrease damping off and improve biomass of seedling stand compared to control</w:t>
      </w:r>
      <w:r w:rsidRPr="000824A9">
        <w:rPr>
          <w:rFonts w:ascii="Times New Roman" w:hAnsi="Times New Roman" w:cs="Times New Roman"/>
          <w:sz w:val="24"/>
          <w:szCs w:val="24"/>
        </w:rPr>
        <w:t xml:space="preserve">. </w:t>
      </w:r>
      <w:r w:rsidR="0095252B">
        <w:rPr>
          <w:rFonts w:ascii="Times New Roman" w:hAnsi="Times New Roman" w:cs="Times New Roman"/>
          <w:sz w:val="24"/>
          <w:szCs w:val="24"/>
        </w:rPr>
        <w:t xml:space="preserve">Measurements </w:t>
      </w:r>
      <w:r w:rsidRPr="000824A9">
        <w:rPr>
          <w:rFonts w:ascii="Times New Roman" w:hAnsi="Times New Roman" w:cs="Times New Roman"/>
          <w:sz w:val="24"/>
          <w:szCs w:val="24"/>
        </w:rPr>
        <w:t xml:space="preserve">conducted were </w:t>
      </w:r>
      <w:r w:rsidR="0095252B">
        <w:rPr>
          <w:rFonts w:ascii="Times New Roman" w:hAnsi="Times New Roman" w:cs="Times New Roman"/>
          <w:sz w:val="24"/>
          <w:szCs w:val="24"/>
        </w:rPr>
        <w:t xml:space="preserve">, </w:t>
      </w:r>
      <w:r w:rsidRPr="000824A9">
        <w:rPr>
          <w:rFonts w:ascii="Times New Roman" w:hAnsi="Times New Roman" w:cs="Times New Roman"/>
          <w:sz w:val="24"/>
          <w:szCs w:val="24"/>
        </w:rPr>
        <w:t>root</w:t>
      </w:r>
      <w:r>
        <w:rPr>
          <w:rFonts w:ascii="Times New Roman" w:hAnsi="Times New Roman" w:cs="Times New Roman"/>
          <w:sz w:val="24"/>
          <w:szCs w:val="24"/>
        </w:rPr>
        <w:t xml:space="preserve"> to shoot </w:t>
      </w:r>
      <w:r w:rsidRPr="000824A9">
        <w:rPr>
          <w:rFonts w:ascii="Times New Roman" w:hAnsi="Times New Roman" w:cs="Times New Roman"/>
          <w:sz w:val="24"/>
          <w:szCs w:val="24"/>
        </w:rPr>
        <w:t>length</w:t>
      </w:r>
      <w:r w:rsidR="007A1F2C">
        <w:rPr>
          <w:rFonts w:ascii="Times New Roman" w:hAnsi="Times New Roman" w:cs="Times New Roman"/>
          <w:sz w:val="24"/>
          <w:szCs w:val="24"/>
        </w:rPr>
        <w:t>, root branching</w:t>
      </w:r>
      <w:r w:rsidR="0095252B">
        <w:rPr>
          <w:rFonts w:ascii="Times New Roman" w:hAnsi="Times New Roman" w:cs="Times New Roman"/>
          <w:sz w:val="24"/>
          <w:szCs w:val="24"/>
        </w:rPr>
        <w:t xml:space="preserve">, and </w:t>
      </w:r>
      <w:r w:rsidR="00F45F11">
        <w:rPr>
          <w:rFonts w:ascii="Times New Roman" w:hAnsi="Times New Roman" w:cs="Times New Roman"/>
          <w:sz w:val="24"/>
          <w:szCs w:val="24"/>
        </w:rPr>
        <w:t>true leaf development.</w:t>
      </w:r>
    </w:p>
    <w:p w14:paraId="1E57DF5B" w14:textId="76915E80" w:rsidR="002B0BF1" w:rsidRDefault="00CA048F" w:rsidP="002B0BF1">
      <w:pPr>
        <w:jc w:val="both"/>
        <w:rPr>
          <w:rFonts w:ascii="Times New Roman" w:hAnsi="Times New Roman" w:cs="Times New Roman"/>
          <w:sz w:val="24"/>
          <w:szCs w:val="24"/>
        </w:rPr>
      </w:pPr>
      <w:r>
        <w:rPr>
          <w:rFonts w:ascii="Times New Roman" w:hAnsi="Times New Roman" w:cs="Times New Roman"/>
          <w:sz w:val="24"/>
          <w:szCs w:val="24"/>
        </w:rPr>
        <w:t xml:space="preserve">Wildflower </w:t>
      </w:r>
      <w:r w:rsidR="007A1F2C">
        <w:rPr>
          <w:rFonts w:ascii="Times New Roman" w:hAnsi="Times New Roman" w:cs="Times New Roman"/>
          <w:sz w:val="24"/>
          <w:szCs w:val="24"/>
        </w:rPr>
        <w:t xml:space="preserve">seedling </w:t>
      </w:r>
      <w:r w:rsidR="002B0BF1">
        <w:rPr>
          <w:rFonts w:ascii="Times New Roman" w:hAnsi="Times New Roman" w:cs="Times New Roman"/>
          <w:sz w:val="24"/>
          <w:szCs w:val="24"/>
        </w:rPr>
        <w:t xml:space="preserve">emergence </w:t>
      </w:r>
      <w:r>
        <w:rPr>
          <w:rFonts w:ascii="Times New Roman" w:hAnsi="Times New Roman" w:cs="Times New Roman"/>
          <w:sz w:val="24"/>
          <w:szCs w:val="24"/>
        </w:rPr>
        <w:t>is significantly promoted with the prior</w:t>
      </w:r>
      <w:r w:rsidR="002B0BF1">
        <w:rPr>
          <w:rFonts w:ascii="Times New Roman" w:hAnsi="Times New Roman" w:cs="Times New Roman"/>
          <w:sz w:val="24"/>
          <w:szCs w:val="24"/>
        </w:rPr>
        <w:t xml:space="preserve"> seed soaking in </w:t>
      </w:r>
      <w:r w:rsidR="002B0BF1" w:rsidRPr="008E682C">
        <w:rPr>
          <w:rFonts w:ascii="Times New Roman" w:hAnsi="Times New Roman" w:cs="Times New Roman"/>
          <w:i/>
          <w:iCs/>
          <w:sz w:val="24"/>
          <w:szCs w:val="24"/>
        </w:rPr>
        <w:t>Spirulina plantensis</w:t>
      </w:r>
      <w:r w:rsidR="002B0BF1">
        <w:rPr>
          <w:rFonts w:ascii="Times New Roman" w:hAnsi="Times New Roman" w:cs="Times New Roman"/>
          <w:i/>
          <w:iCs/>
          <w:sz w:val="24"/>
          <w:szCs w:val="24"/>
        </w:rPr>
        <w:t xml:space="preserve"> </w:t>
      </w:r>
      <w:r w:rsidR="002B0BF1" w:rsidRPr="00F60AD4">
        <w:rPr>
          <w:rFonts w:ascii="Times New Roman" w:hAnsi="Times New Roman" w:cs="Times New Roman"/>
          <w:sz w:val="24"/>
          <w:szCs w:val="24"/>
        </w:rPr>
        <w:t>in</w:t>
      </w:r>
      <w:r w:rsidR="002B0BF1">
        <w:rPr>
          <w:rFonts w:ascii="Times New Roman" w:hAnsi="Times New Roman" w:cs="Times New Roman"/>
          <w:i/>
          <w:iCs/>
          <w:sz w:val="24"/>
          <w:szCs w:val="24"/>
        </w:rPr>
        <w:t xml:space="preserve"> </w:t>
      </w:r>
      <w:r w:rsidR="002B0BF1">
        <w:rPr>
          <w:rFonts w:ascii="Times New Roman" w:hAnsi="Times New Roman" w:cs="Times New Roman"/>
          <w:sz w:val="24"/>
          <w:szCs w:val="24"/>
        </w:rPr>
        <w:t>both the filtrate and homogenate</w:t>
      </w:r>
      <w:r w:rsidR="00F60AD4">
        <w:rPr>
          <w:rFonts w:ascii="Times New Roman" w:hAnsi="Times New Roman" w:cs="Times New Roman"/>
          <w:sz w:val="24"/>
          <w:szCs w:val="24"/>
        </w:rPr>
        <w:t xml:space="preserve"> groups</w:t>
      </w:r>
      <w:r w:rsidR="002B0BF1">
        <w:rPr>
          <w:rFonts w:ascii="Times New Roman" w:hAnsi="Times New Roman" w:cs="Times New Roman"/>
          <w:sz w:val="24"/>
          <w:szCs w:val="24"/>
        </w:rPr>
        <w:t xml:space="preserve">. Echinacea seeds soaked for six hours in the homogenate </w:t>
      </w:r>
      <w:r w:rsidR="002B0BF1" w:rsidRPr="002B0BF1">
        <w:rPr>
          <w:rFonts w:ascii="Times New Roman" w:hAnsi="Times New Roman" w:cs="Times New Roman"/>
          <w:sz w:val="24"/>
          <w:szCs w:val="24"/>
        </w:rPr>
        <w:t xml:space="preserve">group had larger leaf development, development of true leaves, gains in root to shoot, and root branching among all groups.  </w:t>
      </w:r>
    </w:p>
    <w:p w14:paraId="468EEDA9" w14:textId="77777777" w:rsidR="007E630C" w:rsidRPr="000824A9" w:rsidRDefault="007E630C" w:rsidP="007E630C">
      <w:pPr>
        <w:rPr>
          <w:rFonts w:ascii="Times New Roman" w:hAnsi="Times New Roman" w:cs="Times New Roman"/>
          <w:sz w:val="24"/>
          <w:szCs w:val="24"/>
        </w:rPr>
      </w:pPr>
      <w:r w:rsidRPr="000824A9">
        <w:rPr>
          <w:rFonts w:ascii="Times New Roman" w:hAnsi="Times New Roman" w:cs="Times New Roman"/>
          <w:sz w:val="24"/>
          <w:szCs w:val="24"/>
          <w:u w:val="single"/>
        </w:rPr>
        <w:t>Introduction</w:t>
      </w:r>
    </w:p>
    <w:p w14:paraId="5F3EDD43" w14:textId="75F6C6D0" w:rsidR="006A74CB" w:rsidRDefault="006A74CB" w:rsidP="006A74CB">
      <w:pPr>
        <w:jc w:val="both"/>
        <w:rPr>
          <w:rFonts w:ascii="Times New Roman" w:hAnsi="Times New Roman" w:cs="Times New Roman"/>
          <w:sz w:val="24"/>
          <w:szCs w:val="24"/>
        </w:rPr>
      </w:pPr>
      <w:r w:rsidRPr="005E410C">
        <w:rPr>
          <w:rFonts w:ascii="Times New Roman" w:hAnsi="Times New Roman" w:cs="Times New Roman"/>
          <w:sz w:val="24"/>
          <w:szCs w:val="24"/>
        </w:rPr>
        <w:t>The benefits of wildflower plantings are many. Depending on the wildflower site, economical, educational, recreational, ecological, and aesthetic advantages may exist. There are several ecological benefits of a wildflower meadow</w:t>
      </w:r>
      <w:r>
        <w:rPr>
          <w:rFonts w:ascii="Times New Roman" w:hAnsi="Times New Roman" w:cs="Times New Roman"/>
          <w:sz w:val="24"/>
          <w:szCs w:val="24"/>
        </w:rPr>
        <w:t>s</w:t>
      </w:r>
      <w:r w:rsidRPr="005E410C">
        <w:rPr>
          <w:rFonts w:ascii="Times New Roman" w:hAnsi="Times New Roman" w:cs="Times New Roman"/>
          <w:sz w:val="24"/>
          <w:szCs w:val="24"/>
        </w:rPr>
        <w:t>. Wildflowers can improve water quality by decreasing amounts of runoff of pesticides, petroleum products, lead, and sediments. Increased water quality and reduction in air pollution can be realized compared to turf areas because of the wildflower plant’s ability to trap and hold pollutants related to its increased vegetative biomass. Once trapped, pollutants are not able to runoff as pollution to the groundwater, thereby improving water quality. Wildflowers anchor soil with deep dense rooting to stabilize eroding slopes, river or stream banks, and beach dunes. Wildflower plantings use little, if any, pesticides thereby the potential for offsite movement of pesticides is decreased. Wildflower meadows can act as greenways, with wildlife using them for food, shelter, and transportation corridors. Wildflower plantings aid in habitat restoration and protection by attracting birds and insects, especially butterflies. From an educational and recreational standpoint, wildflower plantings afford people the opportunity to observe, interact, appreciate, and understand more about natural settings. Native wildflowers store significant amounts more</w:t>
      </w:r>
      <w:r w:rsidRPr="005E410C">
        <w:rPr>
          <w:rFonts w:ascii="Times New Roman" w:hAnsi="Times New Roman" w:cs="Times New Roman"/>
          <w:color w:val="000000"/>
          <w:sz w:val="24"/>
          <w:szCs w:val="24"/>
          <w:shd w:val="clear" w:color="auto" w:fill="FFFFFF"/>
        </w:rPr>
        <w:t xml:space="preserve"> carbon than turf grass which has much shorter roots and thus stores much less carbon. </w:t>
      </w:r>
      <w:r w:rsidRPr="006A74CB">
        <w:rPr>
          <w:rFonts w:ascii="Times New Roman" w:hAnsi="Times New Roman" w:cs="Times New Roman"/>
          <w:sz w:val="24"/>
          <w:szCs w:val="24"/>
        </w:rPr>
        <w:t xml:space="preserve">Specifically, Echinacea attracts many insects, such as honeybees and small songbirds, because of its nectar and seeds. It grows </w:t>
      </w:r>
      <w:r>
        <w:rPr>
          <w:rFonts w:ascii="Times New Roman" w:hAnsi="Times New Roman" w:cs="Times New Roman"/>
          <w:sz w:val="24"/>
          <w:szCs w:val="24"/>
        </w:rPr>
        <w:t>a</w:t>
      </w:r>
      <w:r w:rsidRPr="006A74CB">
        <w:rPr>
          <w:rFonts w:ascii="Times New Roman" w:hAnsi="Times New Roman" w:cs="Times New Roman"/>
          <w:sz w:val="24"/>
          <w:szCs w:val="24"/>
        </w:rPr>
        <w:t xml:space="preserve">nywhere from two to four feet tall and is tolerant </w:t>
      </w:r>
      <w:r>
        <w:rPr>
          <w:rFonts w:ascii="Times New Roman" w:hAnsi="Times New Roman" w:cs="Times New Roman"/>
          <w:sz w:val="24"/>
          <w:szCs w:val="24"/>
        </w:rPr>
        <w:t xml:space="preserve">of </w:t>
      </w:r>
      <w:r w:rsidRPr="006A74CB">
        <w:rPr>
          <w:rFonts w:ascii="Times New Roman" w:hAnsi="Times New Roman" w:cs="Times New Roman"/>
          <w:sz w:val="24"/>
          <w:szCs w:val="24"/>
        </w:rPr>
        <w:t xml:space="preserve">poor soil conditions, </w:t>
      </w:r>
      <w:r w:rsidR="00C0193D" w:rsidRPr="006A74CB">
        <w:rPr>
          <w:rFonts w:ascii="Times New Roman" w:hAnsi="Times New Roman" w:cs="Times New Roman"/>
          <w:sz w:val="24"/>
          <w:szCs w:val="24"/>
        </w:rPr>
        <w:t>drought,</w:t>
      </w:r>
      <w:r w:rsidRPr="006A74CB">
        <w:rPr>
          <w:rFonts w:ascii="Times New Roman" w:hAnsi="Times New Roman" w:cs="Times New Roman"/>
          <w:sz w:val="24"/>
          <w:szCs w:val="24"/>
        </w:rPr>
        <w:t xml:space="preserve"> and extreme heat conditions.</w:t>
      </w:r>
      <w:r>
        <w:rPr>
          <w:rFonts w:ascii="Times New Roman" w:hAnsi="Times New Roman" w:cs="Times New Roman"/>
          <w:sz w:val="24"/>
          <w:szCs w:val="24"/>
        </w:rPr>
        <w:t xml:space="preserve"> </w:t>
      </w:r>
    </w:p>
    <w:p w14:paraId="39A6EB0E" w14:textId="72C01A09" w:rsidR="00B2576C" w:rsidRDefault="0001733A" w:rsidP="006A74CB">
      <w:pPr>
        <w:jc w:val="both"/>
        <w:rPr>
          <w:rFonts w:ascii="Times New Roman" w:hAnsi="Times New Roman" w:cs="Times New Roman"/>
          <w:sz w:val="24"/>
          <w:szCs w:val="24"/>
        </w:rPr>
      </w:pPr>
      <w:r>
        <w:rPr>
          <w:rFonts w:ascii="Times New Roman" w:hAnsi="Times New Roman" w:cs="Times New Roman"/>
          <w:sz w:val="24"/>
          <w:szCs w:val="24"/>
        </w:rPr>
        <w:t>Developing strong wil</w:t>
      </w:r>
      <w:r w:rsidR="00C0193D">
        <w:rPr>
          <w:rFonts w:ascii="Times New Roman" w:hAnsi="Times New Roman" w:cs="Times New Roman"/>
          <w:sz w:val="24"/>
          <w:szCs w:val="24"/>
        </w:rPr>
        <w:t>dflower meadow areas can be</w:t>
      </w:r>
      <w:r w:rsidR="00A26FAF">
        <w:rPr>
          <w:rFonts w:ascii="Times New Roman" w:hAnsi="Times New Roman" w:cs="Times New Roman"/>
          <w:sz w:val="24"/>
          <w:szCs w:val="24"/>
        </w:rPr>
        <w:t xml:space="preserve"> difficult and</w:t>
      </w:r>
      <w:r w:rsidR="00C0193D">
        <w:rPr>
          <w:rFonts w:ascii="Times New Roman" w:hAnsi="Times New Roman" w:cs="Times New Roman"/>
          <w:sz w:val="24"/>
          <w:szCs w:val="24"/>
        </w:rPr>
        <w:t xml:space="preserve"> </w:t>
      </w:r>
      <w:r w:rsidR="00C2764E">
        <w:rPr>
          <w:rFonts w:ascii="Times New Roman" w:hAnsi="Times New Roman" w:cs="Times New Roman"/>
          <w:sz w:val="24"/>
          <w:szCs w:val="24"/>
        </w:rPr>
        <w:t xml:space="preserve">inhibited by week seed germination and </w:t>
      </w:r>
      <w:r w:rsidR="00F914F1">
        <w:rPr>
          <w:rFonts w:ascii="Times New Roman" w:hAnsi="Times New Roman" w:cs="Times New Roman"/>
          <w:sz w:val="24"/>
          <w:szCs w:val="24"/>
        </w:rPr>
        <w:t xml:space="preserve">root development. Without </w:t>
      </w:r>
      <w:r w:rsidR="00A26FAF">
        <w:rPr>
          <w:rFonts w:ascii="Times New Roman" w:hAnsi="Times New Roman" w:cs="Times New Roman"/>
          <w:sz w:val="24"/>
          <w:szCs w:val="24"/>
        </w:rPr>
        <w:t xml:space="preserve">a dense </w:t>
      </w:r>
      <w:r w:rsidR="00A648CD">
        <w:rPr>
          <w:rFonts w:ascii="Times New Roman" w:hAnsi="Times New Roman" w:cs="Times New Roman"/>
          <w:sz w:val="24"/>
          <w:szCs w:val="24"/>
        </w:rPr>
        <w:t>and somewhat rapid development of plants</w:t>
      </w:r>
      <w:r w:rsidR="00F939ED">
        <w:rPr>
          <w:rFonts w:ascii="Times New Roman" w:hAnsi="Times New Roman" w:cs="Times New Roman"/>
          <w:sz w:val="24"/>
          <w:szCs w:val="24"/>
        </w:rPr>
        <w:t xml:space="preserve">, weeds can take over seed plots </w:t>
      </w:r>
      <w:r w:rsidR="007257E6">
        <w:rPr>
          <w:rFonts w:ascii="Times New Roman" w:hAnsi="Times New Roman" w:cs="Times New Roman"/>
          <w:sz w:val="24"/>
          <w:szCs w:val="24"/>
        </w:rPr>
        <w:t xml:space="preserve">almost immediately. </w:t>
      </w:r>
      <w:r w:rsidR="009265D4">
        <w:rPr>
          <w:rFonts w:ascii="Times New Roman" w:hAnsi="Times New Roman" w:cs="Times New Roman"/>
          <w:sz w:val="24"/>
          <w:szCs w:val="24"/>
        </w:rPr>
        <w:t xml:space="preserve">Likewise, </w:t>
      </w:r>
      <w:r w:rsidR="00ED6BF8">
        <w:rPr>
          <w:rFonts w:ascii="Times New Roman" w:hAnsi="Times New Roman" w:cs="Times New Roman"/>
          <w:sz w:val="24"/>
          <w:szCs w:val="24"/>
        </w:rPr>
        <w:t>harsh,</w:t>
      </w:r>
      <w:r w:rsidR="001600B0">
        <w:rPr>
          <w:rFonts w:ascii="Times New Roman" w:hAnsi="Times New Roman" w:cs="Times New Roman"/>
          <w:sz w:val="24"/>
          <w:szCs w:val="24"/>
        </w:rPr>
        <w:t xml:space="preserve"> and unex</w:t>
      </w:r>
      <w:r w:rsidR="00BD7ACB">
        <w:rPr>
          <w:rFonts w:ascii="Times New Roman" w:hAnsi="Times New Roman" w:cs="Times New Roman"/>
          <w:sz w:val="24"/>
          <w:szCs w:val="24"/>
        </w:rPr>
        <w:t xml:space="preserve">pected </w:t>
      </w:r>
      <w:r w:rsidR="009265D4">
        <w:rPr>
          <w:rFonts w:ascii="Times New Roman" w:hAnsi="Times New Roman" w:cs="Times New Roman"/>
          <w:sz w:val="24"/>
          <w:szCs w:val="24"/>
        </w:rPr>
        <w:t xml:space="preserve">weather </w:t>
      </w:r>
      <w:r w:rsidR="009265D4">
        <w:rPr>
          <w:rFonts w:ascii="Times New Roman" w:hAnsi="Times New Roman" w:cs="Times New Roman"/>
          <w:sz w:val="24"/>
          <w:szCs w:val="24"/>
        </w:rPr>
        <w:lastRenderedPageBreak/>
        <w:t xml:space="preserve">conditions can </w:t>
      </w:r>
      <w:r w:rsidR="00BD7ACB">
        <w:rPr>
          <w:rFonts w:ascii="Times New Roman" w:hAnsi="Times New Roman" w:cs="Times New Roman"/>
          <w:sz w:val="24"/>
          <w:szCs w:val="24"/>
        </w:rPr>
        <w:t xml:space="preserve">put newly seeded wildflower </w:t>
      </w:r>
      <w:r w:rsidR="00BB5730">
        <w:rPr>
          <w:rFonts w:ascii="Times New Roman" w:hAnsi="Times New Roman" w:cs="Times New Roman"/>
          <w:sz w:val="24"/>
          <w:szCs w:val="24"/>
        </w:rPr>
        <w:t xml:space="preserve">plots at stress. </w:t>
      </w:r>
      <w:r w:rsidR="00ED6BF8">
        <w:rPr>
          <w:rFonts w:ascii="Times New Roman" w:hAnsi="Times New Roman" w:cs="Times New Roman"/>
          <w:sz w:val="24"/>
          <w:szCs w:val="24"/>
        </w:rPr>
        <w:t xml:space="preserve">Stimulating </w:t>
      </w:r>
      <w:r w:rsidR="00162C47">
        <w:rPr>
          <w:rFonts w:ascii="Times New Roman" w:hAnsi="Times New Roman" w:cs="Times New Roman"/>
          <w:sz w:val="24"/>
          <w:szCs w:val="24"/>
        </w:rPr>
        <w:t>strong</w:t>
      </w:r>
      <w:r w:rsidR="00E00C19">
        <w:rPr>
          <w:rFonts w:ascii="Times New Roman" w:hAnsi="Times New Roman" w:cs="Times New Roman"/>
          <w:sz w:val="24"/>
          <w:szCs w:val="24"/>
        </w:rPr>
        <w:t>er</w:t>
      </w:r>
      <w:r w:rsidR="00162C47">
        <w:rPr>
          <w:rFonts w:ascii="Times New Roman" w:hAnsi="Times New Roman" w:cs="Times New Roman"/>
          <w:sz w:val="24"/>
          <w:szCs w:val="24"/>
        </w:rPr>
        <w:t xml:space="preserve"> </w:t>
      </w:r>
      <w:r w:rsidR="00FC1977">
        <w:rPr>
          <w:rFonts w:ascii="Times New Roman" w:hAnsi="Times New Roman" w:cs="Times New Roman"/>
          <w:sz w:val="24"/>
          <w:szCs w:val="24"/>
        </w:rPr>
        <w:t xml:space="preserve">and faster </w:t>
      </w:r>
      <w:r w:rsidR="00ED6BF8">
        <w:rPr>
          <w:rFonts w:ascii="Times New Roman" w:hAnsi="Times New Roman" w:cs="Times New Roman"/>
          <w:sz w:val="24"/>
          <w:szCs w:val="24"/>
        </w:rPr>
        <w:t xml:space="preserve">wildflower </w:t>
      </w:r>
      <w:r w:rsidR="00E00C19">
        <w:rPr>
          <w:rFonts w:ascii="Times New Roman" w:hAnsi="Times New Roman" w:cs="Times New Roman"/>
          <w:sz w:val="24"/>
          <w:szCs w:val="24"/>
        </w:rPr>
        <w:t xml:space="preserve">rooting </w:t>
      </w:r>
      <w:r w:rsidR="00F136DC">
        <w:rPr>
          <w:rFonts w:ascii="Times New Roman" w:hAnsi="Times New Roman" w:cs="Times New Roman"/>
          <w:sz w:val="24"/>
          <w:szCs w:val="24"/>
        </w:rPr>
        <w:t xml:space="preserve">outcomes </w:t>
      </w:r>
      <w:r w:rsidR="001902F3">
        <w:rPr>
          <w:rFonts w:ascii="Times New Roman" w:hAnsi="Times New Roman" w:cs="Times New Roman"/>
          <w:sz w:val="24"/>
          <w:szCs w:val="24"/>
        </w:rPr>
        <w:t xml:space="preserve">would improve wildflower </w:t>
      </w:r>
      <w:r w:rsidR="00E00C19">
        <w:rPr>
          <w:rFonts w:ascii="Times New Roman" w:hAnsi="Times New Roman" w:cs="Times New Roman"/>
          <w:sz w:val="24"/>
          <w:szCs w:val="24"/>
        </w:rPr>
        <w:t xml:space="preserve">establishment. </w:t>
      </w:r>
    </w:p>
    <w:p w14:paraId="39B7C48E" w14:textId="2AE0F090" w:rsidR="00314338" w:rsidRDefault="00314338" w:rsidP="006A74CB">
      <w:pPr>
        <w:jc w:val="both"/>
        <w:rPr>
          <w:rFonts w:ascii="Times New Roman" w:hAnsi="Times New Roman" w:cs="Times New Roman"/>
          <w:sz w:val="24"/>
          <w:szCs w:val="24"/>
        </w:rPr>
      </w:pPr>
      <w:r>
        <w:rPr>
          <w:rFonts w:ascii="Times New Roman" w:hAnsi="Times New Roman" w:cs="Times New Roman"/>
          <w:sz w:val="24"/>
          <w:szCs w:val="24"/>
        </w:rPr>
        <w:t xml:space="preserve">Conventional agriculture has relied for the most part on non-renewable inputs of fertilizers and pesticides. </w:t>
      </w:r>
      <w:r w:rsidR="003C3D61">
        <w:rPr>
          <w:rFonts w:ascii="Times New Roman" w:hAnsi="Times New Roman" w:cs="Times New Roman"/>
          <w:sz w:val="24"/>
          <w:szCs w:val="24"/>
        </w:rPr>
        <w:t>Plant biostimulants can play a large part role in addressing sustainability challenges by reducing total dependency on fertilizers and by improving crop yields and plant stability under environmental stresses.</w:t>
      </w:r>
      <w:r w:rsidR="007E630C">
        <w:rPr>
          <w:rFonts w:ascii="Times New Roman" w:hAnsi="Times New Roman" w:cs="Times New Roman"/>
          <w:sz w:val="24"/>
          <w:szCs w:val="24"/>
        </w:rPr>
        <w:t xml:space="preserve"> Microalgae derived products have shown to improve seed germination, nutrient uptake, shoot and root development and crop performance. </w:t>
      </w:r>
      <w:r w:rsidR="009016D6">
        <w:rPr>
          <w:rFonts w:ascii="Times New Roman" w:hAnsi="Times New Roman" w:cs="Times New Roman"/>
          <w:sz w:val="24"/>
          <w:szCs w:val="24"/>
        </w:rPr>
        <w:t>Studies have indicated that s</w:t>
      </w:r>
      <w:r w:rsidR="007E630C">
        <w:rPr>
          <w:rFonts w:ascii="Times New Roman" w:hAnsi="Times New Roman" w:cs="Times New Roman"/>
          <w:sz w:val="24"/>
          <w:szCs w:val="24"/>
        </w:rPr>
        <w:t xml:space="preserve">pecifically, </w:t>
      </w:r>
      <w:r w:rsidR="009016D6" w:rsidRPr="009016D6">
        <w:rPr>
          <w:rFonts w:ascii="Times New Roman" w:hAnsi="Times New Roman" w:cs="Times New Roman"/>
          <w:i/>
          <w:iCs/>
          <w:sz w:val="24"/>
          <w:szCs w:val="24"/>
        </w:rPr>
        <w:t>Spirulina platensis</w:t>
      </w:r>
      <w:r w:rsidR="009016D6">
        <w:rPr>
          <w:rFonts w:ascii="Times New Roman" w:hAnsi="Times New Roman" w:cs="Times New Roman"/>
          <w:i/>
          <w:iCs/>
          <w:sz w:val="24"/>
          <w:szCs w:val="24"/>
        </w:rPr>
        <w:t>,</w:t>
      </w:r>
      <w:r w:rsidR="00672AD8">
        <w:rPr>
          <w:rFonts w:ascii="Times New Roman" w:hAnsi="Times New Roman" w:cs="Times New Roman"/>
          <w:i/>
          <w:iCs/>
          <w:sz w:val="24"/>
          <w:szCs w:val="24"/>
        </w:rPr>
        <w:t xml:space="preserve"> </w:t>
      </w:r>
      <w:r w:rsidR="00672AD8">
        <w:rPr>
          <w:rFonts w:ascii="Times New Roman" w:hAnsi="Times New Roman" w:cs="Times New Roman"/>
          <w:sz w:val="24"/>
          <w:szCs w:val="24"/>
        </w:rPr>
        <w:t>ha</w:t>
      </w:r>
      <w:r w:rsidR="000B4E7E">
        <w:rPr>
          <w:rFonts w:ascii="Times New Roman" w:hAnsi="Times New Roman" w:cs="Times New Roman"/>
          <w:sz w:val="24"/>
          <w:szCs w:val="24"/>
        </w:rPr>
        <w:t xml:space="preserve">s </w:t>
      </w:r>
      <w:r w:rsidR="009016D6">
        <w:rPr>
          <w:rFonts w:ascii="Times New Roman" w:hAnsi="Times New Roman" w:cs="Times New Roman"/>
          <w:sz w:val="24"/>
          <w:szCs w:val="24"/>
        </w:rPr>
        <w:t xml:space="preserve">shown remarkable results </w:t>
      </w:r>
      <w:r w:rsidR="000D76A6">
        <w:rPr>
          <w:rFonts w:ascii="Times New Roman" w:hAnsi="Times New Roman" w:cs="Times New Roman"/>
          <w:sz w:val="24"/>
          <w:szCs w:val="24"/>
        </w:rPr>
        <w:t xml:space="preserve">as a seed inoculation and foliar application </w:t>
      </w:r>
      <w:r w:rsidR="009016D6">
        <w:rPr>
          <w:rFonts w:ascii="Times New Roman" w:hAnsi="Times New Roman" w:cs="Times New Roman"/>
          <w:sz w:val="24"/>
          <w:szCs w:val="24"/>
        </w:rPr>
        <w:t xml:space="preserve">both in leafy and fruit vegetables. </w:t>
      </w:r>
    </w:p>
    <w:p w14:paraId="2425E4DC" w14:textId="093D5928" w:rsidR="00B40B27" w:rsidRDefault="00B40B27" w:rsidP="00B40B27">
      <w:pPr>
        <w:jc w:val="both"/>
        <w:rPr>
          <w:rFonts w:ascii="Times New Roman" w:hAnsi="Times New Roman" w:cs="Times New Roman"/>
          <w:color w:val="1C1D1E"/>
          <w:sz w:val="24"/>
          <w:szCs w:val="24"/>
          <w:u w:val="single"/>
          <w:shd w:val="clear" w:color="auto" w:fill="FFFFFF"/>
        </w:rPr>
      </w:pPr>
      <w:r w:rsidRPr="00CF05D1">
        <w:rPr>
          <w:rFonts w:ascii="Times New Roman" w:hAnsi="Times New Roman" w:cs="Times New Roman"/>
          <w:color w:val="1C1D1E"/>
          <w:sz w:val="24"/>
          <w:szCs w:val="24"/>
          <w:u w:val="single"/>
          <w:shd w:val="clear" w:color="auto" w:fill="FFFFFF"/>
        </w:rPr>
        <w:t>Literature Review</w:t>
      </w:r>
      <w:r>
        <w:rPr>
          <w:rFonts w:ascii="Times New Roman" w:hAnsi="Times New Roman" w:cs="Times New Roman"/>
          <w:color w:val="1C1D1E"/>
          <w:sz w:val="24"/>
          <w:szCs w:val="24"/>
          <w:u w:val="single"/>
          <w:shd w:val="clear" w:color="auto" w:fill="FFFFFF"/>
        </w:rPr>
        <w:t xml:space="preserve">  </w:t>
      </w:r>
    </w:p>
    <w:p w14:paraId="0E9D9E10" w14:textId="006BD7D9" w:rsidR="00F746C9" w:rsidRDefault="00724EF3" w:rsidP="00B40B27">
      <w:pPr>
        <w:jc w:val="both"/>
        <w:rPr>
          <w:rFonts w:ascii="Times New Roman" w:hAnsi="Times New Roman" w:cs="Times New Roman"/>
          <w:color w:val="1C1D1E"/>
          <w:sz w:val="24"/>
          <w:szCs w:val="24"/>
          <w:shd w:val="clear" w:color="auto" w:fill="FFFFFF"/>
        </w:rPr>
      </w:pPr>
      <w:r>
        <w:rPr>
          <w:rFonts w:ascii="Times New Roman" w:hAnsi="Times New Roman" w:cs="Times New Roman"/>
          <w:color w:val="1C1D1E"/>
          <w:sz w:val="24"/>
          <w:szCs w:val="24"/>
          <w:shd w:val="clear" w:color="auto" w:fill="FFFFFF"/>
        </w:rPr>
        <w:t xml:space="preserve">The study below </w:t>
      </w:r>
      <w:r w:rsidR="00744C07">
        <w:rPr>
          <w:rFonts w:ascii="Times New Roman" w:hAnsi="Times New Roman" w:cs="Times New Roman"/>
          <w:color w:val="1C1D1E"/>
          <w:sz w:val="24"/>
          <w:szCs w:val="24"/>
          <w:shd w:val="clear" w:color="auto" w:fill="FFFFFF"/>
        </w:rPr>
        <w:t xml:space="preserve">using microalgae </w:t>
      </w:r>
      <w:r w:rsidR="005C48E9">
        <w:rPr>
          <w:rFonts w:ascii="Times New Roman" w:hAnsi="Times New Roman" w:cs="Times New Roman"/>
          <w:color w:val="1C1D1E"/>
          <w:sz w:val="24"/>
          <w:szCs w:val="24"/>
          <w:shd w:val="clear" w:color="auto" w:fill="FFFFFF"/>
        </w:rPr>
        <w:t xml:space="preserve">as a both a seed primer and foliar </w:t>
      </w:r>
      <w:r w:rsidR="00704672">
        <w:rPr>
          <w:rFonts w:ascii="Times New Roman" w:hAnsi="Times New Roman" w:cs="Times New Roman"/>
          <w:color w:val="1C1D1E"/>
          <w:sz w:val="24"/>
          <w:szCs w:val="24"/>
          <w:shd w:val="clear" w:color="auto" w:fill="FFFFFF"/>
        </w:rPr>
        <w:t xml:space="preserve">spray resulted in </w:t>
      </w:r>
      <w:r w:rsidR="00744C07">
        <w:rPr>
          <w:rFonts w:ascii="Times New Roman" w:hAnsi="Times New Roman" w:cs="Times New Roman"/>
          <w:color w:val="1C1D1E"/>
          <w:sz w:val="24"/>
          <w:szCs w:val="24"/>
          <w:shd w:val="clear" w:color="auto" w:fill="FFFFFF"/>
        </w:rPr>
        <w:t xml:space="preserve">significant </w:t>
      </w:r>
      <w:r w:rsidR="00704672">
        <w:rPr>
          <w:rFonts w:ascii="Times New Roman" w:hAnsi="Times New Roman" w:cs="Times New Roman"/>
          <w:color w:val="1C1D1E"/>
          <w:sz w:val="24"/>
          <w:szCs w:val="24"/>
          <w:shd w:val="clear" w:color="auto" w:fill="FFFFFF"/>
        </w:rPr>
        <w:t xml:space="preserve">gains in </w:t>
      </w:r>
      <w:r w:rsidR="00B662F6">
        <w:rPr>
          <w:rFonts w:ascii="Times New Roman" w:hAnsi="Times New Roman" w:cs="Times New Roman"/>
          <w:color w:val="1C1D1E"/>
          <w:sz w:val="24"/>
          <w:szCs w:val="24"/>
          <w:shd w:val="clear" w:color="auto" w:fill="FFFFFF"/>
        </w:rPr>
        <w:t xml:space="preserve">tomato plant seed germination, plant development, and </w:t>
      </w:r>
      <w:r w:rsidR="00F746C9">
        <w:rPr>
          <w:rFonts w:ascii="Times New Roman" w:hAnsi="Times New Roman" w:cs="Times New Roman"/>
          <w:color w:val="1C1D1E"/>
          <w:sz w:val="24"/>
          <w:szCs w:val="24"/>
          <w:shd w:val="clear" w:color="auto" w:fill="FFFFFF"/>
        </w:rPr>
        <w:t xml:space="preserve">fruit production. </w:t>
      </w:r>
    </w:p>
    <w:p w14:paraId="4444587A" w14:textId="1002AF99" w:rsidR="009143C5" w:rsidRDefault="00585C5E" w:rsidP="00B40B27">
      <w:pPr>
        <w:jc w:val="both"/>
        <w:rPr>
          <w:rFonts w:ascii="Times New Roman" w:hAnsi="Times New Roman" w:cs="Times New Roman"/>
          <w:sz w:val="24"/>
          <w:szCs w:val="24"/>
        </w:rPr>
      </w:pPr>
      <w:r>
        <w:rPr>
          <w:rFonts w:ascii="Times New Roman" w:hAnsi="Times New Roman" w:cs="Times New Roman"/>
          <w:color w:val="333333"/>
          <w:sz w:val="24"/>
          <w:szCs w:val="24"/>
          <w:shd w:val="clear" w:color="auto" w:fill="FCFCFC"/>
        </w:rPr>
        <w:tab/>
      </w:r>
      <w:r w:rsidR="00553769" w:rsidRPr="00D77374">
        <w:rPr>
          <w:rFonts w:ascii="Times New Roman" w:hAnsi="Times New Roman" w:cs="Times New Roman"/>
          <w:sz w:val="24"/>
          <w:szCs w:val="24"/>
        </w:rPr>
        <w:t xml:space="preserve">Our study showed that the application of live A. dimorphus culture and aqueous cell </w:t>
      </w:r>
      <w:r w:rsidR="00D77374">
        <w:rPr>
          <w:rFonts w:ascii="Times New Roman" w:hAnsi="Times New Roman" w:cs="Times New Roman"/>
          <w:sz w:val="24"/>
          <w:szCs w:val="24"/>
        </w:rPr>
        <w:tab/>
      </w:r>
      <w:r w:rsidR="00553769" w:rsidRPr="00D77374">
        <w:rPr>
          <w:rFonts w:ascii="Times New Roman" w:hAnsi="Times New Roman" w:cs="Times New Roman"/>
          <w:sz w:val="24"/>
          <w:szCs w:val="24"/>
        </w:rPr>
        <w:t xml:space="preserve">extracts increased seed germination percentage in all treatments compared to the control </w:t>
      </w:r>
      <w:r w:rsidR="00D77374">
        <w:rPr>
          <w:rFonts w:ascii="Times New Roman" w:hAnsi="Times New Roman" w:cs="Times New Roman"/>
          <w:sz w:val="24"/>
          <w:szCs w:val="24"/>
        </w:rPr>
        <w:tab/>
      </w:r>
      <w:r w:rsidR="00553769" w:rsidRPr="00D77374">
        <w:rPr>
          <w:rFonts w:ascii="Times New Roman" w:hAnsi="Times New Roman" w:cs="Times New Roman"/>
          <w:sz w:val="24"/>
          <w:szCs w:val="24"/>
        </w:rPr>
        <w:t>group.</w:t>
      </w:r>
      <w:r w:rsidR="00553769">
        <w:t xml:space="preserve"> </w:t>
      </w:r>
      <w:r w:rsidRPr="00585C5E">
        <w:rPr>
          <w:rFonts w:ascii="Times New Roman" w:hAnsi="Times New Roman" w:cs="Times New Roman"/>
          <w:color w:val="333333"/>
          <w:sz w:val="24"/>
          <w:szCs w:val="24"/>
          <w:shd w:val="clear" w:color="auto" w:fill="FCFCFC"/>
        </w:rPr>
        <w:t>This study demonstrated that the application of </w:t>
      </w:r>
      <w:r w:rsidRPr="00585C5E">
        <w:rPr>
          <w:rFonts w:ascii="Times New Roman" w:hAnsi="Times New Roman" w:cs="Times New Roman"/>
          <w:i/>
          <w:iCs/>
          <w:color w:val="333333"/>
          <w:sz w:val="24"/>
          <w:szCs w:val="24"/>
          <w:shd w:val="clear" w:color="auto" w:fill="FCFCFC"/>
        </w:rPr>
        <w:t>A. dimorphus</w:t>
      </w:r>
      <w:r w:rsidRPr="00585C5E">
        <w:rPr>
          <w:rFonts w:ascii="Times New Roman" w:hAnsi="Times New Roman" w:cs="Times New Roman"/>
          <w:color w:val="333333"/>
          <w:sz w:val="24"/>
          <w:szCs w:val="24"/>
          <w:shd w:val="clear" w:color="auto" w:fill="FCFCFC"/>
        </w:rPr>
        <w:t xml:space="preserve"> aqueous extracts, live </w:t>
      </w:r>
      <w:r>
        <w:rPr>
          <w:rFonts w:ascii="Times New Roman" w:hAnsi="Times New Roman" w:cs="Times New Roman"/>
          <w:color w:val="333333"/>
          <w:sz w:val="24"/>
          <w:szCs w:val="24"/>
          <w:shd w:val="clear" w:color="auto" w:fill="FCFCFC"/>
        </w:rPr>
        <w:tab/>
      </w:r>
      <w:r w:rsidRPr="00585C5E">
        <w:rPr>
          <w:rFonts w:ascii="Times New Roman" w:hAnsi="Times New Roman" w:cs="Times New Roman"/>
          <w:color w:val="333333"/>
          <w:sz w:val="24"/>
          <w:szCs w:val="24"/>
          <w:shd w:val="clear" w:color="auto" w:fill="FCFCFC"/>
        </w:rPr>
        <w:t xml:space="preserve">culture, and dry biomass enhanced the germination, growth, and potential yield of tomato </w:t>
      </w:r>
      <w:r>
        <w:rPr>
          <w:rFonts w:ascii="Times New Roman" w:hAnsi="Times New Roman" w:cs="Times New Roman"/>
          <w:color w:val="333333"/>
          <w:sz w:val="24"/>
          <w:szCs w:val="24"/>
          <w:shd w:val="clear" w:color="auto" w:fill="FCFCFC"/>
        </w:rPr>
        <w:tab/>
      </w:r>
      <w:r w:rsidRPr="00585C5E">
        <w:rPr>
          <w:rFonts w:ascii="Times New Roman" w:hAnsi="Times New Roman" w:cs="Times New Roman"/>
          <w:color w:val="333333"/>
          <w:sz w:val="24"/>
          <w:szCs w:val="24"/>
          <w:shd w:val="clear" w:color="auto" w:fill="FCFCFC"/>
        </w:rPr>
        <w:t>plants. Our study showed that the application of live </w:t>
      </w:r>
      <w:r w:rsidRPr="00585C5E">
        <w:rPr>
          <w:rFonts w:ascii="Times New Roman" w:hAnsi="Times New Roman" w:cs="Times New Roman"/>
          <w:i/>
          <w:iCs/>
          <w:color w:val="333333"/>
          <w:sz w:val="24"/>
          <w:szCs w:val="24"/>
          <w:shd w:val="clear" w:color="auto" w:fill="FCFCFC"/>
        </w:rPr>
        <w:t>A. dimorphus</w:t>
      </w:r>
      <w:r w:rsidRPr="00585C5E">
        <w:rPr>
          <w:rFonts w:ascii="Times New Roman" w:hAnsi="Times New Roman" w:cs="Times New Roman"/>
          <w:color w:val="333333"/>
          <w:sz w:val="24"/>
          <w:szCs w:val="24"/>
          <w:shd w:val="clear" w:color="auto" w:fill="FCFCFC"/>
        </w:rPr>
        <w:t xml:space="preserve"> culture and aqueous cell </w:t>
      </w:r>
      <w:r>
        <w:rPr>
          <w:rFonts w:ascii="Times New Roman" w:hAnsi="Times New Roman" w:cs="Times New Roman"/>
          <w:color w:val="333333"/>
          <w:sz w:val="24"/>
          <w:szCs w:val="24"/>
          <w:shd w:val="clear" w:color="auto" w:fill="FCFCFC"/>
        </w:rPr>
        <w:tab/>
      </w:r>
      <w:r w:rsidRPr="00585C5E">
        <w:rPr>
          <w:rFonts w:ascii="Times New Roman" w:hAnsi="Times New Roman" w:cs="Times New Roman"/>
          <w:color w:val="333333"/>
          <w:sz w:val="24"/>
          <w:szCs w:val="24"/>
          <w:shd w:val="clear" w:color="auto" w:fill="FCFCFC"/>
        </w:rPr>
        <w:t xml:space="preserve">extracts increased seed germination percentage in all treatments compared to the control </w:t>
      </w:r>
      <w:r>
        <w:rPr>
          <w:rFonts w:ascii="Times New Roman" w:hAnsi="Times New Roman" w:cs="Times New Roman"/>
          <w:color w:val="333333"/>
          <w:sz w:val="24"/>
          <w:szCs w:val="24"/>
          <w:shd w:val="clear" w:color="auto" w:fill="FCFCFC"/>
        </w:rPr>
        <w:tab/>
      </w:r>
      <w:r w:rsidRPr="00585C5E">
        <w:rPr>
          <w:rFonts w:ascii="Times New Roman" w:hAnsi="Times New Roman" w:cs="Times New Roman"/>
          <w:color w:val="333333"/>
          <w:sz w:val="24"/>
          <w:szCs w:val="24"/>
          <w:shd w:val="clear" w:color="auto" w:fill="FCFCFC"/>
        </w:rPr>
        <w:t>group. The seeds treated with live </w:t>
      </w:r>
      <w:r w:rsidRPr="00585C5E">
        <w:rPr>
          <w:rFonts w:ascii="Times New Roman" w:hAnsi="Times New Roman" w:cs="Times New Roman"/>
          <w:i/>
          <w:iCs/>
          <w:color w:val="333333"/>
          <w:sz w:val="24"/>
          <w:szCs w:val="24"/>
          <w:shd w:val="clear" w:color="auto" w:fill="FCFCFC"/>
        </w:rPr>
        <w:t>A. dimorphus</w:t>
      </w:r>
      <w:r w:rsidRPr="00585C5E">
        <w:rPr>
          <w:rFonts w:ascii="Times New Roman" w:hAnsi="Times New Roman" w:cs="Times New Roman"/>
          <w:color w:val="333333"/>
          <w:sz w:val="24"/>
          <w:szCs w:val="24"/>
          <w:shd w:val="clear" w:color="auto" w:fill="FCFCFC"/>
        </w:rPr>
        <w:t xml:space="preserve"> culture germinated faster, meaning the </w:t>
      </w:r>
      <w:r>
        <w:rPr>
          <w:rFonts w:ascii="Times New Roman" w:hAnsi="Times New Roman" w:cs="Times New Roman"/>
          <w:color w:val="333333"/>
          <w:sz w:val="24"/>
          <w:szCs w:val="24"/>
          <w:shd w:val="clear" w:color="auto" w:fill="FCFCFC"/>
        </w:rPr>
        <w:tab/>
      </w:r>
      <w:r w:rsidRPr="00585C5E">
        <w:rPr>
          <w:rFonts w:ascii="Times New Roman" w:hAnsi="Times New Roman" w:cs="Times New Roman"/>
          <w:color w:val="333333"/>
          <w:sz w:val="24"/>
          <w:szCs w:val="24"/>
          <w:shd w:val="clear" w:color="auto" w:fill="FCFCFC"/>
        </w:rPr>
        <w:t>seedlings had the greatest vigor.</w:t>
      </w:r>
      <w:r>
        <w:rPr>
          <w:rFonts w:ascii="Times New Roman" w:hAnsi="Times New Roman" w:cs="Times New Roman"/>
          <w:color w:val="333333"/>
          <w:sz w:val="24"/>
          <w:szCs w:val="24"/>
          <w:shd w:val="clear" w:color="auto" w:fill="FCFCFC"/>
        </w:rPr>
        <w:t xml:space="preserve"> </w:t>
      </w:r>
      <w:r w:rsidR="00AD2C1F">
        <w:rPr>
          <w:rFonts w:ascii="Times New Roman" w:hAnsi="Times New Roman" w:cs="Times New Roman"/>
          <w:color w:val="333333"/>
          <w:sz w:val="24"/>
          <w:szCs w:val="24"/>
          <w:shd w:val="clear" w:color="auto" w:fill="FCFCFC"/>
        </w:rPr>
        <w:t xml:space="preserve"> </w:t>
      </w:r>
      <w:r w:rsidRPr="009143C5">
        <w:rPr>
          <w:rFonts w:ascii="Times New Roman" w:hAnsi="Times New Roman" w:cs="Times New Roman"/>
          <w:sz w:val="24"/>
          <w:szCs w:val="24"/>
        </w:rPr>
        <w:t>El Arroussi, et al.</w:t>
      </w:r>
      <w:r w:rsidR="00615A87">
        <w:rPr>
          <w:rFonts w:ascii="Times New Roman" w:hAnsi="Times New Roman" w:cs="Times New Roman"/>
          <w:sz w:val="24"/>
          <w:szCs w:val="24"/>
        </w:rPr>
        <w:t xml:space="preserve">, </w:t>
      </w:r>
      <w:r w:rsidRPr="009143C5">
        <w:rPr>
          <w:rFonts w:ascii="Times New Roman" w:hAnsi="Times New Roman" w:cs="Times New Roman"/>
          <w:sz w:val="24"/>
          <w:szCs w:val="24"/>
        </w:rPr>
        <w:t>2018</w:t>
      </w:r>
      <w:r w:rsidR="00615A87">
        <w:rPr>
          <w:rFonts w:ascii="Times New Roman" w:hAnsi="Times New Roman" w:cs="Times New Roman"/>
          <w:sz w:val="24"/>
          <w:szCs w:val="24"/>
        </w:rPr>
        <w:t>,</w:t>
      </w:r>
      <w:r w:rsidR="002246A1">
        <w:rPr>
          <w:rFonts w:ascii="Times New Roman" w:hAnsi="Times New Roman" w:cs="Times New Roman"/>
          <w:sz w:val="24"/>
          <w:szCs w:val="24"/>
        </w:rPr>
        <w:t xml:space="preserve"> p. </w:t>
      </w:r>
      <w:r w:rsidR="00AB099B">
        <w:rPr>
          <w:rFonts w:ascii="Times New Roman" w:hAnsi="Times New Roman" w:cs="Times New Roman"/>
          <w:sz w:val="24"/>
          <w:szCs w:val="24"/>
        </w:rPr>
        <w:t>1060.</w:t>
      </w:r>
    </w:p>
    <w:p w14:paraId="21BF33BD" w14:textId="10BFE5BF" w:rsidR="00ED5CAE" w:rsidRPr="002560CB" w:rsidRDefault="00ED5CAE" w:rsidP="00B40B27">
      <w:pPr>
        <w:jc w:val="both"/>
        <w:rPr>
          <w:rFonts w:ascii="Times New Roman" w:hAnsi="Times New Roman" w:cs="Times New Roman"/>
          <w:sz w:val="24"/>
          <w:szCs w:val="24"/>
        </w:rPr>
      </w:pPr>
      <w:r w:rsidRPr="002560CB">
        <w:rPr>
          <w:rFonts w:ascii="Times New Roman" w:hAnsi="Times New Roman" w:cs="Times New Roman"/>
          <w:sz w:val="24"/>
          <w:szCs w:val="24"/>
        </w:rPr>
        <w:t>The be</w:t>
      </w:r>
      <w:r w:rsidR="00CA1B23" w:rsidRPr="002560CB">
        <w:rPr>
          <w:rFonts w:ascii="Times New Roman" w:hAnsi="Times New Roman" w:cs="Times New Roman"/>
          <w:sz w:val="24"/>
          <w:szCs w:val="24"/>
        </w:rPr>
        <w:t xml:space="preserve">low study </w:t>
      </w:r>
      <w:r w:rsidR="003B3ED0" w:rsidRPr="002560CB">
        <w:rPr>
          <w:rFonts w:ascii="Times New Roman" w:hAnsi="Times New Roman" w:cs="Times New Roman"/>
          <w:sz w:val="24"/>
          <w:szCs w:val="24"/>
        </w:rPr>
        <w:t>of</w:t>
      </w:r>
      <w:r w:rsidR="00DF0142" w:rsidRPr="002560CB">
        <w:rPr>
          <w:rFonts w:ascii="Times New Roman" w:hAnsi="Times New Roman" w:cs="Times New Roman"/>
          <w:sz w:val="24"/>
          <w:szCs w:val="24"/>
        </w:rPr>
        <w:t xml:space="preserve"> </w:t>
      </w:r>
      <w:r w:rsidR="00B9617F" w:rsidRPr="002560CB">
        <w:rPr>
          <w:rFonts w:ascii="Times New Roman" w:hAnsi="Times New Roman" w:cs="Times New Roman"/>
          <w:sz w:val="24"/>
          <w:szCs w:val="24"/>
        </w:rPr>
        <w:t xml:space="preserve">rice seeds </w:t>
      </w:r>
      <w:r w:rsidR="00AD10CB" w:rsidRPr="002560CB">
        <w:rPr>
          <w:rFonts w:ascii="Times New Roman" w:hAnsi="Times New Roman" w:cs="Times New Roman"/>
          <w:sz w:val="24"/>
          <w:szCs w:val="24"/>
        </w:rPr>
        <w:t xml:space="preserve">were </w:t>
      </w:r>
      <w:r w:rsidR="00B9617F" w:rsidRPr="002560CB">
        <w:rPr>
          <w:rFonts w:ascii="Times New Roman" w:hAnsi="Times New Roman" w:cs="Times New Roman"/>
          <w:sz w:val="24"/>
          <w:szCs w:val="24"/>
        </w:rPr>
        <w:t xml:space="preserve">treated with extracts of the </w:t>
      </w:r>
      <w:r w:rsidR="00DF0142" w:rsidRPr="002560CB">
        <w:rPr>
          <w:rFonts w:ascii="Times New Roman" w:hAnsi="Times New Roman" w:cs="Times New Roman"/>
          <w:sz w:val="24"/>
          <w:szCs w:val="24"/>
        </w:rPr>
        <w:t xml:space="preserve">microalgae </w:t>
      </w:r>
      <w:r w:rsidR="00C222D6" w:rsidRPr="002560CB">
        <w:rPr>
          <w:rFonts w:ascii="Times New Roman" w:hAnsi="Times New Roman" w:cs="Times New Roman"/>
          <w:sz w:val="24"/>
          <w:szCs w:val="24"/>
        </w:rPr>
        <w:t>Phormium</w:t>
      </w:r>
      <w:r w:rsidR="00B9617F" w:rsidRPr="002560CB">
        <w:rPr>
          <w:rFonts w:ascii="Times New Roman" w:hAnsi="Times New Roman" w:cs="Times New Roman"/>
          <w:sz w:val="24"/>
          <w:szCs w:val="24"/>
        </w:rPr>
        <w:t xml:space="preserve"> species before sowing</w:t>
      </w:r>
      <w:r w:rsidR="00AD10CB" w:rsidRPr="002560CB">
        <w:rPr>
          <w:rFonts w:ascii="Times New Roman" w:hAnsi="Times New Roman" w:cs="Times New Roman"/>
          <w:sz w:val="24"/>
          <w:szCs w:val="24"/>
        </w:rPr>
        <w:t xml:space="preserve">. The study </w:t>
      </w:r>
      <w:r w:rsidR="003B3ED0" w:rsidRPr="002560CB">
        <w:rPr>
          <w:rFonts w:ascii="Times New Roman" w:hAnsi="Times New Roman" w:cs="Times New Roman"/>
          <w:sz w:val="24"/>
          <w:szCs w:val="24"/>
        </w:rPr>
        <w:t xml:space="preserve">reflected that </w:t>
      </w:r>
      <w:r w:rsidR="00B9617F" w:rsidRPr="002560CB">
        <w:rPr>
          <w:rFonts w:ascii="Times New Roman" w:hAnsi="Times New Roman" w:cs="Times New Roman"/>
          <w:sz w:val="24"/>
          <w:szCs w:val="24"/>
        </w:rPr>
        <w:t>the algal hormone in the extract markedly promote</w:t>
      </w:r>
      <w:r w:rsidR="003B3ED0" w:rsidRPr="002560CB">
        <w:rPr>
          <w:rFonts w:ascii="Times New Roman" w:hAnsi="Times New Roman" w:cs="Times New Roman"/>
          <w:sz w:val="24"/>
          <w:szCs w:val="24"/>
        </w:rPr>
        <w:t>d</w:t>
      </w:r>
      <w:r w:rsidR="00B9617F" w:rsidRPr="002560CB">
        <w:rPr>
          <w:rFonts w:ascii="Times New Roman" w:hAnsi="Times New Roman" w:cs="Times New Roman"/>
          <w:sz w:val="24"/>
          <w:szCs w:val="24"/>
        </w:rPr>
        <w:t xml:space="preserve"> growth and development of both </w:t>
      </w:r>
      <w:r w:rsidR="003B3ED0" w:rsidRPr="002560CB">
        <w:rPr>
          <w:rFonts w:ascii="Times New Roman" w:hAnsi="Times New Roman" w:cs="Times New Roman"/>
          <w:sz w:val="24"/>
          <w:szCs w:val="24"/>
        </w:rPr>
        <w:t xml:space="preserve">the </w:t>
      </w:r>
      <w:r w:rsidR="00B9617F" w:rsidRPr="002560CB">
        <w:rPr>
          <w:rFonts w:ascii="Times New Roman" w:hAnsi="Times New Roman" w:cs="Times New Roman"/>
          <w:sz w:val="24"/>
          <w:szCs w:val="24"/>
        </w:rPr>
        <w:t xml:space="preserve">roots and shoots of </w:t>
      </w:r>
      <w:r w:rsidR="003B3ED0" w:rsidRPr="002560CB">
        <w:rPr>
          <w:rFonts w:ascii="Times New Roman" w:hAnsi="Times New Roman" w:cs="Times New Roman"/>
          <w:sz w:val="24"/>
          <w:szCs w:val="24"/>
        </w:rPr>
        <w:t xml:space="preserve">the </w:t>
      </w:r>
      <w:r w:rsidR="00B9617F" w:rsidRPr="002560CB">
        <w:rPr>
          <w:rFonts w:ascii="Times New Roman" w:hAnsi="Times New Roman" w:cs="Times New Roman"/>
          <w:sz w:val="24"/>
          <w:szCs w:val="24"/>
        </w:rPr>
        <w:t>rice seedling</w:t>
      </w:r>
      <w:r w:rsidR="003B3ED0" w:rsidRPr="002560CB">
        <w:rPr>
          <w:rFonts w:ascii="Times New Roman" w:hAnsi="Times New Roman" w:cs="Times New Roman"/>
          <w:sz w:val="24"/>
          <w:szCs w:val="24"/>
        </w:rPr>
        <w:t xml:space="preserve">s. </w:t>
      </w:r>
    </w:p>
    <w:p w14:paraId="2CDD7806" w14:textId="24CA32C8" w:rsidR="008A55A0" w:rsidRDefault="008A55A0" w:rsidP="00B40B27">
      <w:pPr>
        <w:jc w:val="both"/>
        <w:rPr>
          <w:rFonts w:ascii="Times New Roman" w:hAnsi="Times New Roman" w:cs="Times New Roman"/>
          <w:sz w:val="24"/>
          <w:szCs w:val="24"/>
        </w:rPr>
      </w:pPr>
      <w:r>
        <w:rPr>
          <w:rFonts w:ascii="Times New Roman" w:hAnsi="Times New Roman" w:cs="Times New Roman"/>
        </w:rPr>
        <w:tab/>
      </w:r>
      <w:r w:rsidR="0015215D" w:rsidRPr="008442AD">
        <w:rPr>
          <w:rFonts w:ascii="Times New Roman" w:hAnsi="Times New Roman" w:cs="Times New Roman"/>
          <w:sz w:val="24"/>
          <w:szCs w:val="24"/>
        </w:rPr>
        <w:t xml:space="preserve">The data show that the height of the plant, </w:t>
      </w:r>
      <w:r w:rsidR="002560CB" w:rsidRPr="008442AD">
        <w:rPr>
          <w:rFonts w:ascii="Times New Roman" w:hAnsi="Times New Roman" w:cs="Times New Roman"/>
          <w:sz w:val="24"/>
          <w:szCs w:val="24"/>
        </w:rPr>
        <w:t>the</w:t>
      </w:r>
      <w:r w:rsidR="0015215D" w:rsidRPr="008442AD">
        <w:rPr>
          <w:rFonts w:ascii="Times New Roman" w:hAnsi="Times New Roman" w:cs="Times New Roman"/>
          <w:sz w:val="24"/>
          <w:szCs w:val="24"/>
        </w:rPr>
        <w:t xml:space="preserve"> number of tillers, the number of leaves, the </w:t>
      </w:r>
      <w:r w:rsidR="002560CB">
        <w:rPr>
          <w:rFonts w:ascii="Times New Roman" w:hAnsi="Times New Roman" w:cs="Times New Roman"/>
          <w:sz w:val="24"/>
          <w:szCs w:val="24"/>
        </w:rPr>
        <w:tab/>
      </w:r>
      <w:r w:rsidR="0015215D" w:rsidRPr="008442AD">
        <w:rPr>
          <w:rFonts w:ascii="Times New Roman" w:hAnsi="Times New Roman" w:cs="Times New Roman"/>
          <w:sz w:val="24"/>
          <w:szCs w:val="24"/>
        </w:rPr>
        <w:t xml:space="preserve">length and the breadth of leaves increased considerably following treatment with 5 per cent </w:t>
      </w:r>
      <w:r w:rsidR="002560CB">
        <w:rPr>
          <w:rFonts w:ascii="Times New Roman" w:hAnsi="Times New Roman" w:cs="Times New Roman"/>
          <w:sz w:val="24"/>
          <w:szCs w:val="24"/>
        </w:rPr>
        <w:tab/>
      </w:r>
      <w:r w:rsidR="0015215D" w:rsidRPr="008442AD">
        <w:rPr>
          <w:rFonts w:ascii="Times New Roman" w:hAnsi="Times New Roman" w:cs="Times New Roman"/>
          <w:sz w:val="24"/>
          <w:szCs w:val="24"/>
        </w:rPr>
        <w:t xml:space="preserve">water extract as compared with the control. </w:t>
      </w:r>
      <w:r w:rsidR="00C53465" w:rsidRPr="008442AD">
        <w:rPr>
          <w:rFonts w:ascii="Times New Roman" w:hAnsi="Times New Roman" w:cs="Times New Roman"/>
          <w:sz w:val="24"/>
          <w:szCs w:val="24"/>
        </w:rPr>
        <w:t xml:space="preserve">The beneficial effect was maintained </w:t>
      </w:r>
      <w:r w:rsidR="002560CB">
        <w:rPr>
          <w:rFonts w:ascii="Times New Roman" w:hAnsi="Times New Roman" w:cs="Times New Roman"/>
          <w:sz w:val="24"/>
          <w:szCs w:val="24"/>
        </w:rPr>
        <w:tab/>
      </w:r>
      <w:r w:rsidR="002E71E7">
        <w:rPr>
          <w:rFonts w:ascii="Times New Roman" w:hAnsi="Times New Roman" w:cs="Times New Roman"/>
          <w:sz w:val="24"/>
          <w:szCs w:val="24"/>
        </w:rPr>
        <w:t>t</w:t>
      </w:r>
      <w:r w:rsidR="00C53465" w:rsidRPr="008442AD">
        <w:rPr>
          <w:rFonts w:ascii="Times New Roman" w:hAnsi="Times New Roman" w:cs="Times New Roman"/>
          <w:sz w:val="24"/>
          <w:szCs w:val="24"/>
        </w:rPr>
        <w:t xml:space="preserve">hroughout the duration of the crop. Ether extract suspended in water also exercised a </w:t>
      </w:r>
      <w:r w:rsidR="002E71E7">
        <w:rPr>
          <w:rFonts w:ascii="Times New Roman" w:hAnsi="Times New Roman" w:cs="Times New Roman"/>
          <w:sz w:val="24"/>
          <w:szCs w:val="24"/>
        </w:rPr>
        <w:tab/>
      </w:r>
      <w:r w:rsidR="00C53465" w:rsidRPr="008442AD">
        <w:rPr>
          <w:rFonts w:ascii="Times New Roman" w:hAnsi="Times New Roman" w:cs="Times New Roman"/>
          <w:sz w:val="24"/>
          <w:szCs w:val="24"/>
        </w:rPr>
        <w:t xml:space="preserve">beneficial effect on vegetative growth of plants. The maximum increase in height of plants </w:t>
      </w:r>
      <w:r w:rsidR="002E71E7">
        <w:rPr>
          <w:rFonts w:ascii="Times New Roman" w:hAnsi="Times New Roman" w:cs="Times New Roman"/>
          <w:sz w:val="24"/>
          <w:szCs w:val="24"/>
        </w:rPr>
        <w:tab/>
      </w:r>
      <w:r w:rsidR="00C53465" w:rsidRPr="008442AD">
        <w:rPr>
          <w:rFonts w:ascii="Times New Roman" w:hAnsi="Times New Roman" w:cs="Times New Roman"/>
          <w:sz w:val="24"/>
          <w:szCs w:val="24"/>
        </w:rPr>
        <w:t xml:space="preserve">and length of leaves was observed in plants treated with 1 per cent algal extract, while </w:t>
      </w:r>
      <w:r w:rsidR="002E71E7">
        <w:rPr>
          <w:rFonts w:ascii="Times New Roman" w:hAnsi="Times New Roman" w:cs="Times New Roman"/>
          <w:sz w:val="24"/>
          <w:szCs w:val="24"/>
        </w:rPr>
        <w:tab/>
      </w:r>
      <w:r w:rsidR="00C53465" w:rsidRPr="008442AD">
        <w:rPr>
          <w:rFonts w:ascii="Times New Roman" w:hAnsi="Times New Roman" w:cs="Times New Roman"/>
          <w:sz w:val="24"/>
          <w:szCs w:val="24"/>
        </w:rPr>
        <w:t xml:space="preserve">number of leaves, breadth of leaves and numbers of tillers was markedly better in 5 per </w:t>
      </w:r>
      <w:r w:rsidR="002E71E7">
        <w:rPr>
          <w:rFonts w:ascii="Times New Roman" w:hAnsi="Times New Roman" w:cs="Times New Roman"/>
          <w:sz w:val="24"/>
          <w:szCs w:val="24"/>
        </w:rPr>
        <w:tab/>
      </w:r>
      <w:r w:rsidR="00C53465" w:rsidRPr="008442AD">
        <w:rPr>
          <w:rFonts w:ascii="Times New Roman" w:hAnsi="Times New Roman" w:cs="Times New Roman"/>
          <w:sz w:val="24"/>
          <w:szCs w:val="24"/>
        </w:rPr>
        <w:t>cent ether extract</w:t>
      </w:r>
      <w:r w:rsidR="008442AD" w:rsidRPr="008442AD">
        <w:rPr>
          <w:rFonts w:ascii="Times New Roman" w:hAnsi="Times New Roman" w:cs="Times New Roman"/>
          <w:sz w:val="24"/>
          <w:szCs w:val="24"/>
        </w:rPr>
        <w:t>.</w:t>
      </w:r>
      <w:r w:rsidR="002560CB">
        <w:rPr>
          <w:rFonts w:ascii="Times New Roman" w:hAnsi="Times New Roman" w:cs="Times New Roman"/>
          <w:sz w:val="24"/>
          <w:szCs w:val="24"/>
        </w:rPr>
        <w:t xml:space="preserve"> </w:t>
      </w:r>
      <w:r w:rsidR="00AD2C1F">
        <w:rPr>
          <w:rFonts w:ascii="Times New Roman" w:hAnsi="Times New Roman" w:cs="Times New Roman"/>
          <w:sz w:val="24"/>
          <w:szCs w:val="24"/>
        </w:rPr>
        <w:t xml:space="preserve">  </w:t>
      </w:r>
      <w:r w:rsidR="00615A87">
        <w:rPr>
          <w:rFonts w:ascii="Times New Roman" w:hAnsi="Times New Roman" w:cs="Times New Roman"/>
          <w:sz w:val="24"/>
          <w:szCs w:val="24"/>
        </w:rPr>
        <w:t>(</w:t>
      </w:r>
      <w:r w:rsidR="00AD2C1F" w:rsidRPr="00257B6E">
        <w:rPr>
          <w:rFonts w:ascii="Times New Roman" w:hAnsi="Times New Roman" w:cs="Times New Roman"/>
          <w:sz w:val="24"/>
          <w:szCs w:val="24"/>
        </w:rPr>
        <w:t>Shukla AC, Gupta AB</w:t>
      </w:r>
      <w:r w:rsidR="00615A87">
        <w:rPr>
          <w:rFonts w:ascii="Times New Roman" w:hAnsi="Times New Roman" w:cs="Times New Roman"/>
          <w:sz w:val="24"/>
          <w:szCs w:val="24"/>
        </w:rPr>
        <w:t>,</w:t>
      </w:r>
      <w:r w:rsidR="00AD2C1F" w:rsidRPr="00257B6E">
        <w:rPr>
          <w:rFonts w:ascii="Times New Roman" w:hAnsi="Times New Roman" w:cs="Times New Roman"/>
          <w:sz w:val="24"/>
          <w:szCs w:val="24"/>
        </w:rPr>
        <w:t>1967</w:t>
      </w:r>
      <w:r w:rsidR="00615A87">
        <w:rPr>
          <w:rFonts w:ascii="Times New Roman" w:hAnsi="Times New Roman" w:cs="Times New Roman"/>
          <w:sz w:val="24"/>
          <w:szCs w:val="24"/>
        </w:rPr>
        <w:t>,</w:t>
      </w:r>
      <w:r w:rsidR="00AD2C1F">
        <w:rPr>
          <w:rFonts w:ascii="Times New Roman" w:hAnsi="Times New Roman" w:cs="Times New Roman"/>
          <w:sz w:val="24"/>
          <w:szCs w:val="24"/>
        </w:rPr>
        <w:t xml:space="preserve"> p. 744</w:t>
      </w:r>
      <w:r w:rsidR="00615A87">
        <w:rPr>
          <w:rFonts w:ascii="Times New Roman" w:hAnsi="Times New Roman" w:cs="Times New Roman"/>
          <w:sz w:val="24"/>
          <w:szCs w:val="24"/>
        </w:rPr>
        <w:t>)</w:t>
      </w:r>
    </w:p>
    <w:p w14:paraId="0E57790A" w14:textId="694C9C0D" w:rsidR="003B57EA" w:rsidRDefault="003B57EA" w:rsidP="00B40B27">
      <w:pPr>
        <w:jc w:val="both"/>
        <w:rPr>
          <w:rFonts w:ascii="Times New Roman" w:hAnsi="Times New Roman" w:cs="Times New Roman"/>
          <w:sz w:val="24"/>
          <w:szCs w:val="24"/>
        </w:rPr>
      </w:pPr>
      <w:r>
        <w:rPr>
          <w:rFonts w:ascii="Times New Roman" w:hAnsi="Times New Roman" w:cs="Times New Roman"/>
          <w:sz w:val="24"/>
          <w:szCs w:val="24"/>
        </w:rPr>
        <w:t xml:space="preserve">The study below </w:t>
      </w:r>
      <w:r w:rsidR="00071FF2">
        <w:rPr>
          <w:rFonts w:ascii="Times New Roman" w:hAnsi="Times New Roman" w:cs="Times New Roman"/>
          <w:sz w:val="24"/>
          <w:szCs w:val="24"/>
        </w:rPr>
        <w:t xml:space="preserve">used the microalgae Spirulina plantensis </w:t>
      </w:r>
      <w:r w:rsidR="00B30F7C">
        <w:rPr>
          <w:rFonts w:ascii="Times New Roman" w:hAnsi="Times New Roman" w:cs="Times New Roman"/>
          <w:sz w:val="24"/>
          <w:szCs w:val="24"/>
        </w:rPr>
        <w:t>as a priming seed and foliar biofertilizer</w:t>
      </w:r>
      <w:r w:rsidR="00EB3641">
        <w:rPr>
          <w:rFonts w:ascii="Times New Roman" w:hAnsi="Times New Roman" w:cs="Times New Roman"/>
          <w:sz w:val="24"/>
          <w:szCs w:val="24"/>
        </w:rPr>
        <w:t xml:space="preserve"> that enhanced </w:t>
      </w:r>
      <w:r w:rsidR="00124FB6">
        <w:rPr>
          <w:rFonts w:ascii="Times New Roman" w:hAnsi="Times New Roman" w:cs="Times New Roman"/>
          <w:sz w:val="24"/>
          <w:szCs w:val="24"/>
        </w:rPr>
        <w:t xml:space="preserve">growth in the </w:t>
      </w:r>
      <w:r w:rsidR="00273E63">
        <w:rPr>
          <w:rFonts w:ascii="Times New Roman" w:hAnsi="Times New Roman" w:cs="Times New Roman"/>
          <w:sz w:val="24"/>
          <w:szCs w:val="24"/>
        </w:rPr>
        <w:t>high protein legume crop Lupinus lu</w:t>
      </w:r>
      <w:r w:rsidR="00B556E4">
        <w:rPr>
          <w:rFonts w:ascii="Times New Roman" w:hAnsi="Times New Roman" w:cs="Times New Roman"/>
          <w:sz w:val="24"/>
          <w:szCs w:val="24"/>
        </w:rPr>
        <w:t>teus ( Lupine)</w:t>
      </w:r>
    </w:p>
    <w:p w14:paraId="0065AD17" w14:textId="674283D1" w:rsidR="00B556E4" w:rsidRDefault="00F9295B" w:rsidP="00B40B27">
      <w:pPr>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ab/>
      </w:r>
      <w:r w:rsidR="00090828" w:rsidRPr="005D4D48">
        <w:rPr>
          <w:rFonts w:ascii="Times New Roman" w:hAnsi="Times New Roman" w:cs="Times New Roman"/>
          <w:sz w:val="24"/>
          <w:szCs w:val="24"/>
        </w:rPr>
        <w:t xml:space="preserve">This study proved that the priming or spraying of L. </w:t>
      </w:r>
      <w:r w:rsidR="00E54BB7" w:rsidRPr="005D4D48">
        <w:rPr>
          <w:rFonts w:ascii="Times New Roman" w:hAnsi="Times New Roman" w:cs="Times New Roman"/>
          <w:sz w:val="24"/>
          <w:szCs w:val="24"/>
        </w:rPr>
        <w:t>luteus</w:t>
      </w:r>
      <w:r w:rsidR="00090828" w:rsidRPr="005D4D48">
        <w:rPr>
          <w:rFonts w:ascii="Times New Roman" w:hAnsi="Times New Roman" w:cs="Times New Roman"/>
          <w:sz w:val="24"/>
          <w:szCs w:val="24"/>
        </w:rPr>
        <w:t xml:space="preserve"> with S. platensis extract </w:t>
      </w:r>
      <w:r>
        <w:rPr>
          <w:rFonts w:ascii="Times New Roman" w:hAnsi="Times New Roman" w:cs="Times New Roman"/>
          <w:sz w:val="24"/>
          <w:szCs w:val="24"/>
        </w:rPr>
        <w:tab/>
      </w:r>
      <w:r w:rsidR="00090828" w:rsidRPr="005D4D48">
        <w:rPr>
          <w:rFonts w:ascii="Times New Roman" w:hAnsi="Times New Roman" w:cs="Times New Roman"/>
          <w:sz w:val="24"/>
          <w:szCs w:val="24"/>
        </w:rPr>
        <w:t xml:space="preserve">increased growth indices, yield measurements, photosynthetic pigment content and </w:t>
      </w:r>
      <w:r>
        <w:rPr>
          <w:rFonts w:ascii="Times New Roman" w:hAnsi="Times New Roman" w:cs="Times New Roman"/>
          <w:sz w:val="24"/>
          <w:szCs w:val="24"/>
        </w:rPr>
        <w:tab/>
      </w:r>
      <w:r w:rsidR="00090828" w:rsidRPr="005D4D48">
        <w:rPr>
          <w:rFonts w:ascii="Times New Roman" w:hAnsi="Times New Roman" w:cs="Times New Roman"/>
          <w:sz w:val="24"/>
          <w:szCs w:val="24"/>
        </w:rPr>
        <w:t xml:space="preserve">capacity. This improvement was linked to the biologically active compounds generated by </w:t>
      </w:r>
      <w:r>
        <w:rPr>
          <w:rFonts w:ascii="Times New Roman" w:hAnsi="Times New Roman" w:cs="Times New Roman"/>
          <w:sz w:val="24"/>
          <w:szCs w:val="24"/>
        </w:rPr>
        <w:tab/>
      </w:r>
      <w:r w:rsidR="00090828" w:rsidRPr="005D4D48">
        <w:rPr>
          <w:rFonts w:ascii="Times New Roman" w:hAnsi="Times New Roman" w:cs="Times New Roman"/>
          <w:sz w:val="24"/>
          <w:szCs w:val="24"/>
        </w:rPr>
        <w:t xml:space="preserve">S. platensis such as phytohormones (elicitor molecules). Phytohormones participate in </w:t>
      </w:r>
      <w:r>
        <w:rPr>
          <w:rFonts w:ascii="Times New Roman" w:hAnsi="Times New Roman" w:cs="Times New Roman"/>
          <w:sz w:val="24"/>
          <w:szCs w:val="24"/>
        </w:rPr>
        <w:tab/>
      </w:r>
      <w:r w:rsidR="00090828" w:rsidRPr="005D4D48">
        <w:rPr>
          <w:rFonts w:ascii="Times New Roman" w:hAnsi="Times New Roman" w:cs="Times New Roman"/>
          <w:sz w:val="24"/>
          <w:szCs w:val="24"/>
        </w:rPr>
        <w:t xml:space="preserve">signaling pathways that promote plant development and productivity. Furthermore, the </w:t>
      </w:r>
      <w:r>
        <w:rPr>
          <w:rFonts w:ascii="Times New Roman" w:hAnsi="Times New Roman" w:cs="Times New Roman"/>
          <w:sz w:val="24"/>
          <w:szCs w:val="24"/>
        </w:rPr>
        <w:tab/>
      </w:r>
      <w:r w:rsidR="00090828" w:rsidRPr="005D4D48">
        <w:rPr>
          <w:rFonts w:ascii="Times New Roman" w:hAnsi="Times New Roman" w:cs="Times New Roman"/>
          <w:sz w:val="24"/>
          <w:szCs w:val="24"/>
        </w:rPr>
        <w:t xml:space="preserve">elevation of macronutrients such as K+ and Mg+2 in L. </w:t>
      </w:r>
      <w:r w:rsidR="00E54BB7" w:rsidRPr="005D4D48">
        <w:rPr>
          <w:rFonts w:ascii="Times New Roman" w:hAnsi="Times New Roman" w:cs="Times New Roman"/>
          <w:sz w:val="24"/>
          <w:szCs w:val="24"/>
        </w:rPr>
        <w:t>luteus</w:t>
      </w:r>
      <w:r w:rsidR="00090828" w:rsidRPr="005D4D48">
        <w:rPr>
          <w:rFonts w:ascii="Times New Roman" w:hAnsi="Times New Roman" w:cs="Times New Roman"/>
          <w:sz w:val="24"/>
          <w:szCs w:val="24"/>
        </w:rPr>
        <w:t xml:space="preserve"> leaves may have a role in </w:t>
      </w:r>
      <w:r>
        <w:rPr>
          <w:rFonts w:ascii="Times New Roman" w:hAnsi="Times New Roman" w:cs="Times New Roman"/>
          <w:sz w:val="24"/>
          <w:szCs w:val="24"/>
        </w:rPr>
        <w:lastRenderedPageBreak/>
        <w:tab/>
      </w:r>
      <w:r w:rsidR="00090828" w:rsidRPr="005D4D48">
        <w:rPr>
          <w:rFonts w:ascii="Times New Roman" w:hAnsi="Times New Roman" w:cs="Times New Roman"/>
          <w:sz w:val="24"/>
          <w:szCs w:val="24"/>
        </w:rPr>
        <w:t xml:space="preserve">increasing the photosynthetic rate and hence growth and yield. The spraying procedure had </w:t>
      </w:r>
      <w:r>
        <w:rPr>
          <w:rFonts w:ascii="Times New Roman" w:hAnsi="Times New Roman" w:cs="Times New Roman"/>
          <w:sz w:val="24"/>
          <w:szCs w:val="24"/>
        </w:rPr>
        <w:tab/>
      </w:r>
      <w:r w:rsidR="00090828" w:rsidRPr="005D4D48">
        <w:rPr>
          <w:rFonts w:ascii="Times New Roman" w:hAnsi="Times New Roman" w:cs="Times New Roman"/>
          <w:sz w:val="24"/>
          <w:szCs w:val="24"/>
        </w:rPr>
        <w:t xml:space="preserve">superior effect than the priming treatment on all assessed criteria. In contrast, a greater </w:t>
      </w:r>
      <w:r>
        <w:rPr>
          <w:rFonts w:ascii="Times New Roman" w:hAnsi="Times New Roman" w:cs="Times New Roman"/>
          <w:sz w:val="24"/>
          <w:szCs w:val="24"/>
        </w:rPr>
        <w:tab/>
      </w:r>
      <w:r w:rsidR="00090828" w:rsidRPr="005D4D48">
        <w:rPr>
          <w:rFonts w:ascii="Times New Roman" w:hAnsi="Times New Roman" w:cs="Times New Roman"/>
          <w:sz w:val="24"/>
          <w:szCs w:val="24"/>
        </w:rPr>
        <w:t xml:space="preserve">concentration of S. platensis had a suppressive effect on growth, </w:t>
      </w:r>
      <w:r w:rsidR="00F46230" w:rsidRPr="005D4D48">
        <w:rPr>
          <w:rFonts w:ascii="Times New Roman" w:hAnsi="Times New Roman" w:cs="Times New Roman"/>
          <w:sz w:val="24"/>
          <w:szCs w:val="24"/>
        </w:rPr>
        <w:t>yield,</w:t>
      </w:r>
      <w:r w:rsidR="00090828" w:rsidRPr="005D4D48">
        <w:rPr>
          <w:rFonts w:ascii="Times New Roman" w:hAnsi="Times New Roman" w:cs="Times New Roman"/>
          <w:sz w:val="24"/>
          <w:szCs w:val="24"/>
        </w:rPr>
        <w:t xml:space="preserve"> and photosynthetic </w:t>
      </w:r>
      <w:r>
        <w:rPr>
          <w:rFonts w:ascii="Times New Roman" w:hAnsi="Times New Roman" w:cs="Times New Roman"/>
          <w:sz w:val="24"/>
          <w:szCs w:val="24"/>
        </w:rPr>
        <w:tab/>
      </w:r>
      <w:r w:rsidR="00090828" w:rsidRPr="005D4D48">
        <w:rPr>
          <w:rFonts w:ascii="Times New Roman" w:hAnsi="Times New Roman" w:cs="Times New Roman"/>
          <w:sz w:val="24"/>
          <w:szCs w:val="24"/>
        </w:rPr>
        <w:t>characteristics.</w:t>
      </w:r>
      <w:r w:rsidR="00B556E4" w:rsidRPr="005D4D48">
        <w:rPr>
          <w:rFonts w:ascii="Times New Roman" w:hAnsi="Times New Roman" w:cs="Times New Roman"/>
          <w:sz w:val="28"/>
          <w:szCs w:val="28"/>
        </w:rPr>
        <w:tab/>
      </w:r>
      <w:r>
        <w:rPr>
          <w:rFonts w:ascii="Times New Roman" w:hAnsi="Times New Roman" w:cs="Times New Roman"/>
          <w:sz w:val="28"/>
          <w:szCs w:val="28"/>
        </w:rPr>
        <w:t xml:space="preserve"> </w:t>
      </w:r>
      <w:r w:rsidR="00971AE8">
        <w:rPr>
          <w:rFonts w:ascii="Times New Roman" w:hAnsi="Times New Roman" w:cs="Times New Roman"/>
          <w:sz w:val="28"/>
          <w:szCs w:val="28"/>
        </w:rPr>
        <w:t>(</w:t>
      </w:r>
      <w:r w:rsidR="00971AE8" w:rsidRPr="00D53249">
        <w:rPr>
          <w:rFonts w:ascii="Times New Roman" w:hAnsi="Times New Roman" w:cs="Times New Roman"/>
          <w:color w:val="222222"/>
          <w:sz w:val="24"/>
          <w:szCs w:val="24"/>
          <w:shd w:val="clear" w:color="auto" w:fill="FFFFFF"/>
        </w:rPr>
        <w:t>Shedeed ZA</w:t>
      </w:r>
      <w:r w:rsidR="00971AE8">
        <w:rPr>
          <w:rFonts w:ascii="Times New Roman" w:hAnsi="Times New Roman" w:cs="Times New Roman"/>
          <w:color w:val="222222"/>
          <w:sz w:val="24"/>
          <w:szCs w:val="24"/>
          <w:shd w:val="clear" w:color="auto" w:fill="FFFFFF"/>
        </w:rPr>
        <w:t>, et. Al, 2022</w:t>
      </w:r>
      <w:r w:rsidR="00615A87">
        <w:rPr>
          <w:rFonts w:ascii="Times New Roman" w:hAnsi="Times New Roman" w:cs="Times New Roman"/>
          <w:color w:val="222222"/>
          <w:sz w:val="24"/>
          <w:szCs w:val="24"/>
          <w:shd w:val="clear" w:color="auto" w:fill="FFFFFF"/>
        </w:rPr>
        <w:t>, p.12)</w:t>
      </w:r>
    </w:p>
    <w:p w14:paraId="7DC7C90E" w14:textId="340EBBA7" w:rsidR="0043721C" w:rsidRDefault="00F715C5" w:rsidP="00B40B27">
      <w:pPr>
        <w:jc w:val="both"/>
        <w:rPr>
          <w:rFonts w:ascii="Times New Roman" w:hAnsi="Times New Roman" w:cs="Times New Roman"/>
          <w:color w:val="000000"/>
          <w:sz w:val="24"/>
          <w:szCs w:val="24"/>
          <w:shd w:val="clear" w:color="auto" w:fill="FFFFFF"/>
        </w:rPr>
      </w:pPr>
      <w:r>
        <w:rPr>
          <w:rFonts w:ascii="Times New Roman" w:hAnsi="Times New Roman" w:cs="Times New Roman"/>
          <w:color w:val="222222"/>
          <w:sz w:val="24"/>
          <w:szCs w:val="24"/>
          <w:shd w:val="clear" w:color="auto" w:fill="FFFFFF"/>
        </w:rPr>
        <w:t xml:space="preserve">Spirulina is considered a </w:t>
      </w:r>
      <w:r w:rsidR="004A4C8E">
        <w:rPr>
          <w:rFonts w:ascii="Times New Roman" w:hAnsi="Times New Roman" w:cs="Times New Roman"/>
          <w:color w:val="222222"/>
          <w:sz w:val="24"/>
          <w:szCs w:val="24"/>
          <w:shd w:val="clear" w:color="auto" w:fill="FFFFFF"/>
        </w:rPr>
        <w:t>cyanobacteria</w:t>
      </w:r>
      <w:r w:rsidR="009A566D">
        <w:rPr>
          <w:rFonts w:ascii="Times New Roman" w:hAnsi="Times New Roman" w:cs="Times New Roman"/>
          <w:color w:val="222222"/>
          <w:sz w:val="24"/>
          <w:szCs w:val="24"/>
          <w:shd w:val="clear" w:color="auto" w:fill="FFFFFF"/>
        </w:rPr>
        <w:t xml:space="preserve">.  </w:t>
      </w:r>
      <w:r w:rsidR="009A566D" w:rsidRPr="009A566D">
        <w:rPr>
          <w:rFonts w:ascii="Times New Roman" w:hAnsi="Times New Roman" w:cs="Times New Roman"/>
          <w:color w:val="000000"/>
          <w:sz w:val="24"/>
          <w:szCs w:val="24"/>
          <w:shd w:val="clear" w:color="auto" w:fill="FFFFFF"/>
        </w:rPr>
        <w:t>Cyanobacteria are aquatic and </w:t>
      </w:r>
      <w:hyperlink r:id="rId5" w:history="1">
        <w:r w:rsidR="009A566D" w:rsidRPr="009A566D">
          <w:rPr>
            <w:rStyle w:val="Hyperlink"/>
            <w:rFonts w:ascii="Times New Roman" w:hAnsi="Times New Roman" w:cs="Times New Roman"/>
            <w:color w:val="auto"/>
            <w:sz w:val="24"/>
            <w:szCs w:val="24"/>
            <w:u w:val="none"/>
          </w:rPr>
          <w:t>photosynthetic</w:t>
        </w:r>
      </w:hyperlink>
      <w:r w:rsidR="009A566D" w:rsidRPr="009A566D">
        <w:rPr>
          <w:rFonts w:ascii="Times New Roman" w:hAnsi="Times New Roman" w:cs="Times New Roman"/>
          <w:sz w:val="24"/>
          <w:szCs w:val="24"/>
        </w:rPr>
        <w:t>,</w:t>
      </w:r>
      <w:r w:rsidR="009A566D" w:rsidRPr="009A566D">
        <w:rPr>
          <w:rFonts w:ascii="Times New Roman" w:hAnsi="Times New Roman" w:cs="Times New Roman"/>
          <w:color w:val="000000"/>
          <w:sz w:val="24"/>
          <w:szCs w:val="24"/>
          <w:shd w:val="clear" w:color="auto" w:fill="FFFFFF"/>
        </w:rPr>
        <w:t xml:space="preserve"> that is, they live in the water, and can manufacture their own food. Because they are bacteria, they are quite small and usually unicellular, though they often grow in colonies large enough to see.</w:t>
      </w:r>
      <w:r w:rsidR="009A566D">
        <w:rPr>
          <w:rFonts w:ascii="Times New Roman" w:hAnsi="Times New Roman" w:cs="Times New Roman"/>
          <w:color w:val="000000"/>
          <w:sz w:val="24"/>
          <w:szCs w:val="24"/>
          <w:shd w:val="clear" w:color="auto" w:fill="FFFFFF"/>
        </w:rPr>
        <w:t xml:space="preserve"> </w:t>
      </w:r>
      <w:r w:rsidR="009964EC">
        <w:rPr>
          <w:rFonts w:ascii="Times New Roman" w:hAnsi="Times New Roman" w:cs="Times New Roman"/>
          <w:color w:val="000000"/>
          <w:sz w:val="24"/>
          <w:szCs w:val="24"/>
          <w:shd w:val="clear" w:color="auto" w:fill="FFFFFF"/>
        </w:rPr>
        <w:t xml:space="preserve">The paragraph below outlines the </w:t>
      </w:r>
      <w:r w:rsidR="001E0649">
        <w:rPr>
          <w:rFonts w:ascii="Times New Roman" w:hAnsi="Times New Roman" w:cs="Times New Roman"/>
          <w:color w:val="000000"/>
          <w:sz w:val="24"/>
          <w:szCs w:val="24"/>
          <w:shd w:val="clear" w:color="auto" w:fill="FFFFFF"/>
        </w:rPr>
        <w:t xml:space="preserve">multiple pathways that </w:t>
      </w:r>
      <w:r w:rsidR="00F75234">
        <w:rPr>
          <w:rFonts w:ascii="Times New Roman" w:hAnsi="Times New Roman" w:cs="Times New Roman"/>
          <w:color w:val="000000"/>
          <w:sz w:val="24"/>
          <w:szCs w:val="24"/>
          <w:shd w:val="clear" w:color="auto" w:fill="FFFFFF"/>
        </w:rPr>
        <w:t>spirulina can enhance positive plant responses.</w:t>
      </w:r>
    </w:p>
    <w:p w14:paraId="0C20625E" w14:textId="5470D652" w:rsidR="00D62758" w:rsidRDefault="00C52105" w:rsidP="00D62758">
      <w:pPr>
        <w:jc w:val="both"/>
        <w:rPr>
          <w:rFonts w:ascii="Times New Roman" w:hAnsi="Times New Roman" w:cs="Times New Roman"/>
          <w:color w:val="3E3D40"/>
          <w:sz w:val="24"/>
          <w:szCs w:val="24"/>
          <w:u w:val="single"/>
          <w:shd w:val="clear" w:color="auto" w:fill="FFFFFF"/>
        </w:rPr>
      </w:pPr>
      <w:r>
        <w:rPr>
          <w:rFonts w:ascii="Times New Roman" w:hAnsi="Times New Roman" w:cs="Times New Roman"/>
          <w:color w:val="000000"/>
          <w:sz w:val="24"/>
          <w:szCs w:val="24"/>
          <w:shd w:val="clear" w:color="auto" w:fill="FFFFFF"/>
        </w:rPr>
        <w:tab/>
      </w:r>
      <w:r w:rsidR="00380E6A" w:rsidRPr="00E41A73">
        <w:rPr>
          <w:rFonts w:ascii="Times New Roman" w:hAnsi="Times New Roman" w:cs="Times New Roman"/>
          <w:color w:val="000000"/>
          <w:sz w:val="24"/>
          <w:szCs w:val="24"/>
          <w:shd w:val="clear" w:color="auto" w:fill="FFFFFF"/>
        </w:rPr>
        <w:t xml:space="preserve"> </w:t>
      </w:r>
      <w:r w:rsidR="00E41A73" w:rsidRPr="00E41A73">
        <w:rPr>
          <w:rFonts w:ascii="Times New Roman" w:hAnsi="Times New Roman" w:cs="Times New Roman"/>
          <w:sz w:val="24"/>
          <w:szCs w:val="24"/>
        </w:rPr>
        <w:t xml:space="preserve">The naturally effective molecules that produced by cyanobacteria, including phenolics, </w:t>
      </w:r>
      <w:r>
        <w:rPr>
          <w:rFonts w:ascii="Times New Roman" w:hAnsi="Times New Roman" w:cs="Times New Roman"/>
          <w:sz w:val="24"/>
          <w:szCs w:val="24"/>
        </w:rPr>
        <w:tab/>
      </w:r>
      <w:r w:rsidR="00E41A73" w:rsidRPr="00E41A73">
        <w:rPr>
          <w:rFonts w:ascii="Times New Roman" w:hAnsi="Times New Roman" w:cs="Times New Roman"/>
          <w:sz w:val="24"/>
          <w:szCs w:val="24"/>
        </w:rPr>
        <w:t xml:space="preserve">proteins, vitamins, carbohydrates, amino acids, polysaccharides and phytohormones, may </w:t>
      </w:r>
      <w:r>
        <w:rPr>
          <w:rFonts w:ascii="Times New Roman" w:hAnsi="Times New Roman" w:cs="Times New Roman"/>
          <w:sz w:val="24"/>
          <w:szCs w:val="24"/>
        </w:rPr>
        <w:tab/>
      </w:r>
      <w:r w:rsidR="00E41A73" w:rsidRPr="00E41A73">
        <w:rPr>
          <w:rFonts w:ascii="Times New Roman" w:hAnsi="Times New Roman" w:cs="Times New Roman"/>
          <w:sz w:val="24"/>
          <w:szCs w:val="24"/>
        </w:rPr>
        <w:t>work out in cooperation to enhance plant growth</w:t>
      </w:r>
      <w:r w:rsidR="00E41A73">
        <w:rPr>
          <w:rFonts w:ascii="Times New Roman" w:hAnsi="Times New Roman" w:cs="Times New Roman"/>
          <w:sz w:val="24"/>
          <w:szCs w:val="24"/>
        </w:rPr>
        <w:t>.</w:t>
      </w:r>
      <w:r w:rsidR="00E41A73" w:rsidRPr="00E41A73">
        <w:rPr>
          <w:rFonts w:ascii="Times New Roman" w:hAnsi="Times New Roman" w:cs="Times New Roman"/>
          <w:sz w:val="24"/>
          <w:szCs w:val="24"/>
        </w:rPr>
        <w:t xml:space="preserve"> Cyanobacteria are involved in the </w:t>
      </w:r>
      <w:r>
        <w:rPr>
          <w:rFonts w:ascii="Times New Roman" w:hAnsi="Times New Roman" w:cs="Times New Roman"/>
          <w:sz w:val="24"/>
          <w:szCs w:val="24"/>
        </w:rPr>
        <w:tab/>
      </w:r>
      <w:r w:rsidR="00E41A73" w:rsidRPr="00E41A73">
        <w:rPr>
          <w:rFonts w:ascii="Times New Roman" w:hAnsi="Times New Roman" w:cs="Times New Roman"/>
          <w:sz w:val="24"/>
          <w:szCs w:val="24"/>
        </w:rPr>
        <w:t>signaling pathway of gene expression for plant metabolism regulation</w:t>
      </w:r>
      <w:r w:rsidR="00E41A73">
        <w:rPr>
          <w:rFonts w:ascii="Times New Roman" w:hAnsi="Times New Roman" w:cs="Times New Roman"/>
          <w:sz w:val="24"/>
          <w:szCs w:val="24"/>
        </w:rPr>
        <w:t xml:space="preserve">. </w:t>
      </w:r>
      <w:r w:rsidR="00E41A73" w:rsidRPr="00E41A73">
        <w:rPr>
          <w:rFonts w:ascii="Times New Roman" w:hAnsi="Times New Roman" w:cs="Times New Roman"/>
          <w:sz w:val="24"/>
          <w:szCs w:val="24"/>
        </w:rPr>
        <w:t xml:space="preserve">Moreover, </w:t>
      </w:r>
      <w:r>
        <w:rPr>
          <w:rFonts w:ascii="Times New Roman" w:hAnsi="Times New Roman" w:cs="Times New Roman"/>
          <w:sz w:val="24"/>
          <w:szCs w:val="24"/>
        </w:rPr>
        <w:tab/>
      </w:r>
      <w:r w:rsidR="00E41A73" w:rsidRPr="00E41A73">
        <w:rPr>
          <w:rFonts w:ascii="Times New Roman" w:hAnsi="Times New Roman" w:cs="Times New Roman"/>
          <w:sz w:val="24"/>
          <w:szCs w:val="24"/>
        </w:rPr>
        <w:t xml:space="preserve">cyanobacteria improve the rhizosphere community, leading to the modulation of the root </w:t>
      </w:r>
      <w:r>
        <w:rPr>
          <w:rFonts w:ascii="Times New Roman" w:hAnsi="Times New Roman" w:cs="Times New Roman"/>
          <w:sz w:val="24"/>
          <w:szCs w:val="24"/>
        </w:rPr>
        <w:tab/>
      </w:r>
      <w:r w:rsidR="00E41A73" w:rsidRPr="00E41A73">
        <w:rPr>
          <w:rFonts w:ascii="Times New Roman" w:hAnsi="Times New Roman" w:cs="Times New Roman"/>
          <w:sz w:val="24"/>
          <w:szCs w:val="24"/>
        </w:rPr>
        <w:t>system and mineral nutrition</w:t>
      </w:r>
      <w:r w:rsidR="00E41A73">
        <w:rPr>
          <w:rFonts w:ascii="Times New Roman" w:hAnsi="Times New Roman" w:cs="Times New Roman"/>
          <w:sz w:val="24"/>
          <w:szCs w:val="24"/>
        </w:rPr>
        <w:t>.</w:t>
      </w:r>
      <w:r w:rsidR="00E41A73" w:rsidRPr="00E41A73">
        <w:rPr>
          <w:rFonts w:ascii="Times New Roman" w:hAnsi="Times New Roman" w:cs="Times New Roman"/>
          <w:sz w:val="24"/>
          <w:szCs w:val="24"/>
        </w:rPr>
        <w:t xml:space="preserve"> Cyanobacterial extracts can be used to improve seed </w:t>
      </w:r>
      <w:r>
        <w:rPr>
          <w:rFonts w:ascii="Times New Roman" w:hAnsi="Times New Roman" w:cs="Times New Roman"/>
          <w:sz w:val="24"/>
          <w:szCs w:val="24"/>
        </w:rPr>
        <w:tab/>
      </w:r>
      <w:r w:rsidR="00E41A73" w:rsidRPr="00E41A73">
        <w:rPr>
          <w:rFonts w:ascii="Times New Roman" w:hAnsi="Times New Roman" w:cs="Times New Roman"/>
          <w:sz w:val="24"/>
          <w:szCs w:val="24"/>
        </w:rPr>
        <w:t xml:space="preserve">germination, plant growth, flowering, and fruit production, as well as the life shelf of post </w:t>
      </w:r>
      <w:r>
        <w:rPr>
          <w:rFonts w:ascii="Times New Roman" w:hAnsi="Times New Roman" w:cs="Times New Roman"/>
          <w:sz w:val="24"/>
          <w:szCs w:val="24"/>
        </w:rPr>
        <w:tab/>
      </w:r>
      <w:r w:rsidR="00E41A73" w:rsidRPr="00E41A73">
        <w:rPr>
          <w:rFonts w:ascii="Times New Roman" w:hAnsi="Times New Roman" w:cs="Times New Roman"/>
          <w:sz w:val="24"/>
          <w:szCs w:val="24"/>
        </w:rPr>
        <w:t>harvested fruits</w:t>
      </w:r>
      <w:r w:rsidR="00E41A73">
        <w:rPr>
          <w:rFonts w:ascii="Times New Roman" w:hAnsi="Times New Roman" w:cs="Times New Roman"/>
          <w:sz w:val="24"/>
          <w:szCs w:val="24"/>
        </w:rPr>
        <w:t>.</w:t>
      </w:r>
      <w:r w:rsidR="003A6644">
        <w:rPr>
          <w:rFonts w:ascii="Times New Roman" w:hAnsi="Times New Roman" w:cs="Times New Roman"/>
          <w:sz w:val="24"/>
          <w:szCs w:val="24"/>
        </w:rPr>
        <w:t xml:space="preserve"> B</w:t>
      </w:r>
      <w:r w:rsidR="00E41A73" w:rsidRPr="00E41A73">
        <w:rPr>
          <w:rFonts w:ascii="Times New Roman" w:hAnsi="Times New Roman" w:cs="Times New Roman"/>
          <w:sz w:val="24"/>
          <w:szCs w:val="24"/>
        </w:rPr>
        <w:t xml:space="preserve">y improving mineral nutrient utilization. Microalgal/cyanobacterial </w:t>
      </w:r>
      <w:r>
        <w:rPr>
          <w:rFonts w:ascii="Times New Roman" w:hAnsi="Times New Roman" w:cs="Times New Roman"/>
          <w:sz w:val="24"/>
          <w:szCs w:val="24"/>
        </w:rPr>
        <w:tab/>
      </w:r>
      <w:r w:rsidR="00E41A73" w:rsidRPr="00E41A73">
        <w:rPr>
          <w:rFonts w:ascii="Times New Roman" w:hAnsi="Times New Roman" w:cs="Times New Roman"/>
          <w:sz w:val="24"/>
          <w:szCs w:val="24"/>
        </w:rPr>
        <w:t xml:space="preserve">metabolites can stimulate a variety of plant metabolic responses, including </w:t>
      </w:r>
      <w:r w:rsidR="003A6644">
        <w:rPr>
          <w:rFonts w:ascii="Times New Roman" w:hAnsi="Times New Roman" w:cs="Times New Roman"/>
          <w:sz w:val="24"/>
          <w:szCs w:val="24"/>
        </w:rPr>
        <w:t>r</w:t>
      </w:r>
      <w:r w:rsidR="00E41A73" w:rsidRPr="00E41A73">
        <w:rPr>
          <w:rFonts w:ascii="Times New Roman" w:hAnsi="Times New Roman" w:cs="Times New Roman"/>
          <w:sz w:val="24"/>
          <w:szCs w:val="24"/>
        </w:rPr>
        <w:t xml:space="preserve">espiration, </w:t>
      </w:r>
      <w:r>
        <w:rPr>
          <w:rFonts w:ascii="Times New Roman" w:hAnsi="Times New Roman" w:cs="Times New Roman"/>
          <w:sz w:val="24"/>
          <w:szCs w:val="24"/>
        </w:rPr>
        <w:tab/>
      </w:r>
      <w:r w:rsidR="00E41A73" w:rsidRPr="00E41A73">
        <w:rPr>
          <w:rFonts w:ascii="Times New Roman" w:hAnsi="Times New Roman" w:cs="Times New Roman"/>
          <w:sz w:val="24"/>
          <w:szCs w:val="24"/>
        </w:rPr>
        <w:t>photosynthesis, nucleic acid synthesis, chlorophyll formation and ion absorption</w:t>
      </w:r>
      <w:r w:rsidR="003A6644">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ab/>
      </w:r>
      <w:r w:rsidR="00E41A73" w:rsidRPr="00E41A73">
        <w:rPr>
          <w:rFonts w:ascii="Times New Roman" w:hAnsi="Times New Roman" w:cs="Times New Roman"/>
          <w:sz w:val="24"/>
          <w:szCs w:val="24"/>
        </w:rPr>
        <w:t>Cyanobacteria can reduce stressors through crop management.</w:t>
      </w:r>
      <w:r w:rsidR="0079350D">
        <w:rPr>
          <w:rFonts w:ascii="Times New Roman" w:hAnsi="Times New Roman" w:cs="Times New Roman"/>
          <w:sz w:val="24"/>
          <w:szCs w:val="24"/>
        </w:rPr>
        <w:t xml:space="preserve"> </w:t>
      </w:r>
      <w:r w:rsidR="00D62758">
        <w:rPr>
          <w:rFonts w:ascii="Times New Roman" w:hAnsi="Times New Roman" w:cs="Times New Roman"/>
          <w:sz w:val="24"/>
          <w:szCs w:val="24"/>
        </w:rPr>
        <w:t>(</w:t>
      </w:r>
      <w:r w:rsidR="0079350D" w:rsidRPr="00D53249">
        <w:rPr>
          <w:rFonts w:ascii="Times New Roman" w:hAnsi="Times New Roman" w:cs="Times New Roman"/>
          <w:color w:val="222222"/>
          <w:sz w:val="24"/>
          <w:szCs w:val="24"/>
          <w:shd w:val="clear" w:color="auto" w:fill="FFFFFF"/>
        </w:rPr>
        <w:t>Shedeed ZA</w:t>
      </w:r>
      <w:r w:rsidR="0079350D">
        <w:rPr>
          <w:rFonts w:ascii="Times New Roman" w:hAnsi="Times New Roman" w:cs="Times New Roman"/>
          <w:color w:val="222222"/>
          <w:sz w:val="24"/>
          <w:szCs w:val="24"/>
          <w:shd w:val="clear" w:color="auto" w:fill="FFFFFF"/>
        </w:rPr>
        <w:t xml:space="preserve">, et. al, 2022, </w:t>
      </w:r>
      <w:r w:rsidR="0079350D">
        <w:rPr>
          <w:rFonts w:ascii="Times New Roman" w:hAnsi="Times New Roman" w:cs="Times New Roman"/>
          <w:color w:val="222222"/>
          <w:sz w:val="24"/>
          <w:szCs w:val="24"/>
          <w:shd w:val="clear" w:color="auto" w:fill="FFFFFF"/>
        </w:rPr>
        <w:tab/>
        <w:t>p.2)</w:t>
      </w:r>
    </w:p>
    <w:p w14:paraId="4FE902B2" w14:textId="1F15385F" w:rsidR="00C22A9E" w:rsidRDefault="00C22A9E" w:rsidP="00C22A9E">
      <w:pPr>
        <w:rPr>
          <w:rFonts w:ascii="Times New Roman" w:hAnsi="Times New Roman" w:cs="Times New Roman"/>
          <w:color w:val="3E3D40"/>
          <w:sz w:val="24"/>
          <w:szCs w:val="24"/>
          <w:u w:val="single"/>
          <w:shd w:val="clear" w:color="auto" w:fill="FFFFFF"/>
        </w:rPr>
      </w:pPr>
      <w:r w:rsidRPr="00EA7C7C">
        <w:rPr>
          <w:rFonts w:ascii="Times New Roman" w:hAnsi="Times New Roman" w:cs="Times New Roman"/>
          <w:color w:val="3E3D40"/>
          <w:sz w:val="24"/>
          <w:szCs w:val="24"/>
          <w:u w:val="single"/>
          <w:shd w:val="clear" w:color="auto" w:fill="FFFFFF"/>
        </w:rPr>
        <w:t>Material and Methods</w:t>
      </w:r>
    </w:p>
    <w:p w14:paraId="0CD0CB02" w14:textId="19C31541" w:rsidR="00114274" w:rsidRDefault="00F70B5F" w:rsidP="006159AE">
      <w:pPr>
        <w:jc w:val="both"/>
        <w:rPr>
          <w:rFonts w:ascii="Times New Roman" w:hAnsi="Times New Roman" w:cs="Times New Roman"/>
          <w:color w:val="3E3D40"/>
          <w:sz w:val="24"/>
          <w:szCs w:val="24"/>
          <w:shd w:val="clear" w:color="auto" w:fill="FFFFFF"/>
        </w:rPr>
      </w:pPr>
      <w:r>
        <w:rPr>
          <w:rFonts w:ascii="Times New Roman" w:hAnsi="Times New Roman" w:cs="Times New Roman"/>
          <w:color w:val="3E3D40"/>
          <w:sz w:val="24"/>
          <w:szCs w:val="24"/>
          <w:shd w:val="clear" w:color="auto" w:fill="FFFFFF"/>
        </w:rPr>
        <w:t xml:space="preserve">Parkside FFA </w:t>
      </w:r>
      <w:r w:rsidR="006F0CAC">
        <w:rPr>
          <w:rFonts w:ascii="Times New Roman" w:hAnsi="Times New Roman" w:cs="Times New Roman"/>
          <w:color w:val="3E3D40"/>
          <w:sz w:val="24"/>
          <w:szCs w:val="24"/>
          <w:shd w:val="clear" w:color="auto" w:fill="FFFFFF"/>
        </w:rPr>
        <w:t>h</w:t>
      </w:r>
      <w:r w:rsidR="00DC22A9" w:rsidRPr="00DC22A9">
        <w:rPr>
          <w:rFonts w:ascii="Times New Roman" w:hAnsi="Times New Roman" w:cs="Times New Roman"/>
          <w:color w:val="3E3D40"/>
          <w:sz w:val="24"/>
          <w:szCs w:val="24"/>
          <w:shd w:val="clear" w:color="auto" w:fill="FFFFFF"/>
        </w:rPr>
        <w:t xml:space="preserve">orticulture </w:t>
      </w:r>
      <w:r w:rsidR="00DC22A9">
        <w:rPr>
          <w:rFonts w:ascii="Times New Roman" w:hAnsi="Times New Roman" w:cs="Times New Roman"/>
          <w:color w:val="3E3D40"/>
          <w:sz w:val="24"/>
          <w:szCs w:val="24"/>
          <w:shd w:val="clear" w:color="auto" w:fill="FFFFFF"/>
        </w:rPr>
        <w:t xml:space="preserve">class cultivated </w:t>
      </w:r>
      <w:r w:rsidR="00D550DB">
        <w:rPr>
          <w:rFonts w:ascii="Times New Roman" w:hAnsi="Times New Roman" w:cs="Times New Roman"/>
          <w:color w:val="3E3D40"/>
          <w:sz w:val="24"/>
          <w:szCs w:val="24"/>
          <w:shd w:val="clear" w:color="auto" w:fill="FFFFFF"/>
        </w:rPr>
        <w:t xml:space="preserve">Spirulina in </w:t>
      </w:r>
      <w:r w:rsidR="00F46230">
        <w:rPr>
          <w:rFonts w:ascii="Times New Roman" w:hAnsi="Times New Roman" w:cs="Times New Roman"/>
          <w:color w:val="3E3D40"/>
          <w:sz w:val="24"/>
          <w:szCs w:val="24"/>
          <w:shd w:val="clear" w:color="auto" w:fill="FFFFFF"/>
        </w:rPr>
        <w:t>two-week</w:t>
      </w:r>
      <w:r w:rsidR="00D550DB">
        <w:rPr>
          <w:rFonts w:ascii="Times New Roman" w:hAnsi="Times New Roman" w:cs="Times New Roman"/>
          <w:color w:val="3E3D40"/>
          <w:sz w:val="24"/>
          <w:szCs w:val="24"/>
          <w:shd w:val="clear" w:color="auto" w:fill="FFFFFF"/>
        </w:rPr>
        <w:t xml:space="preserve"> period before </w:t>
      </w:r>
      <w:r w:rsidR="006F0CAC">
        <w:rPr>
          <w:rFonts w:ascii="Times New Roman" w:hAnsi="Times New Roman" w:cs="Times New Roman"/>
          <w:color w:val="3E3D40"/>
          <w:sz w:val="24"/>
          <w:szCs w:val="24"/>
          <w:shd w:val="clear" w:color="auto" w:fill="FFFFFF"/>
        </w:rPr>
        <w:t xml:space="preserve">the </w:t>
      </w:r>
      <w:r w:rsidR="00F46230">
        <w:rPr>
          <w:rFonts w:ascii="Times New Roman" w:hAnsi="Times New Roman" w:cs="Times New Roman"/>
          <w:color w:val="3E3D40"/>
          <w:sz w:val="24"/>
          <w:szCs w:val="24"/>
          <w:shd w:val="clear" w:color="auto" w:fill="FFFFFF"/>
        </w:rPr>
        <w:t xml:space="preserve">study date. </w:t>
      </w:r>
      <w:r w:rsidR="00F02904">
        <w:rPr>
          <w:rFonts w:ascii="Times New Roman" w:hAnsi="Times New Roman" w:cs="Times New Roman"/>
          <w:color w:val="3E3D40"/>
          <w:sz w:val="24"/>
          <w:szCs w:val="24"/>
          <w:shd w:val="clear" w:color="auto" w:fill="FFFFFF"/>
        </w:rPr>
        <w:t xml:space="preserve">Using a </w:t>
      </w:r>
      <w:r w:rsidR="000B143A">
        <w:rPr>
          <w:rFonts w:ascii="Times New Roman" w:hAnsi="Times New Roman" w:cs="Times New Roman"/>
          <w:color w:val="3E3D40"/>
          <w:sz w:val="24"/>
          <w:szCs w:val="24"/>
          <w:shd w:val="clear" w:color="auto" w:fill="FFFFFF"/>
        </w:rPr>
        <w:t>provided s</w:t>
      </w:r>
      <w:r w:rsidR="00F02904">
        <w:rPr>
          <w:rFonts w:ascii="Times New Roman" w:hAnsi="Times New Roman" w:cs="Times New Roman"/>
          <w:color w:val="3E3D40"/>
          <w:sz w:val="24"/>
          <w:szCs w:val="24"/>
          <w:shd w:val="clear" w:color="auto" w:fill="FFFFFF"/>
        </w:rPr>
        <w:t xml:space="preserve">pirulina rinsate </w:t>
      </w:r>
      <w:r w:rsidR="00732C83">
        <w:rPr>
          <w:rFonts w:ascii="Times New Roman" w:hAnsi="Times New Roman" w:cs="Times New Roman"/>
          <w:color w:val="3E3D40"/>
          <w:sz w:val="24"/>
          <w:szCs w:val="24"/>
          <w:shd w:val="clear" w:color="auto" w:fill="FFFFFF"/>
        </w:rPr>
        <w:t xml:space="preserve">the </w:t>
      </w:r>
      <w:r w:rsidR="00C47FB3">
        <w:rPr>
          <w:rFonts w:ascii="Times New Roman" w:hAnsi="Times New Roman" w:cs="Times New Roman"/>
          <w:color w:val="3E3D40"/>
          <w:sz w:val="24"/>
          <w:szCs w:val="24"/>
          <w:shd w:val="clear" w:color="auto" w:fill="FFFFFF"/>
        </w:rPr>
        <w:t xml:space="preserve">microalgae </w:t>
      </w:r>
      <w:r w:rsidR="000B143A">
        <w:rPr>
          <w:rFonts w:ascii="Times New Roman" w:hAnsi="Times New Roman" w:cs="Times New Roman"/>
          <w:color w:val="3E3D40"/>
          <w:sz w:val="24"/>
          <w:szCs w:val="24"/>
          <w:shd w:val="clear" w:color="auto" w:fill="FFFFFF"/>
        </w:rPr>
        <w:t>sp</w:t>
      </w:r>
      <w:r>
        <w:rPr>
          <w:rFonts w:ascii="Times New Roman" w:hAnsi="Times New Roman" w:cs="Times New Roman"/>
          <w:color w:val="3E3D40"/>
          <w:sz w:val="24"/>
          <w:szCs w:val="24"/>
          <w:shd w:val="clear" w:color="auto" w:fill="FFFFFF"/>
        </w:rPr>
        <w:t xml:space="preserve">irulina </w:t>
      </w:r>
      <w:r w:rsidR="00FD0759">
        <w:rPr>
          <w:rFonts w:ascii="Times New Roman" w:hAnsi="Times New Roman" w:cs="Times New Roman"/>
          <w:color w:val="3E3D40"/>
          <w:sz w:val="24"/>
          <w:szCs w:val="24"/>
          <w:shd w:val="clear" w:color="auto" w:fill="FFFFFF"/>
        </w:rPr>
        <w:t>homogenate</w:t>
      </w:r>
      <w:r w:rsidR="00C47FB3">
        <w:rPr>
          <w:rFonts w:ascii="Times New Roman" w:hAnsi="Times New Roman" w:cs="Times New Roman"/>
          <w:color w:val="3E3D40"/>
          <w:sz w:val="24"/>
          <w:szCs w:val="24"/>
          <w:shd w:val="clear" w:color="auto" w:fill="FFFFFF"/>
        </w:rPr>
        <w:t xml:space="preserve"> </w:t>
      </w:r>
      <w:r w:rsidR="000B143A">
        <w:rPr>
          <w:rFonts w:ascii="Times New Roman" w:hAnsi="Times New Roman" w:cs="Times New Roman"/>
          <w:color w:val="3E3D40"/>
          <w:sz w:val="24"/>
          <w:szCs w:val="24"/>
          <w:shd w:val="clear" w:color="auto" w:fill="FFFFFF"/>
        </w:rPr>
        <w:t>was formed</w:t>
      </w:r>
      <w:r w:rsidR="006F0CAC">
        <w:rPr>
          <w:rFonts w:ascii="Times New Roman" w:hAnsi="Times New Roman" w:cs="Times New Roman"/>
          <w:color w:val="3E3D40"/>
          <w:sz w:val="24"/>
          <w:szCs w:val="24"/>
          <w:shd w:val="clear" w:color="auto" w:fill="FFFFFF"/>
        </w:rPr>
        <w:t xml:space="preserve"> in production. </w:t>
      </w:r>
    </w:p>
    <w:p w14:paraId="256E1329" w14:textId="7851481C" w:rsidR="001D2BF0" w:rsidRDefault="006159AE" w:rsidP="00C22A9E">
      <w:pPr>
        <w:rPr>
          <w:rFonts w:ascii="Times New Roman" w:hAnsi="Times New Roman" w:cs="Times New Roman"/>
          <w:color w:val="3E3D40"/>
          <w:sz w:val="24"/>
          <w:szCs w:val="24"/>
          <w:shd w:val="clear" w:color="auto" w:fill="FFFFFF"/>
        </w:rPr>
      </w:pPr>
      <w:r>
        <w:rPr>
          <w:rFonts w:ascii="Times New Roman" w:hAnsi="Times New Roman" w:cs="Times New Roman"/>
          <w:color w:val="3E3D40"/>
          <w:sz w:val="24"/>
          <w:szCs w:val="24"/>
          <w:shd w:val="clear" w:color="auto" w:fill="FFFFFF"/>
        </w:rPr>
        <w:t xml:space="preserve">            </w:t>
      </w:r>
      <w:r w:rsidR="001D2BF0" w:rsidRPr="001D2BF0">
        <w:rPr>
          <w:rFonts w:ascii="Times New Roman" w:hAnsi="Times New Roman" w:cs="Times New Roman"/>
          <w:noProof/>
          <w:color w:val="3E3D40"/>
          <w:sz w:val="24"/>
          <w:szCs w:val="24"/>
          <w:shd w:val="clear" w:color="auto" w:fill="FFFFFF"/>
        </w:rPr>
        <w:drawing>
          <wp:inline distT="0" distB="0" distL="0" distR="0" wp14:anchorId="7118478F" wp14:editId="47ED8D0C">
            <wp:extent cx="2584450" cy="2266950"/>
            <wp:effectExtent l="0" t="0" r="6350" b="0"/>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1249" cy="2290457"/>
                    </a:xfrm>
                    <a:prstGeom prst="rect">
                      <a:avLst/>
                    </a:prstGeom>
                    <a:noFill/>
                    <a:ln>
                      <a:noFill/>
                    </a:ln>
                  </pic:spPr>
                </pic:pic>
              </a:graphicData>
            </a:graphic>
          </wp:inline>
        </w:drawing>
      </w:r>
      <w:r w:rsidR="001D2BF0">
        <w:rPr>
          <w:rFonts w:ascii="Times New Roman" w:hAnsi="Times New Roman" w:cs="Times New Roman"/>
          <w:color w:val="3E3D40"/>
          <w:sz w:val="24"/>
          <w:szCs w:val="24"/>
          <w:shd w:val="clear" w:color="auto" w:fill="FFFFFF"/>
        </w:rPr>
        <w:t xml:space="preserve">  </w:t>
      </w:r>
      <w:r w:rsidR="005C7AC3" w:rsidRPr="005C7AC3">
        <w:rPr>
          <w:rFonts w:ascii="Times New Roman" w:hAnsi="Times New Roman" w:cs="Times New Roman"/>
          <w:noProof/>
          <w:color w:val="3E3D40"/>
          <w:sz w:val="24"/>
          <w:szCs w:val="24"/>
          <w:shd w:val="clear" w:color="auto" w:fill="FFFFFF"/>
        </w:rPr>
        <w:drawing>
          <wp:inline distT="0" distB="0" distL="0" distR="0" wp14:anchorId="6B50A457" wp14:editId="4E7BF3FE">
            <wp:extent cx="2603500" cy="2244144"/>
            <wp:effectExtent l="0" t="0" r="6350" b="3810"/>
            <wp:docPr id="4" name="Picture 4" descr="A group of people working in a labora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orking in a laboratory&#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1019" cy="2250625"/>
                    </a:xfrm>
                    <a:prstGeom prst="rect">
                      <a:avLst/>
                    </a:prstGeom>
                    <a:noFill/>
                    <a:ln>
                      <a:noFill/>
                    </a:ln>
                  </pic:spPr>
                </pic:pic>
              </a:graphicData>
            </a:graphic>
          </wp:inline>
        </w:drawing>
      </w:r>
    </w:p>
    <w:p w14:paraId="230FB9D0" w14:textId="23D93AFC" w:rsidR="004663F0" w:rsidRDefault="004663F0" w:rsidP="00C22A9E">
      <w:pPr>
        <w:rPr>
          <w:rFonts w:ascii="Times New Roman" w:hAnsi="Times New Roman" w:cs="Times New Roman"/>
          <w:color w:val="3E3D40"/>
          <w:sz w:val="24"/>
          <w:szCs w:val="24"/>
          <w:shd w:val="clear" w:color="auto" w:fill="FFFFFF"/>
        </w:rPr>
      </w:pPr>
    </w:p>
    <w:p w14:paraId="0AB74560" w14:textId="35FE0263" w:rsidR="00F079D6" w:rsidRPr="006400BA" w:rsidRDefault="004663F0" w:rsidP="006159AE">
      <w:pPr>
        <w:pStyle w:val="NoSpacing"/>
        <w:jc w:val="both"/>
        <w:rPr>
          <w:rFonts w:ascii="Times New Roman" w:hAnsi="Times New Roman" w:cs="Times New Roman"/>
          <w:color w:val="3E3D40"/>
          <w:sz w:val="24"/>
          <w:szCs w:val="24"/>
          <w:shd w:val="clear" w:color="auto" w:fill="FFFFFF"/>
        </w:rPr>
      </w:pPr>
      <w:r w:rsidRPr="006400BA">
        <w:rPr>
          <w:rFonts w:ascii="Times New Roman" w:hAnsi="Times New Roman" w:cs="Times New Roman"/>
          <w:sz w:val="24"/>
          <w:szCs w:val="24"/>
          <w:shd w:val="clear" w:color="auto" w:fill="FFFFFF"/>
        </w:rPr>
        <w:t>See</w:t>
      </w:r>
      <w:r w:rsidR="00E56785" w:rsidRPr="006400BA">
        <w:rPr>
          <w:rFonts w:ascii="Times New Roman" w:hAnsi="Times New Roman" w:cs="Times New Roman"/>
          <w:sz w:val="24"/>
          <w:szCs w:val="24"/>
          <w:shd w:val="clear" w:color="auto" w:fill="FFFFFF"/>
        </w:rPr>
        <w:t xml:space="preserve">d </w:t>
      </w:r>
      <w:r w:rsidRPr="006400BA">
        <w:rPr>
          <w:rFonts w:ascii="Times New Roman" w:hAnsi="Times New Roman" w:cs="Times New Roman"/>
          <w:sz w:val="24"/>
          <w:szCs w:val="24"/>
          <w:shd w:val="clear" w:color="auto" w:fill="FFFFFF"/>
        </w:rPr>
        <w:t>trays</w:t>
      </w:r>
      <w:r w:rsidR="00481B23">
        <w:rPr>
          <w:rFonts w:ascii="Times New Roman" w:hAnsi="Times New Roman" w:cs="Times New Roman"/>
          <w:sz w:val="24"/>
          <w:szCs w:val="24"/>
          <w:shd w:val="clear" w:color="auto" w:fill="FFFFFF"/>
        </w:rPr>
        <w:t xml:space="preserve"> </w:t>
      </w:r>
      <w:r w:rsidR="00167092">
        <w:rPr>
          <w:rFonts w:ascii="Times New Roman" w:hAnsi="Times New Roman" w:cs="Times New Roman"/>
          <w:sz w:val="24"/>
          <w:szCs w:val="24"/>
          <w:shd w:val="clear" w:color="auto" w:fill="FFFFFF"/>
        </w:rPr>
        <w:t xml:space="preserve">of bark/peat based potting mix </w:t>
      </w:r>
      <w:r w:rsidRPr="006400BA">
        <w:rPr>
          <w:rFonts w:ascii="Times New Roman" w:hAnsi="Times New Roman" w:cs="Times New Roman"/>
          <w:sz w:val="24"/>
          <w:szCs w:val="24"/>
          <w:shd w:val="clear" w:color="auto" w:fill="FFFFFF"/>
        </w:rPr>
        <w:t xml:space="preserve"> were set up with </w:t>
      </w:r>
      <w:r w:rsidR="00EA386C" w:rsidRPr="006400BA">
        <w:rPr>
          <w:rFonts w:ascii="Times New Roman" w:hAnsi="Times New Roman" w:cs="Times New Roman"/>
          <w:sz w:val="24"/>
          <w:szCs w:val="24"/>
          <w:shd w:val="clear" w:color="auto" w:fill="FFFFFF"/>
        </w:rPr>
        <w:t xml:space="preserve">60 seeds </w:t>
      </w:r>
      <w:r w:rsidR="00D335E5" w:rsidRPr="006400BA">
        <w:rPr>
          <w:rFonts w:ascii="Times New Roman" w:hAnsi="Times New Roman" w:cs="Times New Roman"/>
          <w:sz w:val="24"/>
          <w:szCs w:val="24"/>
          <w:shd w:val="clear" w:color="auto" w:fill="FFFFFF"/>
        </w:rPr>
        <w:t>of Echinacea pu</w:t>
      </w:r>
      <w:r w:rsidR="007C0644" w:rsidRPr="006400BA">
        <w:rPr>
          <w:rFonts w:ascii="Times New Roman" w:hAnsi="Times New Roman" w:cs="Times New Roman"/>
          <w:sz w:val="24"/>
          <w:szCs w:val="24"/>
          <w:shd w:val="clear" w:color="auto" w:fill="FFFFFF"/>
        </w:rPr>
        <w:t>r</w:t>
      </w:r>
      <w:r w:rsidR="00D335E5" w:rsidRPr="006400BA">
        <w:rPr>
          <w:rFonts w:ascii="Times New Roman" w:hAnsi="Times New Roman" w:cs="Times New Roman"/>
          <w:sz w:val="24"/>
          <w:szCs w:val="24"/>
          <w:shd w:val="clear" w:color="auto" w:fill="FFFFFF"/>
        </w:rPr>
        <w:t>pu</w:t>
      </w:r>
      <w:r w:rsidR="007C0644" w:rsidRPr="006400BA">
        <w:rPr>
          <w:rFonts w:ascii="Times New Roman" w:hAnsi="Times New Roman" w:cs="Times New Roman"/>
          <w:sz w:val="24"/>
          <w:szCs w:val="24"/>
          <w:shd w:val="clear" w:color="auto" w:fill="FFFFFF"/>
        </w:rPr>
        <w:t xml:space="preserve">rea </w:t>
      </w:r>
      <w:r w:rsidR="00E81EE1">
        <w:rPr>
          <w:rFonts w:ascii="Times New Roman" w:hAnsi="Times New Roman" w:cs="Times New Roman"/>
          <w:sz w:val="24"/>
          <w:szCs w:val="24"/>
          <w:shd w:val="clear" w:color="auto" w:fill="FFFFFF"/>
        </w:rPr>
        <w:t xml:space="preserve">allotted </w:t>
      </w:r>
      <w:r w:rsidR="00A10663">
        <w:rPr>
          <w:rFonts w:ascii="Times New Roman" w:hAnsi="Times New Roman" w:cs="Times New Roman"/>
          <w:sz w:val="24"/>
          <w:szCs w:val="24"/>
          <w:shd w:val="clear" w:color="auto" w:fill="FFFFFF"/>
        </w:rPr>
        <w:t>for</w:t>
      </w:r>
      <w:r w:rsidR="00843E21" w:rsidRPr="006400BA">
        <w:rPr>
          <w:rFonts w:ascii="Times New Roman" w:hAnsi="Times New Roman" w:cs="Times New Roman"/>
          <w:sz w:val="24"/>
          <w:szCs w:val="24"/>
          <w:shd w:val="clear" w:color="auto" w:fill="FFFFFF"/>
        </w:rPr>
        <w:t xml:space="preserve"> </w:t>
      </w:r>
      <w:r w:rsidR="00EB48F2">
        <w:rPr>
          <w:rFonts w:ascii="Times New Roman" w:hAnsi="Times New Roman" w:cs="Times New Roman"/>
          <w:sz w:val="24"/>
          <w:szCs w:val="24"/>
          <w:shd w:val="clear" w:color="auto" w:fill="FFFFFF"/>
        </w:rPr>
        <w:t>7</w:t>
      </w:r>
      <w:r w:rsidR="00843E21" w:rsidRPr="006400BA">
        <w:rPr>
          <w:rFonts w:ascii="Times New Roman" w:hAnsi="Times New Roman" w:cs="Times New Roman"/>
          <w:sz w:val="24"/>
          <w:szCs w:val="24"/>
          <w:shd w:val="clear" w:color="auto" w:fill="FFFFFF"/>
        </w:rPr>
        <w:t xml:space="preserve"> </w:t>
      </w:r>
      <w:r w:rsidR="00D521ED" w:rsidRPr="006400BA">
        <w:rPr>
          <w:rFonts w:ascii="Times New Roman" w:hAnsi="Times New Roman" w:cs="Times New Roman"/>
          <w:sz w:val="24"/>
          <w:szCs w:val="24"/>
          <w:shd w:val="clear" w:color="auto" w:fill="FFFFFF"/>
        </w:rPr>
        <w:t xml:space="preserve">evenly divided areas </w:t>
      </w:r>
      <w:r w:rsidR="00A10663">
        <w:rPr>
          <w:rFonts w:ascii="Times New Roman" w:hAnsi="Times New Roman" w:cs="Times New Roman"/>
          <w:sz w:val="24"/>
          <w:szCs w:val="24"/>
          <w:shd w:val="clear" w:color="auto" w:fill="FFFFFF"/>
        </w:rPr>
        <w:t xml:space="preserve">each area </w:t>
      </w:r>
      <w:r w:rsidR="006400BA" w:rsidRPr="006400BA">
        <w:rPr>
          <w:rFonts w:ascii="Times New Roman" w:hAnsi="Times New Roman" w:cs="Times New Roman"/>
          <w:sz w:val="24"/>
          <w:szCs w:val="24"/>
          <w:shd w:val="clear" w:color="auto" w:fill="FFFFFF"/>
        </w:rPr>
        <w:t>c</w:t>
      </w:r>
      <w:r w:rsidR="00800399" w:rsidRPr="006400BA">
        <w:rPr>
          <w:rFonts w:ascii="Times New Roman" w:hAnsi="Times New Roman" w:cs="Times New Roman"/>
          <w:sz w:val="24"/>
          <w:szCs w:val="24"/>
          <w:shd w:val="clear" w:color="auto" w:fill="FFFFFF"/>
        </w:rPr>
        <w:t xml:space="preserve">ontaining 12 cells. </w:t>
      </w:r>
      <w:r w:rsidR="008640B8">
        <w:rPr>
          <w:rFonts w:ascii="Times New Roman" w:hAnsi="Times New Roman" w:cs="Times New Roman"/>
          <w:sz w:val="24"/>
          <w:szCs w:val="24"/>
          <w:shd w:val="clear" w:color="auto" w:fill="FFFFFF"/>
        </w:rPr>
        <w:t>(</w:t>
      </w:r>
      <w:r w:rsidR="00800399" w:rsidRPr="006400BA">
        <w:rPr>
          <w:rFonts w:ascii="Times New Roman" w:hAnsi="Times New Roman" w:cs="Times New Roman"/>
          <w:sz w:val="24"/>
          <w:szCs w:val="24"/>
          <w:shd w:val="clear" w:color="auto" w:fill="FFFFFF"/>
        </w:rPr>
        <w:t>See below.</w:t>
      </w:r>
      <w:r w:rsidR="00A10663">
        <w:rPr>
          <w:rFonts w:ascii="Times New Roman" w:hAnsi="Times New Roman" w:cs="Times New Roman"/>
          <w:sz w:val="24"/>
          <w:szCs w:val="24"/>
          <w:shd w:val="clear" w:color="auto" w:fill="FFFFFF"/>
        </w:rPr>
        <w:t>)</w:t>
      </w:r>
      <w:r w:rsidR="00AF177F" w:rsidRPr="006400BA">
        <w:rPr>
          <w:rFonts w:ascii="Times New Roman" w:hAnsi="Times New Roman" w:cs="Times New Roman"/>
          <w:sz w:val="24"/>
          <w:szCs w:val="24"/>
          <w:shd w:val="clear" w:color="auto" w:fill="FFFFFF"/>
        </w:rPr>
        <w:t xml:space="preserve"> </w:t>
      </w:r>
      <w:r w:rsidR="00FF650F" w:rsidRPr="006400BA">
        <w:rPr>
          <w:rFonts w:ascii="Times New Roman" w:hAnsi="Times New Roman" w:cs="Times New Roman"/>
          <w:sz w:val="24"/>
          <w:szCs w:val="24"/>
          <w:shd w:val="clear" w:color="auto" w:fill="FFFFFF"/>
        </w:rPr>
        <w:t xml:space="preserve">Control seeds were </w:t>
      </w:r>
      <w:r w:rsidR="00D52875" w:rsidRPr="006400BA">
        <w:rPr>
          <w:rFonts w:ascii="Times New Roman" w:hAnsi="Times New Roman" w:cs="Times New Roman"/>
          <w:sz w:val="24"/>
          <w:szCs w:val="24"/>
          <w:shd w:val="clear" w:color="auto" w:fill="FFFFFF"/>
        </w:rPr>
        <w:t>soaked</w:t>
      </w:r>
      <w:r w:rsidR="00F079D6" w:rsidRPr="006400BA">
        <w:rPr>
          <w:rFonts w:ascii="Times New Roman" w:hAnsi="Times New Roman" w:cs="Times New Roman"/>
          <w:sz w:val="24"/>
          <w:szCs w:val="24"/>
          <w:shd w:val="clear" w:color="auto" w:fill="FFFFFF"/>
        </w:rPr>
        <w:t xml:space="preserve"> </w:t>
      </w:r>
      <w:r w:rsidR="00633FE7">
        <w:rPr>
          <w:rFonts w:ascii="Times New Roman" w:hAnsi="Times New Roman" w:cs="Times New Roman"/>
          <w:sz w:val="24"/>
          <w:szCs w:val="24"/>
          <w:shd w:val="clear" w:color="auto" w:fill="FFFFFF"/>
        </w:rPr>
        <w:lastRenderedPageBreak/>
        <w:t>in distilled water</w:t>
      </w:r>
      <w:r w:rsidR="00583B8D">
        <w:rPr>
          <w:rFonts w:ascii="Times New Roman" w:hAnsi="Times New Roman" w:cs="Times New Roman"/>
          <w:sz w:val="24"/>
          <w:szCs w:val="24"/>
          <w:shd w:val="clear" w:color="auto" w:fill="FFFFFF"/>
        </w:rPr>
        <w:t xml:space="preserve">. </w:t>
      </w:r>
      <w:r w:rsidR="00516AA6">
        <w:rPr>
          <w:rFonts w:ascii="Times New Roman" w:hAnsi="Times New Roman" w:cs="Times New Roman"/>
          <w:sz w:val="24"/>
          <w:szCs w:val="24"/>
          <w:shd w:val="clear" w:color="auto" w:fill="FFFFFF"/>
        </w:rPr>
        <w:t xml:space="preserve"> The </w:t>
      </w:r>
      <w:r w:rsidR="00B257C4">
        <w:rPr>
          <w:rFonts w:ascii="Times New Roman" w:hAnsi="Times New Roman" w:cs="Times New Roman"/>
          <w:sz w:val="24"/>
          <w:szCs w:val="24"/>
          <w:shd w:val="clear" w:color="auto" w:fill="FFFFFF"/>
        </w:rPr>
        <w:t>two other study groups</w:t>
      </w:r>
      <w:r w:rsidR="007B1639">
        <w:rPr>
          <w:rFonts w:ascii="Times New Roman" w:hAnsi="Times New Roman" w:cs="Times New Roman"/>
          <w:color w:val="3E3D40"/>
          <w:sz w:val="24"/>
          <w:szCs w:val="24"/>
          <w:shd w:val="clear" w:color="auto" w:fill="FFFFFF"/>
        </w:rPr>
        <w:t xml:space="preserve"> moistened </w:t>
      </w:r>
      <w:r w:rsidR="00145356">
        <w:rPr>
          <w:rFonts w:ascii="Times New Roman" w:hAnsi="Times New Roman" w:cs="Times New Roman"/>
          <w:color w:val="3E3D40"/>
          <w:sz w:val="24"/>
          <w:szCs w:val="24"/>
          <w:shd w:val="clear" w:color="auto" w:fill="FFFFFF"/>
        </w:rPr>
        <w:t xml:space="preserve">for priming </w:t>
      </w:r>
      <w:r w:rsidR="00624AE1">
        <w:rPr>
          <w:rFonts w:ascii="Times New Roman" w:hAnsi="Times New Roman" w:cs="Times New Roman"/>
          <w:color w:val="3E3D40"/>
          <w:sz w:val="24"/>
          <w:szCs w:val="24"/>
          <w:shd w:val="clear" w:color="auto" w:fill="FFFFFF"/>
        </w:rPr>
        <w:t xml:space="preserve">in wet paper towels </w:t>
      </w:r>
      <w:r w:rsidR="00573764">
        <w:rPr>
          <w:rFonts w:ascii="Times New Roman" w:hAnsi="Times New Roman" w:cs="Times New Roman"/>
          <w:color w:val="3E3D40"/>
          <w:sz w:val="24"/>
          <w:szCs w:val="24"/>
          <w:shd w:val="clear" w:color="auto" w:fill="FFFFFF"/>
        </w:rPr>
        <w:t xml:space="preserve">saturated with either the </w:t>
      </w:r>
      <w:r w:rsidR="007E6893">
        <w:rPr>
          <w:rFonts w:ascii="Times New Roman" w:hAnsi="Times New Roman" w:cs="Times New Roman"/>
          <w:color w:val="3E3D40"/>
          <w:sz w:val="24"/>
          <w:szCs w:val="24"/>
          <w:shd w:val="clear" w:color="auto" w:fill="FFFFFF"/>
        </w:rPr>
        <w:t xml:space="preserve">Spirulina rinsate or the Spirulina </w:t>
      </w:r>
      <w:r w:rsidR="00FD0759">
        <w:rPr>
          <w:rFonts w:ascii="Times New Roman" w:hAnsi="Times New Roman" w:cs="Times New Roman"/>
          <w:color w:val="3E3D40"/>
          <w:sz w:val="24"/>
          <w:szCs w:val="24"/>
          <w:shd w:val="clear" w:color="auto" w:fill="FFFFFF"/>
        </w:rPr>
        <w:t>homogenate</w:t>
      </w:r>
      <w:r w:rsidR="00145356">
        <w:rPr>
          <w:rFonts w:ascii="Times New Roman" w:hAnsi="Times New Roman" w:cs="Times New Roman"/>
          <w:color w:val="3E3D40"/>
          <w:sz w:val="24"/>
          <w:szCs w:val="24"/>
          <w:shd w:val="clear" w:color="auto" w:fill="FFFFFF"/>
        </w:rPr>
        <w:t xml:space="preserve">. </w:t>
      </w:r>
      <w:r w:rsidR="00344613">
        <w:rPr>
          <w:rFonts w:ascii="Times New Roman" w:hAnsi="Times New Roman" w:cs="Times New Roman"/>
          <w:color w:val="3E3D40"/>
          <w:sz w:val="24"/>
          <w:szCs w:val="24"/>
          <w:shd w:val="clear" w:color="auto" w:fill="FFFFFF"/>
        </w:rPr>
        <w:t xml:space="preserve">Seeds were </w:t>
      </w:r>
      <w:r w:rsidR="00DF28E0">
        <w:rPr>
          <w:rFonts w:ascii="Times New Roman" w:hAnsi="Times New Roman" w:cs="Times New Roman"/>
          <w:color w:val="3E3D40"/>
          <w:sz w:val="24"/>
          <w:szCs w:val="24"/>
          <w:shd w:val="clear" w:color="auto" w:fill="FFFFFF"/>
        </w:rPr>
        <w:t xml:space="preserve">saturated </w:t>
      </w:r>
      <w:r w:rsidR="00D077A2">
        <w:rPr>
          <w:rFonts w:ascii="Times New Roman" w:hAnsi="Times New Roman" w:cs="Times New Roman"/>
          <w:color w:val="3E3D40"/>
          <w:sz w:val="24"/>
          <w:szCs w:val="24"/>
          <w:shd w:val="clear" w:color="auto" w:fill="FFFFFF"/>
        </w:rPr>
        <w:t xml:space="preserve">in the rinsate and </w:t>
      </w:r>
      <w:r w:rsidR="00FD0759">
        <w:rPr>
          <w:rFonts w:ascii="Times New Roman" w:hAnsi="Times New Roman" w:cs="Times New Roman"/>
          <w:color w:val="3E3D40"/>
          <w:sz w:val="24"/>
          <w:szCs w:val="24"/>
          <w:shd w:val="clear" w:color="auto" w:fill="FFFFFF"/>
        </w:rPr>
        <w:t>homogenate</w:t>
      </w:r>
      <w:r w:rsidR="00D077A2">
        <w:rPr>
          <w:rFonts w:ascii="Times New Roman" w:hAnsi="Times New Roman" w:cs="Times New Roman"/>
          <w:color w:val="3E3D40"/>
          <w:sz w:val="24"/>
          <w:szCs w:val="24"/>
          <w:shd w:val="clear" w:color="auto" w:fill="FFFFFF"/>
        </w:rPr>
        <w:t xml:space="preserve"> for 6 hours, 12 hours</w:t>
      </w:r>
      <w:r w:rsidR="006159AE">
        <w:rPr>
          <w:rFonts w:ascii="Times New Roman" w:hAnsi="Times New Roman" w:cs="Times New Roman"/>
          <w:color w:val="3E3D40"/>
          <w:sz w:val="24"/>
          <w:szCs w:val="24"/>
          <w:shd w:val="clear" w:color="auto" w:fill="FFFFFF"/>
        </w:rPr>
        <w:t>, and 24 hours</w:t>
      </w:r>
      <w:r w:rsidR="00E77103">
        <w:rPr>
          <w:rFonts w:ascii="Times New Roman" w:hAnsi="Times New Roman" w:cs="Times New Roman"/>
          <w:color w:val="3E3D40"/>
          <w:sz w:val="24"/>
          <w:szCs w:val="24"/>
          <w:shd w:val="clear" w:color="auto" w:fill="FFFFFF"/>
        </w:rPr>
        <w:t xml:space="preserve"> before planting.</w:t>
      </w:r>
    </w:p>
    <w:p w14:paraId="7D676215" w14:textId="76F0949B" w:rsidR="00FF650F" w:rsidRDefault="008640B8" w:rsidP="00C22A9E">
      <w:pPr>
        <w:rPr>
          <w:rFonts w:ascii="Times New Roman" w:hAnsi="Times New Roman" w:cs="Times New Roman"/>
          <w:color w:val="3E3D40"/>
          <w:sz w:val="24"/>
          <w:szCs w:val="24"/>
          <w:shd w:val="clear" w:color="auto" w:fill="FFFFFF"/>
        </w:rPr>
      </w:pPr>
      <w:r w:rsidRPr="00E56785">
        <w:rPr>
          <w:rFonts w:ascii="Times New Roman" w:hAnsi="Times New Roman" w:cs="Times New Roman"/>
          <w:noProof/>
          <w:color w:val="3E3D40"/>
          <w:sz w:val="24"/>
          <w:szCs w:val="24"/>
          <w:shd w:val="clear" w:color="auto" w:fill="FFFFFF"/>
        </w:rPr>
        <w:drawing>
          <wp:anchor distT="0" distB="0" distL="114300" distR="114300" simplePos="0" relativeHeight="251658752" behindDoc="0" locked="0" layoutInCell="1" allowOverlap="1" wp14:anchorId="03AF8F29" wp14:editId="242700CD">
            <wp:simplePos x="0" y="0"/>
            <wp:positionH relativeFrom="column">
              <wp:posOffset>1104900</wp:posOffset>
            </wp:positionH>
            <wp:positionV relativeFrom="paragraph">
              <wp:posOffset>292100</wp:posOffset>
            </wp:positionV>
            <wp:extent cx="4869180" cy="185420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9180"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08509E" w14:textId="77777777" w:rsidR="008640B8" w:rsidRDefault="008640B8" w:rsidP="00721579">
      <w:pPr>
        <w:rPr>
          <w:rFonts w:ascii="Times New Roman" w:hAnsi="Times New Roman" w:cs="Times New Roman"/>
          <w:color w:val="3E3D40"/>
          <w:sz w:val="24"/>
          <w:szCs w:val="24"/>
          <w:shd w:val="clear" w:color="auto" w:fill="FFFFFF"/>
        </w:rPr>
      </w:pPr>
    </w:p>
    <w:p w14:paraId="4612816C" w14:textId="56DFC596" w:rsidR="00721579" w:rsidRDefault="00721579" w:rsidP="00721579">
      <w:pPr>
        <w:rPr>
          <w:rFonts w:ascii="Times New Roman" w:hAnsi="Times New Roman" w:cs="Times New Roman"/>
          <w:color w:val="3E3D40"/>
          <w:sz w:val="24"/>
          <w:szCs w:val="24"/>
          <w:shd w:val="clear" w:color="auto" w:fill="FFFFFF"/>
        </w:rPr>
      </w:pPr>
      <w:r>
        <w:rPr>
          <w:rFonts w:ascii="Times New Roman" w:hAnsi="Times New Roman" w:cs="Times New Roman"/>
          <w:color w:val="3E3D40"/>
          <w:sz w:val="24"/>
          <w:szCs w:val="24"/>
          <w:shd w:val="clear" w:color="auto" w:fill="FFFFFF"/>
        </w:rPr>
        <w:t>H</w:t>
      </w:r>
      <w:r w:rsidR="00FD0759">
        <w:rPr>
          <w:rFonts w:ascii="Times New Roman" w:hAnsi="Times New Roman" w:cs="Times New Roman"/>
          <w:color w:val="3E3D40"/>
          <w:sz w:val="24"/>
          <w:szCs w:val="24"/>
          <w:shd w:val="clear" w:color="auto" w:fill="FFFFFF"/>
        </w:rPr>
        <w:t>omogenate</w:t>
      </w:r>
    </w:p>
    <w:p w14:paraId="2758A26B" w14:textId="0E5BB73E" w:rsidR="00AA2437" w:rsidRDefault="00AA2437" w:rsidP="00721579">
      <w:pPr>
        <w:rPr>
          <w:rFonts w:ascii="Times New Roman" w:hAnsi="Times New Roman" w:cs="Times New Roman"/>
          <w:color w:val="3E3D40"/>
          <w:sz w:val="24"/>
          <w:szCs w:val="24"/>
          <w:shd w:val="clear" w:color="auto" w:fill="FFFFFF"/>
        </w:rPr>
      </w:pPr>
    </w:p>
    <w:p w14:paraId="6AA53C5A" w14:textId="77777777" w:rsidR="00AA2437" w:rsidRDefault="00AA2437" w:rsidP="00721579">
      <w:pPr>
        <w:rPr>
          <w:rFonts w:ascii="Times New Roman" w:hAnsi="Times New Roman" w:cs="Times New Roman"/>
          <w:color w:val="3E3D40"/>
          <w:sz w:val="24"/>
          <w:szCs w:val="24"/>
          <w:shd w:val="clear" w:color="auto" w:fill="FFFFFF"/>
        </w:rPr>
      </w:pPr>
    </w:p>
    <w:p w14:paraId="28A382AF" w14:textId="7408CD10" w:rsidR="004663F0" w:rsidRDefault="00AA2437" w:rsidP="00C22A9E">
      <w:pPr>
        <w:rPr>
          <w:rFonts w:ascii="Times New Roman" w:hAnsi="Times New Roman" w:cs="Times New Roman"/>
          <w:color w:val="3E3D40"/>
          <w:sz w:val="24"/>
          <w:szCs w:val="24"/>
          <w:shd w:val="clear" w:color="auto" w:fill="FFFFFF"/>
        </w:rPr>
      </w:pPr>
      <w:r>
        <w:rPr>
          <w:rFonts w:ascii="Times New Roman" w:hAnsi="Times New Roman" w:cs="Times New Roman"/>
          <w:color w:val="3E3D40"/>
          <w:sz w:val="24"/>
          <w:szCs w:val="24"/>
          <w:shd w:val="clear" w:color="auto" w:fill="FFFFFF"/>
        </w:rPr>
        <w:t>Rinsate</w:t>
      </w:r>
    </w:p>
    <w:p w14:paraId="289C253A" w14:textId="094CFB2A" w:rsidR="005C7AC3" w:rsidRDefault="005C7AC3" w:rsidP="00C22A9E">
      <w:pPr>
        <w:rPr>
          <w:rFonts w:ascii="Times New Roman" w:hAnsi="Times New Roman" w:cs="Times New Roman"/>
          <w:color w:val="3E3D40"/>
          <w:sz w:val="24"/>
          <w:szCs w:val="24"/>
          <w:shd w:val="clear" w:color="auto" w:fill="FFFFFF"/>
        </w:rPr>
      </w:pPr>
    </w:p>
    <w:p w14:paraId="694C2C9C" w14:textId="47250DBB" w:rsidR="005C7AC3" w:rsidRDefault="00AA2437" w:rsidP="00C22A9E">
      <w:pPr>
        <w:rPr>
          <w:rFonts w:ascii="Times New Roman" w:hAnsi="Times New Roman" w:cs="Times New Roman"/>
          <w:color w:val="3E3D40"/>
          <w:sz w:val="24"/>
          <w:szCs w:val="24"/>
          <w:shd w:val="clear" w:color="auto" w:fill="FFFFFF"/>
        </w:rPr>
      </w:pPr>
      <w:r>
        <w:rPr>
          <w:rFonts w:ascii="Times New Roman" w:hAnsi="Times New Roman" w:cs="Times New Roman"/>
          <w:color w:val="3E3D40"/>
          <w:sz w:val="24"/>
          <w:szCs w:val="24"/>
          <w:shd w:val="clear" w:color="auto" w:fill="FFFFFF"/>
        </w:rPr>
        <w:t xml:space="preserve">                                                     </w:t>
      </w:r>
      <w:r w:rsidR="008640B8">
        <w:rPr>
          <w:rFonts w:ascii="Times New Roman" w:hAnsi="Times New Roman" w:cs="Times New Roman"/>
          <w:color w:val="3E3D40"/>
          <w:sz w:val="24"/>
          <w:szCs w:val="24"/>
          <w:shd w:val="clear" w:color="auto" w:fill="FFFFFF"/>
        </w:rPr>
        <w:t xml:space="preserve">                </w:t>
      </w:r>
      <w:r w:rsidR="008640B8">
        <w:rPr>
          <w:rFonts w:ascii="Times New Roman" w:hAnsi="Times New Roman" w:cs="Times New Roman"/>
          <w:color w:val="3E3D40"/>
          <w:sz w:val="24"/>
          <w:szCs w:val="24"/>
          <w:shd w:val="clear" w:color="auto" w:fill="FFFFFF"/>
        </w:rPr>
        <w:tab/>
      </w:r>
      <w:r w:rsidR="008640B8">
        <w:rPr>
          <w:rFonts w:ascii="Times New Roman" w:hAnsi="Times New Roman" w:cs="Times New Roman"/>
          <w:color w:val="3E3D40"/>
          <w:sz w:val="24"/>
          <w:szCs w:val="24"/>
          <w:shd w:val="clear" w:color="auto" w:fill="FFFFFF"/>
        </w:rPr>
        <w:tab/>
      </w:r>
      <w:r w:rsidR="008640B8">
        <w:rPr>
          <w:rFonts w:ascii="Times New Roman" w:hAnsi="Times New Roman" w:cs="Times New Roman"/>
          <w:color w:val="3E3D40"/>
          <w:sz w:val="24"/>
          <w:szCs w:val="24"/>
          <w:shd w:val="clear" w:color="auto" w:fill="FFFFFF"/>
        </w:rPr>
        <w:tab/>
      </w:r>
      <w:r>
        <w:rPr>
          <w:rFonts w:ascii="Times New Roman" w:hAnsi="Times New Roman" w:cs="Times New Roman"/>
          <w:color w:val="3E3D40"/>
          <w:sz w:val="24"/>
          <w:szCs w:val="24"/>
          <w:shd w:val="clear" w:color="auto" w:fill="FFFFFF"/>
        </w:rPr>
        <w:t xml:space="preserve">Control      </w:t>
      </w:r>
      <w:r w:rsidR="008640B8">
        <w:rPr>
          <w:rFonts w:ascii="Times New Roman" w:hAnsi="Times New Roman" w:cs="Times New Roman"/>
          <w:color w:val="3E3D40"/>
          <w:sz w:val="24"/>
          <w:szCs w:val="24"/>
          <w:shd w:val="clear" w:color="auto" w:fill="FFFFFF"/>
        </w:rPr>
        <w:t xml:space="preserve">    </w:t>
      </w:r>
      <w:r>
        <w:rPr>
          <w:rFonts w:ascii="Times New Roman" w:hAnsi="Times New Roman" w:cs="Times New Roman"/>
          <w:color w:val="3E3D40"/>
          <w:sz w:val="24"/>
          <w:szCs w:val="24"/>
          <w:shd w:val="clear" w:color="auto" w:fill="FFFFFF"/>
        </w:rPr>
        <w:t xml:space="preserve"> 6hr Seed So</w:t>
      </w:r>
      <w:r w:rsidR="001811D5">
        <w:rPr>
          <w:rFonts w:ascii="Times New Roman" w:hAnsi="Times New Roman" w:cs="Times New Roman"/>
          <w:color w:val="3E3D40"/>
          <w:sz w:val="24"/>
          <w:szCs w:val="24"/>
          <w:shd w:val="clear" w:color="auto" w:fill="FFFFFF"/>
        </w:rPr>
        <w:t xml:space="preserve">ak     </w:t>
      </w:r>
      <w:r w:rsidR="008640B8">
        <w:rPr>
          <w:rFonts w:ascii="Times New Roman" w:hAnsi="Times New Roman" w:cs="Times New Roman"/>
          <w:color w:val="3E3D40"/>
          <w:sz w:val="24"/>
          <w:szCs w:val="24"/>
          <w:shd w:val="clear" w:color="auto" w:fill="FFFFFF"/>
        </w:rPr>
        <w:t xml:space="preserve">    </w:t>
      </w:r>
      <w:r w:rsidR="001811D5">
        <w:rPr>
          <w:rFonts w:ascii="Times New Roman" w:hAnsi="Times New Roman" w:cs="Times New Roman"/>
          <w:color w:val="3E3D40"/>
          <w:sz w:val="24"/>
          <w:szCs w:val="24"/>
          <w:shd w:val="clear" w:color="auto" w:fill="FFFFFF"/>
        </w:rPr>
        <w:t xml:space="preserve">12hr Seed Soak  </w:t>
      </w:r>
      <w:r w:rsidR="008640B8">
        <w:rPr>
          <w:rFonts w:ascii="Times New Roman" w:hAnsi="Times New Roman" w:cs="Times New Roman"/>
          <w:color w:val="3E3D40"/>
          <w:sz w:val="24"/>
          <w:szCs w:val="24"/>
          <w:shd w:val="clear" w:color="auto" w:fill="FFFFFF"/>
        </w:rPr>
        <w:t xml:space="preserve">     </w:t>
      </w:r>
      <w:r w:rsidR="001811D5">
        <w:rPr>
          <w:rFonts w:ascii="Times New Roman" w:hAnsi="Times New Roman" w:cs="Times New Roman"/>
          <w:color w:val="3E3D40"/>
          <w:sz w:val="24"/>
          <w:szCs w:val="24"/>
          <w:shd w:val="clear" w:color="auto" w:fill="FFFFFF"/>
        </w:rPr>
        <w:t>24hr Seed Soak</w:t>
      </w:r>
    </w:p>
    <w:p w14:paraId="125A6729" w14:textId="732A0C90" w:rsidR="00F7154C" w:rsidRDefault="004C6B47" w:rsidP="00C22A9E">
      <w:pPr>
        <w:jc w:val="both"/>
        <w:rPr>
          <w:rFonts w:ascii="Times New Roman" w:hAnsi="Times New Roman" w:cs="Times New Roman"/>
          <w:color w:val="3E3D40"/>
          <w:sz w:val="24"/>
          <w:szCs w:val="24"/>
          <w:shd w:val="clear" w:color="auto" w:fill="FFFFFF"/>
        </w:rPr>
      </w:pPr>
      <w:r>
        <w:rPr>
          <w:rFonts w:ascii="Times New Roman" w:hAnsi="Times New Roman" w:cs="Times New Roman"/>
          <w:color w:val="3E3D40"/>
          <w:sz w:val="24"/>
          <w:szCs w:val="24"/>
          <w:shd w:val="clear" w:color="auto" w:fill="FFFFFF"/>
        </w:rPr>
        <w:t>Seed</w:t>
      </w:r>
      <w:r w:rsidR="0033115E">
        <w:rPr>
          <w:rFonts w:ascii="Times New Roman" w:hAnsi="Times New Roman" w:cs="Times New Roman"/>
          <w:color w:val="3E3D40"/>
          <w:sz w:val="24"/>
          <w:szCs w:val="24"/>
          <w:shd w:val="clear" w:color="auto" w:fill="FFFFFF"/>
        </w:rPr>
        <w:t xml:space="preserve">s in each </w:t>
      </w:r>
      <w:r>
        <w:rPr>
          <w:rFonts w:ascii="Times New Roman" w:hAnsi="Times New Roman" w:cs="Times New Roman"/>
          <w:color w:val="3E3D40"/>
          <w:sz w:val="24"/>
          <w:szCs w:val="24"/>
          <w:shd w:val="clear" w:color="auto" w:fill="FFFFFF"/>
        </w:rPr>
        <w:t>tray</w:t>
      </w:r>
      <w:r w:rsidR="008D1DE2">
        <w:rPr>
          <w:rFonts w:ascii="Times New Roman" w:hAnsi="Times New Roman" w:cs="Times New Roman"/>
          <w:color w:val="3E3D40"/>
          <w:sz w:val="24"/>
          <w:szCs w:val="24"/>
          <w:shd w:val="clear" w:color="auto" w:fill="FFFFFF"/>
        </w:rPr>
        <w:t xml:space="preserve"> </w:t>
      </w:r>
      <w:r>
        <w:rPr>
          <w:rFonts w:ascii="Times New Roman" w:hAnsi="Times New Roman" w:cs="Times New Roman"/>
          <w:color w:val="3E3D40"/>
          <w:sz w:val="24"/>
          <w:szCs w:val="24"/>
          <w:shd w:val="clear" w:color="auto" w:fill="FFFFFF"/>
        </w:rPr>
        <w:t xml:space="preserve"> were placed in greenhouse </w:t>
      </w:r>
      <w:r w:rsidR="00E868BF">
        <w:rPr>
          <w:rFonts w:ascii="Times New Roman" w:hAnsi="Times New Roman" w:cs="Times New Roman"/>
          <w:color w:val="3E3D40"/>
          <w:sz w:val="24"/>
          <w:szCs w:val="24"/>
          <w:shd w:val="clear" w:color="auto" w:fill="FFFFFF"/>
        </w:rPr>
        <w:t xml:space="preserve">and given the same treatment regarding </w:t>
      </w:r>
      <w:r w:rsidR="0082561B">
        <w:rPr>
          <w:rFonts w:ascii="Times New Roman" w:hAnsi="Times New Roman" w:cs="Times New Roman"/>
          <w:color w:val="3E3D40"/>
          <w:sz w:val="24"/>
          <w:szCs w:val="24"/>
          <w:shd w:val="clear" w:color="auto" w:fill="FFFFFF"/>
        </w:rPr>
        <w:t xml:space="preserve">temperature and moisture. </w:t>
      </w:r>
      <w:r w:rsidR="00527FD2">
        <w:rPr>
          <w:rFonts w:ascii="Times New Roman" w:hAnsi="Times New Roman" w:cs="Times New Roman"/>
          <w:color w:val="3E3D40"/>
          <w:sz w:val="24"/>
          <w:szCs w:val="24"/>
          <w:shd w:val="clear" w:color="auto" w:fill="FFFFFF"/>
        </w:rPr>
        <w:t xml:space="preserve">No fertilizer or organic amendments were </w:t>
      </w:r>
      <w:r w:rsidR="00F30DB2">
        <w:rPr>
          <w:rFonts w:ascii="Times New Roman" w:hAnsi="Times New Roman" w:cs="Times New Roman"/>
          <w:color w:val="3E3D40"/>
          <w:sz w:val="24"/>
          <w:szCs w:val="24"/>
          <w:shd w:val="clear" w:color="auto" w:fill="FFFFFF"/>
        </w:rPr>
        <w:t xml:space="preserve">added during the study period. </w:t>
      </w:r>
      <w:r w:rsidR="001162DA">
        <w:rPr>
          <w:rFonts w:ascii="Times New Roman" w:hAnsi="Times New Roman" w:cs="Times New Roman"/>
          <w:color w:val="3E3D40"/>
          <w:sz w:val="24"/>
          <w:szCs w:val="24"/>
          <w:shd w:val="clear" w:color="auto" w:fill="FFFFFF"/>
        </w:rPr>
        <w:t xml:space="preserve">After 10 days </w:t>
      </w:r>
      <w:r w:rsidR="00892C01">
        <w:rPr>
          <w:rFonts w:ascii="Times New Roman" w:hAnsi="Times New Roman" w:cs="Times New Roman"/>
          <w:color w:val="3E3D40"/>
          <w:sz w:val="24"/>
          <w:szCs w:val="24"/>
          <w:shd w:val="clear" w:color="auto" w:fill="FFFFFF"/>
        </w:rPr>
        <w:t xml:space="preserve">6 of the </w:t>
      </w:r>
      <w:r w:rsidR="00EB48F2">
        <w:rPr>
          <w:rFonts w:ascii="Times New Roman" w:hAnsi="Times New Roman" w:cs="Times New Roman"/>
          <w:color w:val="3E3D40"/>
          <w:sz w:val="24"/>
          <w:szCs w:val="24"/>
          <w:shd w:val="clear" w:color="auto" w:fill="FFFFFF"/>
        </w:rPr>
        <w:t xml:space="preserve">cells from each of the </w:t>
      </w:r>
      <w:r w:rsidR="006755C8">
        <w:rPr>
          <w:rFonts w:ascii="Times New Roman" w:hAnsi="Times New Roman" w:cs="Times New Roman"/>
          <w:color w:val="3E3D40"/>
          <w:sz w:val="24"/>
          <w:szCs w:val="24"/>
          <w:shd w:val="clear" w:color="auto" w:fill="FFFFFF"/>
        </w:rPr>
        <w:t xml:space="preserve">seven groups were pulled </w:t>
      </w:r>
      <w:r w:rsidR="008F36E1">
        <w:rPr>
          <w:rFonts w:ascii="Times New Roman" w:hAnsi="Times New Roman" w:cs="Times New Roman"/>
          <w:color w:val="3E3D40"/>
          <w:sz w:val="24"/>
          <w:szCs w:val="24"/>
          <w:shd w:val="clear" w:color="auto" w:fill="FFFFFF"/>
        </w:rPr>
        <w:t xml:space="preserve">for observation and measurements. </w:t>
      </w:r>
      <w:r w:rsidR="00CE61CD">
        <w:rPr>
          <w:rFonts w:ascii="Times New Roman" w:hAnsi="Times New Roman" w:cs="Times New Roman"/>
          <w:color w:val="3E3D40"/>
          <w:sz w:val="24"/>
          <w:szCs w:val="24"/>
          <w:shd w:val="clear" w:color="auto" w:fill="FFFFFF"/>
        </w:rPr>
        <w:t xml:space="preserve">Plants were carefully </w:t>
      </w:r>
      <w:r w:rsidR="00A354D5">
        <w:rPr>
          <w:rFonts w:ascii="Times New Roman" w:hAnsi="Times New Roman" w:cs="Times New Roman"/>
          <w:color w:val="3E3D40"/>
          <w:sz w:val="24"/>
          <w:szCs w:val="24"/>
          <w:shd w:val="clear" w:color="auto" w:fill="FFFFFF"/>
        </w:rPr>
        <w:t xml:space="preserve">extracted </w:t>
      </w:r>
      <w:r w:rsidR="00CE61CD">
        <w:rPr>
          <w:rFonts w:ascii="Times New Roman" w:hAnsi="Times New Roman" w:cs="Times New Roman"/>
          <w:color w:val="3E3D40"/>
          <w:sz w:val="24"/>
          <w:szCs w:val="24"/>
          <w:shd w:val="clear" w:color="auto" w:fill="FFFFFF"/>
        </w:rPr>
        <w:t xml:space="preserve">from each study group and the </w:t>
      </w:r>
      <w:r w:rsidR="006C7EDA">
        <w:rPr>
          <w:rFonts w:ascii="Times New Roman" w:hAnsi="Times New Roman" w:cs="Times New Roman"/>
          <w:color w:val="3E3D40"/>
          <w:sz w:val="24"/>
          <w:szCs w:val="24"/>
          <w:shd w:val="clear" w:color="auto" w:fill="FFFFFF"/>
        </w:rPr>
        <w:t xml:space="preserve">most vigorous were pulled for group comparison. </w:t>
      </w:r>
      <w:r w:rsidR="00370E20">
        <w:rPr>
          <w:rFonts w:ascii="Times New Roman" w:hAnsi="Times New Roman" w:cs="Times New Roman"/>
          <w:color w:val="3E3D40"/>
          <w:sz w:val="24"/>
          <w:szCs w:val="24"/>
          <w:shd w:val="clear" w:color="auto" w:fill="FFFFFF"/>
        </w:rPr>
        <w:t xml:space="preserve">After 20 days the remaining </w:t>
      </w:r>
      <w:r w:rsidR="00B5668F">
        <w:rPr>
          <w:rFonts w:ascii="Times New Roman" w:hAnsi="Times New Roman" w:cs="Times New Roman"/>
          <w:color w:val="3E3D40"/>
          <w:sz w:val="24"/>
          <w:szCs w:val="24"/>
          <w:shd w:val="clear" w:color="auto" w:fill="FFFFFF"/>
        </w:rPr>
        <w:t xml:space="preserve">6 cells of each study group were </w:t>
      </w:r>
      <w:r w:rsidR="00A1401E">
        <w:rPr>
          <w:rFonts w:ascii="Times New Roman" w:hAnsi="Times New Roman" w:cs="Times New Roman"/>
          <w:color w:val="3E3D40"/>
          <w:sz w:val="24"/>
          <w:szCs w:val="24"/>
          <w:shd w:val="clear" w:color="auto" w:fill="FFFFFF"/>
        </w:rPr>
        <w:t>pulled</w:t>
      </w:r>
      <w:r w:rsidR="00E34DF2">
        <w:rPr>
          <w:rFonts w:ascii="Times New Roman" w:hAnsi="Times New Roman" w:cs="Times New Roman"/>
          <w:color w:val="3E3D40"/>
          <w:sz w:val="24"/>
          <w:szCs w:val="24"/>
          <w:shd w:val="clear" w:color="auto" w:fill="FFFFFF"/>
        </w:rPr>
        <w:t>,</w:t>
      </w:r>
      <w:r w:rsidR="00B5668F">
        <w:rPr>
          <w:rFonts w:ascii="Times New Roman" w:hAnsi="Times New Roman" w:cs="Times New Roman"/>
          <w:color w:val="3E3D40"/>
          <w:sz w:val="24"/>
          <w:szCs w:val="24"/>
          <w:shd w:val="clear" w:color="auto" w:fill="FFFFFF"/>
        </w:rPr>
        <w:t xml:space="preserve"> and the plants </w:t>
      </w:r>
      <w:r w:rsidR="00C85A85">
        <w:rPr>
          <w:rFonts w:ascii="Times New Roman" w:hAnsi="Times New Roman" w:cs="Times New Roman"/>
          <w:color w:val="3E3D40"/>
          <w:sz w:val="24"/>
          <w:szCs w:val="24"/>
          <w:shd w:val="clear" w:color="auto" w:fill="FFFFFF"/>
        </w:rPr>
        <w:t xml:space="preserve">with the most </w:t>
      </w:r>
      <w:r w:rsidR="00A1401E">
        <w:rPr>
          <w:rFonts w:ascii="Times New Roman" w:hAnsi="Times New Roman" w:cs="Times New Roman"/>
          <w:color w:val="3E3D40"/>
          <w:sz w:val="24"/>
          <w:szCs w:val="24"/>
          <w:shd w:val="clear" w:color="auto" w:fill="FFFFFF"/>
        </w:rPr>
        <w:t xml:space="preserve">vigor </w:t>
      </w:r>
      <w:r w:rsidR="00C85A85">
        <w:rPr>
          <w:rFonts w:ascii="Times New Roman" w:hAnsi="Times New Roman" w:cs="Times New Roman"/>
          <w:color w:val="3E3D40"/>
          <w:sz w:val="24"/>
          <w:szCs w:val="24"/>
          <w:shd w:val="clear" w:color="auto" w:fill="FFFFFF"/>
        </w:rPr>
        <w:t xml:space="preserve">again </w:t>
      </w:r>
      <w:r w:rsidR="00A1401E">
        <w:rPr>
          <w:rFonts w:ascii="Times New Roman" w:hAnsi="Times New Roman" w:cs="Times New Roman"/>
          <w:color w:val="3E3D40"/>
          <w:sz w:val="24"/>
          <w:szCs w:val="24"/>
          <w:shd w:val="clear" w:color="auto" w:fill="FFFFFF"/>
        </w:rPr>
        <w:t>extracted</w:t>
      </w:r>
      <w:r w:rsidR="00C85A85">
        <w:rPr>
          <w:rFonts w:ascii="Times New Roman" w:hAnsi="Times New Roman" w:cs="Times New Roman"/>
          <w:color w:val="3E3D40"/>
          <w:sz w:val="24"/>
          <w:szCs w:val="24"/>
          <w:shd w:val="clear" w:color="auto" w:fill="FFFFFF"/>
        </w:rPr>
        <w:t xml:space="preserve"> for comparison.</w:t>
      </w:r>
    </w:p>
    <w:p w14:paraId="40A6FB8A" w14:textId="2C2CC7A3" w:rsidR="00F7154C" w:rsidRPr="00F7154C" w:rsidRDefault="00F7154C" w:rsidP="00C22A9E">
      <w:pPr>
        <w:jc w:val="both"/>
        <w:rPr>
          <w:rFonts w:ascii="Times New Roman" w:hAnsi="Times New Roman" w:cs="Times New Roman"/>
          <w:color w:val="3E3D40"/>
          <w:sz w:val="24"/>
          <w:szCs w:val="24"/>
          <w:u w:val="single"/>
          <w:shd w:val="clear" w:color="auto" w:fill="FFFFFF"/>
        </w:rPr>
      </w:pPr>
      <w:r w:rsidRPr="00F7154C">
        <w:rPr>
          <w:rFonts w:ascii="Times New Roman" w:hAnsi="Times New Roman" w:cs="Times New Roman"/>
          <w:color w:val="3E3D40"/>
          <w:sz w:val="24"/>
          <w:szCs w:val="24"/>
          <w:u w:val="single"/>
          <w:shd w:val="clear" w:color="auto" w:fill="FFFFFF"/>
        </w:rPr>
        <w:t>Measurements</w:t>
      </w:r>
    </w:p>
    <w:p w14:paraId="4C9DD2E0" w14:textId="08227D11" w:rsidR="00227DE0" w:rsidRDefault="00C85A85" w:rsidP="00D6427B">
      <w:pPr>
        <w:jc w:val="both"/>
        <w:rPr>
          <w:b/>
          <w:bCs/>
          <w:noProof/>
          <w:sz w:val="32"/>
          <w:szCs w:val="32"/>
        </w:rPr>
      </w:pPr>
      <w:r>
        <w:rPr>
          <w:rFonts w:ascii="Times New Roman" w:hAnsi="Times New Roman" w:cs="Times New Roman"/>
          <w:color w:val="3E3D40"/>
          <w:sz w:val="24"/>
          <w:szCs w:val="24"/>
          <w:shd w:val="clear" w:color="auto" w:fill="FFFFFF"/>
        </w:rPr>
        <w:t xml:space="preserve"> </w:t>
      </w:r>
      <w:r w:rsidR="0082637F">
        <w:rPr>
          <w:rFonts w:ascii="Times New Roman" w:hAnsi="Times New Roman" w:cs="Times New Roman"/>
          <w:color w:val="3E3D40"/>
          <w:sz w:val="24"/>
          <w:szCs w:val="24"/>
          <w:shd w:val="clear" w:color="auto" w:fill="FFFFFF"/>
        </w:rPr>
        <w:t xml:space="preserve">Plants were measured for </w:t>
      </w:r>
      <w:r w:rsidR="007D75C1">
        <w:rPr>
          <w:rFonts w:ascii="Times New Roman" w:hAnsi="Times New Roman" w:cs="Times New Roman"/>
          <w:color w:val="3E3D40"/>
          <w:sz w:val="24"/>
          <w:szCs w:val="24"/>
          <w:shd w:val="clear" w:color="auto" w:fill="FFFFFF"/>
        </w:rPr>
        <w:t xml:space="preserve">average root to shoot length and average number of </w:t>
      </w:r>
      <w:r w:rsidR="006D6463">
        <w:rPr>
          <w:rFonts w:ascii="Times New Roman" w:hAnsi="Times New Roman" w:cs="Times New Roman"/>
          <w:color w:val="3E3D40"/>
          <w:sz w:val="24"/>
          <w:szCs w:val="24"/>
          <w:shd w:val="clear" w:color="auto" w:fill="FFFFFF"/>
        </w:rPr>
        <w:t xml:space="preserve">root strands. The development of </w:t>
      </w:r>
      <w:r w:rsidR="0039458F">
        <w:rPr>
          <w:rFonts w:ascii="Times New Roman" w:hAnsi="Times New Roman" w:cs="Times New Roman"/>
          <w:color w:val="3E3D40"/>
          <w:sz w:val="24"/>
          <w:szCs w:val="24"/>
          <w:shd w:val="clear" w:color="auto" w:fill="FFFFFF"/>
        </w:rPr>
        <w:t>cotyledons and true leaves were also observed. (See below)</w:t>
      </w:r>
    </w:p>
    <w:p w14:paraId="11527CEB" w14:textId="01394396" w:rsidR="004F1CAF" w:rsidRDefault="004F1CAF" w:rsidP="004F1CAF">
      <w:r w:rsidRPr="00F54481">
        <w:rPr>
          <w:b/>
          <w:bCs/>
          <w:noProof/>
          <w:sz w:val="32"/>
          <w:szCs w:val="32"/>
        </w:rPr>
        <w:t>10 Days</w:t>
      </w:r>
      <w:r w:rsidR="00594773">
        <w:rPr>
          <w:b/>
          <w:bCs/>
          <w:noProof/>
          <w:sz w:val="32"/>
          <w:szCs w:val="32"/>
        </w:rPr>
        <w:t xml:space="preserve"> Fiqure 1.</w:t>
      </w:r>
      <w:r>
        <w:rPr>
          <w:noProof/>
        </w:rPr>
        <w:drawing>
          <wp:inline distT="0" distB="0" distL="0" distR="0" wp14:anchorId="094658E9" wp14:editId="50C5BC55">
            <wp:extent cx="6513718" cy="1885916"/>
            <wp:effectExtent l="0" t="0" r="1905" b="63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a:stretch>
                      <a:fillRect/>
                    </a:stretch>
                  </pic:blipFill>
                  <pic:spPr>
                    <a:xfrm>
                      <a:off x="0" y="0"/>
                      <a:ext cx="6555606" cy="1898044"/>
                    </a:xfrm>
                    <a:prstGeom prst="rect">
                      <a:avLst/>
                    </a:prstGeom>
                  </pic:spPr>
                </pic:pic>
              </a:graphicData>
            </a:graphic>
          </wp:inline>
        </w:drawing>
      </w:r>
    </w:p>
    <w:p w14:paraId="248F0E9A" w14:textId="77777777" w:rsidR="004F1CAF" w:rsidRDefault="004F1CAF" w:rsidP="004F1CAF">
      <w:r>
        <w:rPr>
          <w:noProof/>
        </w:rPr>
        <w:lastRenderedPageBreak/>
        <w:drawing>
          <wp:inline distT="0" distB="0" distL="0" distR="0" wp14:anchorId="6F327055" wp14:editId="54298442">
            <wp:extent cx="6521450" cy="1601411"/>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a:stretch>
                      <a:fillRect/>
                    </a:stretch>
                  </pic:blipFill>
                  <pic:spPr>
                    <a:xfrm>
                      <a:off x="0" y="0"/>
                      <a:ext cx="6548952" cy="1608164"/>
                    </a:xfrm>
                    <a:prstGeom prst="rect">
                      <a:avLst/>
                    </a:prstGeom>
                  </pic:spPr>
                </pic:pic>
              </a:graphicData>
            </a:graphic>
          </wp:inline>
        </w:drawing>
      </w:r>
    </w:p>
    <w:p w14:paraId="0C6AB199" w14:textId="77777777" w:rsidR="004F1CAF" w:rsidRDefault="004F1CAF" w:rsidP="004F1CAF">
      <w:r>
        <w:rPr>
          <w:noProof/>
        </w:rPr>
        <w:drawing>
          <wp:inline distT="0" distB="0" distL="0" distR="0" wp14:anchorId="5E65EB88" wp14:editId="3D4D582E">
            <wp:extent cx="6394450" cy="1631015"/>
            <wp:effectExtent l="0" t="0" r="6350" b="762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1"/>
                    <a:stretch>
                      <a:fillRect/>
                    </a:stretch>
                  </pic:blipFill>
                  <pic:spPr>
                    <a:xfrm>
                      <a:off x="0" y="0"/>
                      <a:ext cx="6481021" cy="1653097"/>
                    </a:xfrm>
                    <a:prstGeom prst="rect">
                      <a:avLst/>
                    </a:prstGeom>
                  </pic:spPr>
                </pic:pic>
              </a:graphicData>
            </a:graphic>
          </wp:inline>
        </w:drawing>
      </w:r>
    </w:p>
    <w:p w14:paraId="3AECD7F4" w14:textId="77777777" w:rsidR="00227DE0" w:rsidRDefault="00227DE0" w:rsidP="00227DE0">
      <w:pPr>
        <w:pStyle w:val="NoSpacing"/>
        <w:rPr>
          <w:b/>
          <w:bCs/>
          <w:noProof/>
          <w:sz w:val="28"/>
          <w:szCs w:val="28"/>
        </w:rPr>
      </w:pPr>
    </w:p>
    <w:p w14:paraId="56739467" w14:textId="77777777" w:rsidR="00227DE0" w:rsidRDefault="00227DE0" w:rsidP="00227DE0">
      <w:pPr>
        <w:pStyle w:val="NoSpacing"/>
        <w:rPr>
          <w:b/>
          <w:bCs/>
          <w:noProof/>
          <w:sz w:val="28"/>
          <w:szCs w:val="28"/>
        </w:rPr>
      </w:pPr>
    </w:p>
    <w:p w14:paraId="48C9080D" w14:textId="77777777" w:rsidR="00227DE0" w:rsidRDefault="00227DE0" w:rsidP="00227DE0">
      <w:pPr>
        <w:pStyle w:val="NoSpacing"/>
        <w:rPr>
          <w:b/>
          <w:bCs/>
          <w:noProof/>
          <w:sz w:val="28"/>
          <w:szCs w:val="28"/>
        </w:rPr>
      </w:pPr>
    </w:p>
    <w:p w14:paraId="0F944D7E" w14:textId="4F3D86FE" w:rsidR="004F1CAF" w:rsidRPr="00227DE0" w:rsidRDefault="004F1CAF" w:rsidP="00227DE0">
      <w:pPr>
        <w:pStyle w:val="NoSpacing"/>
        <w:rPr>
          <w:b/>
          <w:bCs/>
          <w:noProof/>
          <w:sz w:val="28"/>
          <w:szCs w:val="28"/>
        </w:rPr>
      </w:pPr>
      <w:r w:rsidRPr="00227DE0">
        <w:rPr>
          <w:b/>
          <w:bCs/>
          <w:noProof/>
          <w:sz w:val="28"/>
          <w:szCs w:val="28"/>
        </w:rPr>
        <w:t>20 Days</w:t>
      </w:r>
      <w:r w:rsidR="00594773">
        <w:rPr>
          <w:b/>
          <w:bCs/>
          <w:noProof/>
          <w:sz w:val="28"/>
          <w:szCs w:val="28"/>
        </w:rPr>
        <w:t xml:space="preserve"> Fiqure 2.</w:t>
      </w:r>
    </w:p>
    <w:p w14:paraId="476DA6FA" w14:textId="77777777" w:rsidR="004F1CAF" w:rsidRDefault="004F1CAF" w:rsidP="004F1CAF">
      <w:pPr>
        <w:rPr>
          <w:b/>
          <w:bCs/>
          <w:noProof/>
          <w:sz w:val="32"/>
          <w:szCs w:val="32"/>
        </w:rPr>
      </w:pPr>
      <w:r>
        <w:rPr>
          <w:noProof/>
        </w:rPr>
        <w:drawing>
          <wp:inline distT="0" distB="0" distL="0" distR="0" wp14:anchorId="1AA24431" wp14:editId="1DEFBA7D">
            <wp:extent cx="6473269" cy="2692400"/>
            <wp:effectExtent l="0" t="0" r="381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2"/>
                    <a:stretch>
                      <a:fillRect/>
                    </a:stretch>
                  </pic:blipFill>
                  <pic:spPr>
                    <a:xfrm>
                      <a:off x="0" y="0"/>
                      <a:ext cx="6488473" cy="2698724"/>
                    </a:xfrm>
                    <a:prstGeom prst="rect">
                      <a:avLst/>
                    </a:prstGeom>
                  </pic:spPr>
                </pic:pic>
              </a:graphicData>
            </a:graphic>
          </wp:inline>
        </w:drawing>
      </w:r>
    </w:p>
    <w:p w14:paraId="54AB943E" w14:textId="77777777" w:rsidR="004F1CAF" w:rsidRDefault="004F1CAF" w:rsidP="004F1CAF">
      <w:pPr>
        <w:rPr>
          <w:b/>
          <w:bCs/>
          <w:noProof/>
          <w:sz w:val="32"/>
          <w:szCs w:val="32"/>
        </w:rPr>
      </w:pPr>
      <w:r>
        <w:rPr>
          <w:noProof/>
        </w:rPr>
        <w:lastRenderedPageBreak/>
        <w:drawing>
          <wp:inline distT="0" distB="0" distL="0" distR="0" wp14:anchorId="6148A2AA" wp14:editId="62060BE5">
            <wp:extent cx="6432550" cy="2626625"/>
            <wp:effectExtent l="0" t="0" r="6350" b="2540"/>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pic:nvPicPr>
                  <pic:blipFill>
                    <a:blip r:embed="rId13"/>
                    <a:stretch>
                      <a:fillRect/>
                    </a:stretch>
                  </pic:blipFill>
                  <pic:spPr>
                    <a:xfrm>
                      <a:off x="0" y="0"/>
                      <a:ext cx="6441220" cy="2630165"/>
                    </a:xfrm>
                    <a:prstGeom prst="rect">
                      <a:avLst/>
                    </a:prstGeom>
                  </pic:spPr>
                </pic:pic>
              </a:graphicData>
            </a:graphic>
          </wp:inline>
        </w:drawing>
      </w:r>
    </w:p>
    <w:p w14:paraId="5562FD0B" w14:textId="77777777" w:rsidR="004F1CAF" w:rsidRDefault="004F1CAF" w:rsidP="004F1CAF">
      <w:pPr>
        <w:rPr>
          <w:b/>
          <w:bCs/>
          <w:noProof/>
          <w:sz w:val="32"/>
          <w:szCs w:val="32"/>
        </w:rPr>
      </w:pPr>
      <w:r>
        <w:rPr>
          <w:noProof/>
        </w:rPr>
        <w:drawing>
          <wp:inline distT="0" distB="0" distL="0" distR="0" wp14:anchorId="09BDC457" wp14:editId="13B952E6">
            <wp:extent cx="6433908" cy="2254250"/>
            <wp:effectExtent l="0" t="0" r="5080" b="0"/>
            <wp:docPr id="8" name="Picture 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medium confidence"/>
                    <pic:cNvPicPr/>
                  </pic:nvPicPr>
                  <pic:blipFill>
                    <a:blip r:embed="rId14"/>
                    <a:stretch>
                      <a:fillRect/>
                    </a:stretch>
                  </pic:blipFill>
                  <pic:spPr>
                    <a:xfrm>
                      <a:off x="0" y="0"/>
                      <a:ext cx="6457031" cy="2262352"/>
                    </a:xfrm>
                    <a:prstGeom prst="rect">
                      <a:avLst/>
                    </a:prstGeom>
                  </pic:spPr>
                </pic:pic>
              </a:graphicData>
            </a:graphic>
          </wp:inline>
        </w:drawing>
      </w:r>
    </w:p>
    <w:p w14:paraId="1F464B41" w14:textId="26E18C50" w:rsidR="009903D5" w:rsidRPr="009903D5" w:rsidRDefault="009903D5" w:rsidP="00DF60B1">
      <w:pPr>
        <w:pStyle w:val="NoSpacing"/>
        <w:rPr>
          <w:rFonts w:ascii="Times New Roman" w:hAnsi="Times New Roman" w:cs="Times New Roman"/>
          <w:sz w:val="24"/>
          <w:szCs w:val="24"/>
          <w:u w:val="single"/>
        </w:rPr>
      </w:pPr>
      <w:r w:rsidRPr="009903D5">
        <w:rPr>
          <w:rFonts w:ascii="Times New Roman" w:hAnsi="Times New Roman" w:cs="Times New Roman"/>
          <w:sz w:val="24"/>
          <w:szCs w:val="24"/>
          <w:u w:val="single"/>
        </w:rPr>
        <w:t>Results</w:t>
      </w:r>
    </w:p>
    <w:p w14:paraId="661ECD46" w14:textId="745B80DE" w:rsidR="004736ED" w:rsidRPr="00DF60B1" w:rsidRDefault="004736ED" w:rsidP="00DF60B1">
      <w:pPr>
        <w:pStyle w:val="NoSpacing"/>
        <w:rPr>
          <w:rFonts w:ascii="Times New Roman" w:hAnsi="Times New Roman" w:cs="Times New Roman"/>
          <w:sz w:val="24"/>
          <w:szCs w:val="24"/>
        </w:rPr>
      </w:pPr>
      <w:r w:rsidRPr="00DF60B1">
        <w:rPr>
          <w:rFonts w:ascii="Times New Roman" w:hAnsi="Times New Roman" w:cs="Times New Roman"/>
          <w:sz w:val="24"/>
          <w:szCs w:val="24"/>
        </w:rPr>
        <w:t xml:space="preserve">Table </w:t>
      </w:r>
      <w:r w:rsidR="00DE1DDE" w:rsidRPr="00DF60B1">
        <w:rPr>
          <w:rFonts w:ascii="Times New Roman" w:hAnsi="Times New Roman" w:cs="Times New Roman"/>
          <w:sz w:val="24"/>
          <w:szCs w:val="24"/>
        </w:rPr>
        <w:t>1:</w:t>
      </w:r>
      <w:r w:rsidR="005948B3" w:rsidRPr="00DF60B1">
        <w:rPr>
          <w:rFonts w:ascii="Times New Roman" w:hAnsi="Times New Roman" w:cs="Times New Roman"/>
          <w:sz w:val="24"/>
          <w:szCs w:val="24"/>
        </w:rPr>
        <w:t xml:space="preserve">  Root Shoot Development </w:t>
      </w:r>
      <w:r w:rsidR="00181413" w:rsidRPr="00DF60B1">
        <w:rPr>
          <w:rFonts w:ascii="Times New Roman" w:hAnsi="Times New Roman" w:cs="Times New Roman"/>
          <w:sz w:val="24"/>
          <w:szCs w:val="24"/>
        </w:rPr>
        <w:t>2</w:t>
      </w:r>
      <w:r w:rsidR="005948B3" w:rsidRPr="00DF60B1">
        <w:rPr>
          <w:rFonts w:ascii="Times New Roman" w:hAnsi="Times New Roman" w:cs="Times New Roman"/>
          <w:sz w:val="24"/>
          <w:szCs w:val="24"/>
        </w:rPr>
        <w:t>0 Days</w:t>
      </w:r>
    </w:p>
    <w:tbl>
      <w:tblPr>
        <w:tblStyle w:val="TableGrid"/>
        <w:tblW w:w="0" w:type="auto"/>
        <w:tblLook w:val="04A0" w:firstRow="1" w:lastRow="0" w:firstColumn="1" w:lastColumn="0" w:noHBand="0" w:noVBand="1"/>
      </w:tblPr>
      <w:tblGrid>
        <w:gridCol w:w="3145"/>
        <w:gridCol w:w="1890"/>
        <w:gridCol w:w="1710"/>
        <w:gridCol w:w="1983"/>
      </w:tblGrid>
      <w:tr w:rsidR="0077237F" w14:paraId="389E7AEB" w14:textId="77777777" w:rsidTr="008464DB">
        <w:trPr>
          <w:trHeight w:val="501"/>
        </w:trPr>
        <w:tc>
          <w:tcPr>
            <w:tcW w:w="3145" w:type="dxa"/>
          </w:tcPr>
          <w:p w14:paraId="22ECB26A" w14:textId="77777777" w:rsidR="0077237F" w:rsidRDefault="0077237F" w:rsidP="004F1CAF">
            <w:pPr>
              <w:rPr>
                <w:rFonts w:ascii="Times New Roman" w:hAnsi="Times New Roman" w:cs="Times New Roman"/>
                <w:sz w:val="24"/>
                <w:szCs w:val="24"/>
              </w:rPr>
            </w:pPr>
          </w:p>
        </w:tc>
        <w:tc>
          <w:tcPr>
            <w:tcW w:w="1890" w:type="dxa"/>
          </w:tcPr>
          <w:p w14:paraId="2E615C49" w14:textId="63025F1A" w:rsidR="0077237F" w:rsidRDefault="0077237F" w:rsidP="004F1CAF">
            <w:pPr>
              <w:rPr>
                <w:rFonts w:ascii="Times New Roman" w:hAnsi="Times New Roman" w:cs="Times New Roman"/>
                <w:sz w:val="24"/>
                <w:szCs w:val="24"/>
              </w:rPr>
            </w:pPr>
            <w:r>
              <w:rPr>
                <w:rFonts w:ascii="Times New Roman" w:hAnsi="Times New Roman" w:cs="Times New Roman"/>
                <w:sz w:val="24"/>
                <w:szCs w:val="24"/>
              </w:rPr>
              <w:t>6 Hr. Soak</w:t>
            </w:r>
          </w:p>
        </w:tc>
        <w:tc>
          <w:tcPr>
            <w:tcW w:w="1710" w:type="dxa"/>
          </w:tcPr>
          <w:p w14:paraId="681E2E44" w14:textId="2AFF1181" w:rsidR="0077237F" w:rsidRDefault="0077237F" w:rsidP="004F1CAF">
            <w:pPr>
              <w:rPr>
                <w:rFonts w:ascii="Times New Roman" w:hAnsi="Times New Roman" w:cs="Times New Roman"/>
                <w:sz w:val="24"/>
                <w:szCs w:val="24"/>
              </w:rPr>
            </w:pPr>
            <w:r>
              <w:rPr>
                <w:rFonts w:ascii="Times New Roman" w:hAnsi="Times New Roman" w:cs="Times New Roman"/>
                <w:sz w:val="24"/>
                <w:szCs w:val="24"/>
              </w:rPr>
              <w:t>12 Hr. Soak</w:t>
            </w:r>
          </w:p>
        </w:tc>
        <w:tc>
          <w:tcPr>
            <w:tcW w:w="1983" w:type="dxa"/>
          </w:tcPr>
          <w:p w14:paraId="68E1C70F" w14:textId="346100B0" w:rsidR="0077237F" w:rsidRDefault="0077237F" w:rsidP="004F1CAF">
            <w:pPr>
              <w:rPr>
                <w:rFonts w:ascii="Times New Roman" w:hAnsi="Times New Roman" w:cs="Times New Roman"/>
                <w:sz w:val="24"/>
                <w:szCs w:val="24"/>
              </w:rPr>
            </w:pPr>
            <w:r>
              <w:rPr>
                <w:rFonts w:ascii="Times New Roman" w:hAnsi="Times New Roman" w:cs="Times New Roman"/>
                <w:sz w:val="24"/>
                <w:szCs w:val="24"/>
              </w:rPr>
              <w:t>24 Hr. Soak</w:t>
            </w:r>
          </w:p>
        </w:tc>
      </w:tr>
      <w:tr w:rsidR="0077237F" w14:paraId="3DBAF3D5" w14:textId="77777777" w:rsidTr="008464DB">
        <w:trPr>
          <w:trHeight w:val="483"/>
        </w:trPr>
        <w:tc>
          <w:tcPr>
            <w:tcW w:w="3145" w:type="dxa"/>
          </w:tcPr>
          <w:p w14:paraId="3986280A" w14:textId="78556957" w:rsidR="0077237F" w:rsidRDefault="00D06253" w:rsidP="004F1CAF">
            <w:pPr>
              <w:rPr>
                <w:rFonts w:ascii="Times New Roman" w:hAnsi="Times New Roman" w:cs="Times New Roman"/>
                <w:sz w:val="24"/>
                <w:szCs w:val="24"/>
              </w:rPr>
            </w:pPr>
            <w:r>
              <w:rPr>
                <w:rFonts w:ascii="Times New Roman" w:hAnsi="Times New Roman" w:cs="Times New Roman"/>
                <w:sz w:val="24"/>
                <w:szCs w:val="24"/>
              </w:rPr>
              <w:t xml:space="preserve">Control Root to </w:t>
            </w:r>
            <w:r w:rsidR="0077237F">
              <w:rPr>
                <w:rFonts w:ascii="Times New Roman" w:hAnsi="Times New Roman" w:cs="Times New Roman"/>
                <w:sz w:val="24"/>
                <w:szCs w:val="24"/>
              </w:rPr>
              <w:t>Shoot”</w:t>
            </w:r>
          </w:p>
        </w:tc>
        <w:tc>
          <w:tcPr>
            <w:tcW w:w="1890" w:type="dxa"/>
          </w:tcPr>
          <w:p w14:paraId="1AF35877" w14:textId="6F908898" w:rsidR="0077237F" w:rsidRDefault="00A901FC" w:rsidP="002D14C0">
            <w:pPr>
              <w:jc w:val="center"/>
              <w:rPr>
                <w:rFonts w:ascii="Times New Roman" w:hAnsi="Times New Roman" w:cs="Times New Roman"/>
                <w:sz w:val="24"/>
                <w:szCs w:val="24"/>
              </w:rPr>
            </w:pPr>
            <w:r>
              <w:rPr>
                <w:rFonts w:ascii="Times New Roman" w:hAnsi="Times New Roman" w:cs="Times New Roman"/>
                <w:sz w:val="24"/>
                <w:szCs w:val="24"/>
              </w:rPr>
              <w:t>4.5</w:t>
            </w:r>
          </w:p>
        </w:tc>
        <w:tc>
          <w:tcPr>
            <w:tcW w:w="1710" w:type="dxa"/>
          </w:tcPr>
          <w:p w14:paraId="0495838F" w14:textId="1EAC3BA9" w:rsidR="0077237F" w:rsidRDefault="00F039BA" w:rsidP="002D14C0">
            <w:pPr>
              <w:jc w:val="center"/>
              <w:rPr>
                <w:rFonts w:ascii="Times New Roman" w:hAnsi="Times New Roman" w:cs="Times New Roman"/>
                <w:sz w:val="24"/>
                <w:szCs w:val="24"/>
              </w:rPr>
            </w:pPr>
            <w:r>
              <w:rPr>
                <w:rFonts w:ascii="Times New Roman" w:hAnsi="Times New Roman" w:cs="Times New Roman"/>
                <w:sz w:val="24"/>
                <w:szCs w:val="24"/>
              </w:rPr>
              <w:t>4.5</w:t>
            </w:r>
          </w:p>
        </w:tc>
        <w:tc>
          <w:tcPr>
            <w:tcW w:w="1983" w:type="dxa"/>
          </w:tcPr>
          <w:p w14:paraId="76E4AC82" w14:textId="0591A38B" w:rsidR="0077237F" w:rsidRDefault="00F039BA" w:rsidP="002D14C0">
            <w:pPr>
              <w:jc w:val="center"/>
              <w:rPr>
                <w:rFonts w:ascii="Times New Roman" w:hAnsi="Times New Roman" w:cs="Times New Roman"/>
                <w:sz w:val="24"/>
                <w:szCs w:val="24"/>
              </w:rPr>
            </w:pPr>
            <w:r>
              <w:rPr>
                <w:rFonts w:ascii="Times New Roman" w:hAnsi="Times New Roman" w:cs="Times New Roman"/>
                <w:sz w:val="24"/>
                <w:szCs w:val="24"/>
              </w:rPr>
              <w:t>4.5</w:t>
            </w:r>
          </w:p>
        </w:tc>
      </w:tr>
      <w:tr w:rsidR="0077237F" w14:paraId="29B3A21F" w14:textId="77777777" w:rsidTr="008464DB">
        <w:trPr>
          <w:trHeight w:val="501"/>
        </w:trPr>
        <w:tc>
          <w:tcPr>
            <w:tcW w:w="3145" w:type="dxa"/>
          </w:tcPr>
          <w:p w14:paraId="32DE5580" w14:textId="3D43D904" w:rsidR="0077237F" w:rsidRDefault="0045292A" w:rsidP="004F1CAF">
            <w:pPr>
              <w:rPr>
                <w:rFonts w:ascii="Times New Roman" w:hAnsi="Times New Roman" w:cs="Times New Roman"/>
                <w:sz w:val="24"/>
                <w:szCs w:val="24"/>
              </w:rPr>
            </w:pPr>
            <w:r>
              <w:rPr>
                <w:rFonts w:ascii="Times New Roman" w:hAnsi="Times New Roman" w:cs="Times New Roman"/>
                <w:sz w:val="24"/>
                <w:szCs w:val="24"/>
              </w:rPr>
              <w:t xml:space="preserve">Control </w:t>
            </w:r>
            <w:r w:rsidR="0077237F">
              <w:rPr>
                <w:rFonts w:ascii="Times New Roman" w:hAnsi="Times New Roman" w:cs="Times New Roman"/>
                <w:sz w:val="24"/>
                <w:szCs w:val="24"/>
              </w:rPr>
              <w:t>Root Strands #</w:t>
            </w:r>
          </w:p>
        </w:tc>
        <w:tc>
          <w:tcPr>
            <w:tcW w:w="1890" w:type="dxa"/>
          </w:tcPr>
          <w:p w14:paraId="34A39E48" w14:textId="4EC81D84" w:rsidR="0077237F" w:rsidRDefault="00B449A0" w:rsidP="002D14C0">
            <w:pPr>
              <w:jc w:val="center"/>
              <w:rPr>
                <w:rFonts w:ascii="Times New Roman" w:hAnsi="Times New Roman" w:cs="Times New Roman"/>
                <w:sz w:val="24"/>
                <w:szCs w:val="24"/>
              </w:rPr>
            </w:pPr>
            <w:r>
              <w:rPr>
                <w:rFonts w:ascii="Times New Roman" w:hAnsi="Times New Roman" w:cs="Times New Roman"/>
                <w:sz w:val="24"/>
                <w:szCs w:val="24"/>
              </w:rPr>
              <w:t>3</w:t>
            </w:r>
          </w:p>
        </w:tc>
        <w:tc>
          <w:tcPr>
            <w:tcW w:w="1710" w:type="dxa"/>
          </w:tcPr>
          <w:p w14:paraId="03FC068D" w14:textId="3F3BC69D" w:rsidR="0077237F" w:rsidRDefault="00F039BA" w:rsidP="002D14C0">
            <w:pPr>
              <w:jc w:val="center"/>
              <w:rPr>
                <w:rFonts w:ascii="Times New Roman" w:hAnsi="Times New Roman" w:cs="Times New Roman"/>
                <w:sz w:val="24"/>
                <w:szCs w:val="24"/>
              </w:rPr>
            </w:pPr>
            <w:r>
              <w:rPr>
                <w:rFonts w:ascii="Times New Roman" w:hAnsi="Times New Roman" w:cs="Times New Roman"/>
                <w:sz w:val="24"/>
                <w:szCs w:val="24"/>
              </w:rPr>
              <w:t>2</w:t>
            </w:r>
          </w:p>
        </w:tc>
        <w:tc>
          <w:tcPr>
            <w:tcW w:w="1983" w:type="dxa"/>
          </w:tcPr>
          <w:p w14:paraId="76941341" w14:textId="7456D4ED" w:rsidR="0077237F" w:rsidRDefault="00001350" w:rsidP="002D14C0">
            <w:pPr>
              <w:jc w:val="center"/>
              <w:rPr>
                <w:rFonts w:ascii="Times New Roman" w:hAnsi="Times New Roman" w:cs="Times New Roman"/>
                <w:sz w:val="24"/>
                <w:szCs w:val="24"/>
              </w:rPr>
            </w:pPr>
            <w:r>
              <w:rPr>
                <w:rFonts w:ascii="Times New Roman" w:hAnsi="Times New Roman" w:cs="Times New Roman"/>
                <w:sz w:val="24"/>
                <w:szCs w:val="24"/>
              </w:rPr>
              <w:t>2</w:t>
            </w:r>
          </w:p>
        </w:tc>
      </w:tr>
      <w:tr w:rsidR="0077237F" w14:paraId="60F0CE68" w14:textId="77777777" w:rsidTr="008464DB">
        <w:trPr>
          <w:trHeight w:val="483"/>
        </w:trPr>
        <w:tc>
          <w:tcPr>
            <w:tcW w:w="3145" w:type="dxa"/>
          </w:tcPr>
          <w:p w14:paraId="6B5F3C53" w14:textId="3518744A" w:rsidR="0077237F" w:rsidRDefault="0045292A" w:rsidP="004F1CAF">
            <w:pPr>
              <w:rPr>
                <w:rFonts w:ascii="Times New Roman" w:hAnsi="Times New Roman" w:cs="Times New Roman"/>
                <w:sz w:val="24"/>
                <w:szCs w:val="24"/>
              </w:rPr>
            </w:pPr>
            <w:r>
              <w:rPr>
                <w:rFonts w:ascii="Times New Roman" w:hAnsi="Times New Roman" w:cs="Times New Roman"/>
                <w:sz w:val="24"/>
                <w:szCs w:val="24"/>
              </w:rPr>
              <w:t xml:space="preserve">Control </w:t>
            </w:r>
            <w:r w:rsidR="0077237F">
              <w:rPr>
                <w:rFonts w:ascii="Times New Roman" w:hAnsi="Times New Roman" w:cs="Times New Roman"/>
                <w:sz w:val="24"/>
                <w:szCs w:val="24"/>
              </w:rPr>
              <w:t>Cotyledons  Y/N</w:t>
            </w:r>
          </w:p>
        </w:tc>
        <w:tc>
          <w:tcPr>
            <w:tcW w:w="1890" w:type="dxa"/>
          </w:tcPr>
          <w:p w14:paraId="1B40DE6D" w14:textId="1CA43A37" w:rsidR="0077237F" w:rsidRDefault="00B449A0" w:rsidP="002D14C0">
            <w:pPr>
              <w:jc w:val="center"/>
              <w:rPr>
                <w:rFonts w:ascii="Times New Roman" w:hAnsi="Times New Roman" w:cs="Times New Roman"/>
                <w:sz w:val="24"/>
                <w:szCs w:val="24"/>
              </w:rPr>
            </w:pPr>
            <w:r>
              <w:rPr>
                <w:rFonts w:ascii="Times New Roman" w:hAnsi="Times New Roman" w:cs="Times New Roman"/>
                <w:sz w:val="24"/>
                <w:szCs w:val="24"/>
              </w:rPr>
              <w:t>Y</w:t>
            </w:r>
          </w:p>
        </w:tc>
        <w:tc>
          <w:tcPr>
            <w:tcW w:w="1710" w:type="dxa"/>
          </w:tcPr>
          <w:p w14:paraId="22A1BAFD" w14:textId="24BAC94F" w:rsidR="0077237F" w:rsidRDefault="002D14C0" w:rsidP="002D14C0">
            <w:pPr>
              <w:jc w:val="center"/>
              <w:rPr>
                <w:rFonts w:ascii="Times New Roman" w:hAnsi="Times New Roman" w:cs="Times New Roman"/>
                <w:sz w:val="24"/>
                <w:szCs w:val="24"/>
              </w:rPr>
            </w:pPr>
            <w:r>
              <w:rPr>
                <w:rFonts w:ascii="Times New Roman" w:hAnsi="Times New Roman" w:cs="Times New Roman"/>
                <w:sz w:val="24"/>
                <w:szCs w:val="24"/>
              </w:rPr>
              <w:t>Y</w:t>
            </w:r>
          </w:p>
        </w:tc>
        <w:tc>
          <w:tcPr>
            <w:tcW w:w="1983" w:type="dxa"/>
          </w:tcPr>
          <w:p w14:paraId="318F4903" w14:textId="2CC9A4E8" w:rsidR="0077237F" w:rsidRDefault="002D14C0" w:rsidP="002D14C0">
            <w:pPr>
              <w:jc w:val="center"/>
              <w:rPr>
                <w:rFonts w:ascii="Times New Roman" w:hAnsi="Times New Roman" w:cs="Times New Roman"/>
                <w:sz w:val="24"/>
                <w:szCs w:val="24"/>
              </w:rPr>
            </w:pPr>
            <w:r>
              <w:rPr>
                <w:rFonts w:ascii="Times New Roman" w:hAnsi="Times New Roman" w:cs="Times New Roman"/>
                <w:sz w:val="24"/>
                <w:szCs w:val="24"/>
              </w:rPr>
              <w:t>Y</w:t>
            </w:r>
          </w:p>
        </w:tc>
      </w:tr>
      <w:tr w:rsidR="0077237F" w14:paraId="6DBFA14D" w14:textId="77777777" w:rsidTr="008464DB">
        <w:trPr>
          <w:trHeight w:val="501"/>
        </w:trPr>
        <w:tc>
          <w:tcPr>
            <w:tcW w:w="3145" w:type="dxa"/>
          </w:tcPr>
          <w:p w14:paraId="112B4F37" w14:textId="232CB54C" w:rsidR="0077237F" w:rsidRDefault="0045292A" w:rsidP="004F1CAF">
            <w:pPr>
              <w:rPr>
                <w:rFonts w:ascii="Times New Roman" w:hAnsi="Times New Roman" w:cs="Times New Roman"/>
                <w:sz w:val="24"/>
                <w:szCs w:val="24"/>
              </w:rPr>
            </w:pPr>
            <w:r>
              <w:rPr>
                <w:rFonts w:ascii="Times New Roman" w:hAnsi="Times New Roman" w:cs="Times New Roman"/>
                <w:sz w:val="24"/>
                <w:szCs w:val="24"/>
              </w:rPr>
              <w:t xml:space="preserve">Control </w:t>
            </w:r>
            <w:r w:rsidR="0077237F">
              <w:rPr>
                <w:rFonts w:ascii="Times New Roman" w:hAnsi="Times New Roman" w:cs="Times New Roman"/>
                <w:sz w:val="24"/>
                <w:szCs w:val="24"/>
              </w:rPr>
              <w:t xml:space="preserve">True Leave </w:t>
            </w:r>
            <w:r w:rsidR="00103C77">
              <w:rPr>
                <w:rFonts w:ascii="Times New Roman" w:hAnsi="Times New Roman" w:cs="Times New Roman"/>
                <w:sz w:val="24"/>
                <w:szCs w:val="24"/>
              </w:rPr>
              <w:t>#</w:t>
            </w:r>
          </w:p>
        </w:tc>
        <w:tc>
          <w:tcPr>
            <w:tcW w:w="1890" w:type="dxa"/>
          </w:tcPr>
          <w:p w14:paraId="730A8BB7" w14:textId="240C45AB" w:rsidR="0077237F" w:rsidRDefault="00DE658B" w:rsidP="002D14C0">
            <w:pPr>
              <w:jc w:val="center"/>
              <w:rPr>
                <w:rFonts w:ascii="Times New Roman" w:hAnsi="Times New Roman" w:cs="Times New Roman"/>
                <w:sz w:val="24"/>
                <w:szCs w:val="24"/>
              </w:rPr>
            </w:pPr>
            <w:r>
              <w:rPr>
                <w:rFonts w:ascii="Times New Roman" w:hAnsi="Times New Roman" w:cs="Times New Roman"/>
                <w:sz w:val="24"/>
                <w:szCs w:val="24"/>
              </w:rPr>
              <w:t>1</w:t>
            </w:r>
          </w:p>
        </w:tc>
        <w:tc>
          <w:tcPr>
            <w:tcW w:w="1710" w:type="dxa"/>
          </w:tcPr>
          <w:p w14:paraId="769EE9A8" w14:textId="61AE711F" w:rsidR="0077237F" w:rsidRDefault="00F94987" w:rsidP="002D14C0">
            <w:pPr>
              <w:jc w:val="center"/>
              <w:rPr>
                <w:rFonts w:ascii="Times New Roman" w:hAnsi="Times New Roman" w:cs="Times New Roman"/>
                <w:sz w:val="24"/>
                <w:szCs w:val="24"/>
              </w:rPr>
            </w:pPr>
            <w:r>
              <w:rPr>
                <w:rFonts w:ascii="Times New Roman" w:hAnsi="Times New Roman" w:cs="Times New Roman"/>
                <w:sz w:val="24"/>
                <w:szCs w:val="24"/>
              </w:rPr>
              <w:t>1.5</w:t>
            </w:r>
          </w:p>
        </w:tc>
        <w:tc>
          <w:tcPr>
            <w:tcW w:w="1983" w:type="dxa"/>
          </w:tcPr>
          <w:p w14:paraId="4976CDBD" w14:textId="2F7AA5A6" w:rsidR="0077237F" w:rsidRDefault="00656B2F" w:rsidP="002D14C0">
            <w:pPr>
              <w:jc w:val="center"/>
              <w:rPr>
                <w:rFonts w:ascii="Times New Roman" w:hAnsi="Times New Roman" w:cs="Times New Roman"/>
                <w:sz w:val="24"/>
                <w:szCs w:val="24"/>
              </w:rPr>
            </w:pPr>
            <w:r>
              <w:rPr>
                <w:rFonts w:ascii="Times New Roman" w:hAnsi="Times New Roman" w:cs="Times New Roman"/>
                <w:sz w:val="24"/>
                <w:szCs w:val="24"/>
              </w:rPr>
              <w:t>1</w:t>
            </w:r>
          </w:p>
        </w:tc>
      </w:tr>
      <w:tr w:rsidR="00181413" w14:paraId="67D6542A" w14:textId="77777777" w:rsidTr="008464DB">
        <w:trPr>
          <w:trHeight w:val="501"/>
        </w:trPr>
        <w:tc>
          <w:tcPr>
            <w:tcW w:w="3145" w:type="dxa"/>
          </w:tcPr>
          <w:p w14:paraId="2694B412" w14:textId="358240AE" w:rsidR="00181413" w:rsidRDefault="00181413" w:rsidP="00181413">
            <w:pPr>
              <w:rPr>
                <w:rFonts w:ascii="Times New Roman" w:hAnsi="Times New Roman" w:cs="Times New Roman"/>
                <w:sz w:val="24"/>
                <w:szCs w:val="24"/>
              </w:rPr>
            </w:pPr>
            <w:r>
              <w:rPr>
                <w:rFonts w:ascii="Times New Roman" w:hAnsi="Times New Roman" w:cs="Times New Roman"/>
                <w:sz w:val="24"/>
                <w:szCs w:val="24"/>
              </w:rPr>
              <w:t>Rinsate Root to Shoot”</w:t>
            </w:r>
          </w:p>
        </w:tc>
        <w:tc>
          <w:tcPr>
            <w:tcW w:w="1890" w:type="dxa"/>
          </w:tcPr>
          <w:p w14:paraId="31CCCC6A" w14:textId="2784BE20" w:rsidR="00181413" w:rsidRDefault="00451387" w:rsidP="00FF0F95">
            <w:pPr>
              <w:jc w:val="center"/>
              <w:rPr>
                <w:rFonts w:ascii="Times New Roman" w:hAnsi="Times New Roman" w:cs="Times New Roman"/>
                <w:sz w:val="24"/>
                <w:szCs w:val="24"/>
              </w:rPr>
            </w:pPr>
            <w:r>
              <w:rPr>
                <w:rFonts w:ascii="Times New Roman" w:hAnsi="Times New Roman" w:cs="Times New Roman"/>
                <w:sz w:val="24"/>
                <w:szCs w:val="24"/>
              </w:rPr>
              <w:t>5.0</w:t>
            </w:r>
          </w:p>
        </w:tc>
        <w:tc>
          <w:tcPr>
            <w:tcW w:w="1710" w:type="dxa"/>
          </w:tcPr>
          <w:p w14:paraId="18CAC8FD" w14:textId="445611BA" w:rsidR="00181413" w:rsidRDefault="00451387" w:rsidP="00FF0F95">
            <w:pPr>
              <w:jc w:val="center"/>
              <w:rPr>
                <w:rFonts w:ascii="Times New Roman" w:hAnsi="Times New Roman" w:cs="Times New Roman"/>
                <w:sz w:val="24"/>
                <w:szCs w:val="24"/>
              </w:rPr>
            </w:pPr>
            <w:r>
              <w:rPr>
                <w:rFonts w:ascii="Times New Roman" w:hAnsi="Times New Roman" w:cs="Times New Roman"/>
                <w:sz w:val="24"/>
                <w:szCs w:val="24"/>
              </w:rPr>
              <w:t>5.0</w:t>
            </w:r>
          </w:p>
        </w:tc>
        <w:tc>
          <w:tcPr>
            <w:tcW w:w="1983" w:type="dxa"/>
          </w:tcPr>
          <w:p w14:paraId="368D5A84" w14:textId="4B556D25" w:rsidR="00181413" w:rsidRDefault="001009BA" w:rsidP="00FF0F95">
            <w:pPr>
              <w:jc w:val="center"/>
              <w:rPr>
                <w:rFonts w:ascii="Times New Roman" w:hAnsi="Times New Roman" w:cs="Times New Roman"/>
                <w:sz w:val="24"/>
                <w:szCs w:val="24"/>
              </w:rPr>
            </w:pPr>
            <w:r>
              <w:rPr>
                <w:rFonts w:ascii="Times New Roman" w:hAnsi="Times New Roman" w:cs="Times New Roman"/>
                <w:sz w:val="24"/>
                <w:szCs w:val="24"/>
              </w:rPr>
              <w:t>4.5</w:t>
            </w:r>
          </w:p>
        </w:tc>
      </w:tr>
      <w:tr w:rsidR="00181413" w14:paraId="7BC9C52C" w14:textId="77777777" w:rsidTr="008464DB">
        <w:trPr>
          <w:trHeight w:val="501"/>
        </w:trPr>
        <w:tc>
          <w:tcPr>
            <w:tcW w:w="3145" w:type="dxa"/>
          </w:tcPr>
          <w:p w14:paraId="4D49EA78" w14:textId="29FB0EA7" w:rsidR="00181413" w:rsidRDefault="00181413" w:rsidP="00181413">
            <w:pPr>
              <w:rPr>
                <w:rFonts w:ascii="Times New Roman" w:hAnsi="Times New Roman" w:cs="Times New Roman"/>
                <w:sz w:val="24"/>
                <w:szCs w:val="24"/>
              </w:rPr>
            </w:pPr>
            <w:r>
              <w:rPr>
                <w:rFonts w:ascii="Times New Roman" w:hAnsi="Times New Roman" w:cs="Times New Roman"/>
                <w:sz w:val="24"/>
                <w:szCs w:val="24"/>
              </w:rPr>
              <w:t>Rinsate  Root Strands #</w:t>
            </w:r>
          </w:p>
        </w:tc>
        <w:tc>
          <w:tcPr>
            <w:tcW w:w="1890" w:type="dxa"/>
          </w:tcPr>
          <w:p w14:paraId="27B4E7D8" w14:textId="2748FEE2" w:rsidR="00181413" w:rsidRDefault="001009BA" w:rsidP="00FF0F95">
            <w:pPr>
              <w:jc w:val="center"/>
              <w:rPr>
                <w:rFonts w:ascii="Times New Roman" w:hAnsi="Times New Roman" w:cs="Times New Roman"/>
                <w:sz w:val="24"/>
                <w:szCs w:val="24"/>
              </w:rPr>
            </w:pPr>
            <w:r>
              <w:rPr>
                <w:rFonts w:ascii="Times New Roman" w:hAnsi="Times New Roman" w:cs="Times New Roman"/>
                <w:sz w:val="24"/>
                <w:szCs w:val="24"/>
              </w:rPr>
              <w:t>3</w:t>
            </w:r>
          </w:p>
        </w:tc>
        <w:tc>
          <w:tcPr>
            <w:tcW w:w="1710" w:type="dxa"/>
          </w:tcPr>
          <w:p w14:paraId="622F12AC" w14:textId="1DE86871" w:rsidR="00181413" w:rsidRDefault="00CD249C" w:rsidP="00FF0F95">
            <w:pPr>
              <w:jc w:val="center"/>
              <w:rPr>
                <w:rFonts w:ascii="Times New Roman" w:hAnsi="Times New Roman" w:cs="Times New Roman"/>
                <w:sz w:val="24"/>
                <w:szCs w:val="24"/>
              </w:rPr>
            </w:pPr>
            <w:r>
              <w:rPr>
                <w:rFonts w:ascii="Times New Roman" w:hAnsi="Times New Roman" w:cs="Times New Roman"/>
                <w:sz w:val="24"/>
                <w:szCs w:val="24"/>
              </w:rPr>
              <w:t>2</w:t>
            </w:r>
          </w:p>
        </w:tc>
        <w:tc>
          <w:tcPr>
            <w:tcW w:w="1983" w:type="dxa"/>
          </w:tcPr>
          <w:p w14:paraId="42EC3C15" w14:textId="7C0AD287" w:rsidR="00181413" w:rsidRDefault="00001350" w:rsidP="00FF0F95">
            <w:pPr>
              <w:jc w:val="center"/>
              <w:rPr>
                <w:rFonts w:ascii="Times New Roman" w:hAnsi="Times New Roman" w:cs="Times New Roman"/>
                <w:sz w:val="24"/>
                <w:szCs w:val="24"/>
              </w:rPr>
            </w:pPr>
            <w:r>
              <w:rPr>
                <w:rFonts w:ascii="Times New Roman" w:hAnsi="Times New Roman" w:cs="Times New Roman"/>
                <w:sz w:val="24"/>
                <w:szCs w:val="24"/>
              </w:rPr>
              <w:t>3</w:t>
            </w:r>
          </w:p>
        </w:tc>
      </w:tr>
      <w:tr w:rsidR="00181413" w14:paraId="6A035666" w14:textId="77777777" w:rsidTr="008464DB">
        <w:trPr>
          <w:trHeight w:val="501"/>
        </w:trPr>
        <w:tc>
          <w:tcPr>
            <w:tcW w:w="3145" w:type="dxa"/>
          </w:tcPr>
          <w:p w14:paraId="3139DF1B" w14:textId="07BE6716" w:rsidR="00181413" w:rsidRDefault="00181413" w:rsidP="00181413">
            <w:pPr>
              <w:rPr>
                <w:rFonts w:ascii="Times New Roman" w:hAnsi="Times New Roman" w:cs="Times New Roman"/>
                <w:sz w:val="24"/>
                <w:szCs w:val="24"/>
              </w:rPr>
            </w:pPr>
            <w:r>
              <w:rPr>
                <w:rFonts w:ascii="Times New Roman" w:hAnsi="Times New Roman" w:cs="Times New Roman"/>
                <w:sz w:val="24"/>
                <w:szCs w:val="24"/>
              </w:rPr>
              <w:t>Rinsate Cotyledons  Y/N</w:t>
            </w:r>
          </w:p>
        </w:tc>
        <w:tc>
          <w:tcPr>
            <w:tcW w:w="1890" w:type="dxa"/>
          </w:tcPr>
          <w:p w14:paraId="1430DCA9" w14:textId="7DCB7C1B" w:rsidR="00181413" w:rsidRDefault="00CD249C" w:rsidP="00FF0F95">
            <w:pPr>
              <w:jc w:val="center"/>
              <w:rPr>
                <w:rFonts w:ascii="Times New Roman" w:hAnsi="Times New Roman" w:cs="Times New Roman"/>
                <w:sz w:val="24"/>
                <w:szCs w:val="24"/>
              </w:rPr>
            </w:pPr>
            <w:r>
              <w:rPr>
                <w:rFonts w:ascii="Times New Roman" w:hAnsi="Times New Roman" w:cs="Times New Roman"/>
                <w:sz w:val="24"/>
                <w:szCs w:val="24"/>
              </w:rPr>
              <w:t>Y</w:t>
            </w:r>
          </w:p>
        </w:tc>
        <w:tc>
          <w:tcPr>
            <w:tcW w:w="1710" w:type="dxa"/>
          </w:tcPr>
          <w:p w14:paraId="318E0EAB" w14:textId="02650A3A" w:rsidR="00181413" w:rsidRDefault="00CD249C" w:rsidP="00FF0F95">
            <w:pPr>
              <w:jc w:val="center"/>
              <w:rPr>
                <w:rFonts w:ascii="Times New Roman" w:hAnsi="Times New Roman" w:cs="Times New Roman"/>
                <w:sz w:val="24"/>
                <w:szCs w:val="24"/>
              </w:rPr>
            </w:pPr>
            <w:r>
              <w:rPr>
                <w:rFonts w:ascii="Times New Roman" w:hAnsi="Times New Roman" w:cs="Times New Roman"/>
                <w:sz w:val="24"/>
                <w:szCs w:val="24"/>
              </w:rPr>
              <w:t>Y</w:t>
            </w:r>
          </w:p>
        </w:tc>
        <w:tc>
          <w:tcPr>
            <w:tcW w:w="1983" w:type="dxa"/>
          </w:tcPr>
          <w:p w14:paraId="31D596B4" w14:textId="794614A1" w:rsidR="00181413" w:rsidRDefault="00CD249C" w:rsidP="00FF0F95">
            <w:pPr>
              <w:jc w:val="center"/>
              <w:rPr>
                <w:rFonts w:ascii="Times New Roman" w:hAnsi="Times New Roman" w:cs="Times New Roman"/>
                <w:sz w:val="24"/>
                <w:szCs w:val="24"/>
              </w:rPr>
            </w:pPr>
            <w:r>
              <w:rPr>
                <w:rFonts w:ascii="Times New Roman" w:hAnsi="Times New Roman" w:cs="Times New Roman"/>
                <w:sz w:val="24"/>
                <w:szCs w:val="24"/>
              </w:rPr>
              <w:t>Y</w:t>
            </w:r>
          </w:p>
        </w:tc>
      </w:tr>
      <w:tr w:rsidR="00181413" w14:paraId="19A0AA23" w14:textId="77777777" w:rsidTr="008464DB">
        <w:trPr>
          <w:trHeight w:val="501"/>
        </w:trPr>
        <w:tc>
          <w:tcPr>
            <w:tcW w:w="3145" w:type="dxa"/>
          </w:tcPr>
          <w:p w14:paraId="26BF938F" w14:textId="087342DB" w:rsidR="00181413" w:rsidRDefault="00181413" w:rsidP="00181413">
            <w:pPr>
              <w:rPr>
                <w:rFonts w:ascii="Times New Roman" w:hAnsi="Times New Roman" w:cs="Times New Roman"/>
                <w:sz w:val="24"/>
                <w:szCs w:val="24"/>
              </w:rPr>
            </w:pPr>
            <w:r>
              <w:rPr>
                <w:rFonts w:ascii="Times New Roman" w:hAnsi="Times New Roman" w:cs="Times New Roman"/>
                <w:sz w:val="24"/>
                <w:szCs w:val="24"/>
              </w:rPr>
              <w:lastRenderedPageBreak/>
              <w:t xml:space="preserve">Rinsate  True Leave </w:t>
            </w:r>
            <w:r w:rsidR="00103C77">
              <w:rPr>
                <w:rFonts w:ascii="Times New Roman" w:hAnsi="Times New Roman" w:cs="Times New Roman"/>
                <w:sz w:val="24"/>
                <w:szCs w:val="24"/>
              </w:rPr>
              <w:t>#</w:t>
            </w:r>
          </w:p>
        </w:tc>
        <w:tc>
          <w:tcPr>
            <w:tcW w:w="1890" w:type="dxa"/>
          </w:tcPr>
          <w:p w14:paraId="1E8C98D6" w14:textId="00EA35D6" w:rsidR="00181413" w:rsidRDefault="00FF0F95" w:rsidP="00FF0F95">
            <w:pPr>
              <w:jc w:val="center"/>
              <w:rPr>
                <w:rFonts w:ascii="Times New Roman" w:hAnsi="Times New Roman" w:cs="Times New Roman"/>
                <w:sz w:val="24"/>
                <w:szCs w:val="24"/>
              </w:rPr>
            </w:pPr>
            <w:r>
              <w:rPr>
                <w:rFonts w:ascii="Times New Roman" w:hAnsi="Times New Roman" w:cs="Times New Roman"/>
                <w:sz w:val="24"/>
                <w:szCs w:val="24"/>
              </w:rPr>
              <w:t>2</w:t>
            </w:r>
          </w:p>
        </w:tc>
        <w:tc>
          <w:tcPr>
            <w:tcW w:w="1710" w:type="dxa"/>
          </w:tcPr>
          <w:p w14:paraId="12D012F3" w14:textId="341FF66E" w:rsidR="00181413" w:rsidRDefault="00FF0F95" w:rsidP="00FF0F95">
            <w:pPr>
              <w:jc w:val="center"/>
              <w:rPr>
                <w:rFonts w:ascii="Times New Roman" w:hAnsi="Times New Roman" w:cs="Times New Roman"/>
                <w:sz w:val="24"/>
                <w:szCs w:val="24"/>
              </w:rPr>
            </w:pPr>
            <w:r>
              <w:rPr>
                <w:rFonts w:ascii="Times New Roman" w:hAnsi="Times New Roman" w:cs="Times New Roman"/>
                <w:sz w:val="24"/>
                <w:szCs w:val="24"/>
              </w:rPr>
              <w:t>1</w:t>
            </w:r>
          </w:p>
        </w:tc>
        <w:tc>
          <w:tcPr>
            <w:tcW w:w="1983" w:type="dxa"/>
          </w:tcPr>
          <w:p w14:paraId="5373B983" w14:textId="493D9746" w:rsidR="00181413" w:rsidRDefault="00FF0F95" w:rsidP="00FF0F95">
            <w:pPr>
              <w:jc w:val="center"/>
              <w:rPr>
                <w:rFonts w:ascii="Times New Roman" w:hAnsi="Times New Roman" w:cs="Times New Roman"/>
                <w:sz w:val="24"/>
                <w:szCs w:val="24"/>
              </w:rPr>
            </w:pPr>
            <w:r>
              <w:rPr>
                <w:rFonts w:ascii="Times New Roman" w:hAnsi="Times New Roman" w:cs="Times New Roman"/>
                <w:sz w:val="24"/>
                <w:szCs w:val="24"/>
              </w:rPr>
              <w:t>1</w:t>
            </w:r>
          </w:p>
        </w:tc>
      </w:tr>
      <w:tr w:rsidR="00867919" w14:paraId="3F64128A" w14:textId="77777777" w:rsidTr="008464DB">
        <w:trPr>
          <w:trHeight w:val="501"/>
        </w:trPr>
        <w:tc>
          <w:tcPr>
            <w:tcW w:w="3145" w:type="dxa"/>
          </w:tcPr>
          <w:p w14:paraId="173872E0" w14:textId="02AECC36" w:rsidR="00867919" w:rsidRDefault="008464DB" w:rsidP="00867919">
            <w:pPr>
              <w:rPr>
                <w:rFonts w:ascii="Times New Roman" w:hAnsi="Times New Roman" w:cs="Times New Roman"/>
                <w:sz w:val="24"/>
                <w:szCs w:val="24"/>
              </w:rPr>
            </w:pPr>
            <w:r>
              <w:rPr>
                <w:rFonts w:ascii="Times New Roman" w:hAnsi="Times New Roman" w:cs="Times New Roman"/>
                <w:sz w:val="24"/>
                <w:szCs w:val="24"/>
              </w:rPr>
              <w:t>H</w:t>
            </w:r>
            <w:r w:rsidR="00FD0759">
              <w:rPr>
                <w:rFonts w:ascii="Times New Roman" w:hAnsi="Times New Roman" w:cs="Times New Roman"/>
                <w:sz w:val="24"/>
                <w:szCs w:val="24"/>
              </w:rPr>
              <w:t>omogenate</w:t>
            </w:r>
            <w:r>
              <w:rPr>
                <w:rFonts w:ascii="Times New Roman" w:hAnsi="Times New Roman" w:cs="Times New Roman"/>
                <w:sz w:val="24"/>
                <w:szCs w:val="24"/>
              </w:rPr>
              <w:t xml:space="preserve"> </w:t>
            </w:r>
            <w:r w:rsidR="00867919">
              <w:rPr>
                <w:rFonts w:ascii="Times New Roman" w:hAnsi="Times New Roman" w:cs="Times New Roman"/>
                <w:sz w:val="24"/>
                <w:szCs w:val="24"/>
              </w:rPr>
              <w:t>Root to Shoot”</w:t>
            </w:r>
          </w:p>
        </w:tc>
        <w:tc>
          <w:tcPr>
            <w:tcW w:w="1890" w:type="dxa"/>
          </w:tcPr>
          <w:p w14:paraId="6B9BBF68" w14:textId="3207B57C" w:rsidR="00867919" w:rsidRDefault="00E63F3B" w:rsidP="007006FF">
            <w:pPr>
              <w:jc w:val="center"/>
              <w:rPr>
                <w:rFonts w:ascii="Times New Roman" w:hAnsi="Times New Roman" w:cs="Times New Roman"/>
                <w:sz w:val="24"/>
                <w:szCs w:val="24"/>
              </w:rPr>
            </w:pPr>
            <w:r>
              <w:rPr>
                <w:rFonts w:ascii="Times New Roman" w:hAnsi="Times New Roman" w:cs="Times New Roman"/>
                <w:sz w:val="24"/>
                <w:szCs w:val="24"/>
              </w:rPr>
              <w:t>5.</w:t>
            </w:r>
            <w:r w:rsidR="00373DE8">
              <w:rPr>
                <w:rFonts w:ascii="Times New Roman" w:hAnsi="Times New Roman" w:cs="Times New Roman"/>
                <w:sz w:val="24"/>
                <w:szCs w:val="24"/>
              </w:rPr>
              <w:t>5</w:t>
            </w:r>
          </w:p>
        </w:tc>
        <w:tc>
          <w:tcPr>
            <w:tcW w:w="1710" w:type="dxa"/>
          </w:tcPr>
          <w:p w14:paraId="510AF649" w14:textId="1EFE7E4B" w:rsidR="00867919" w:rsidRDefault="00F97DEC" w:rsidP="007006FF">
            <w:pPr>
              <w:jc w:val="center"/>
              <w:rPr>
                <w:rFonts w:ascii="Times New Roman" w:hAnsi="Times New Roman" w:cs="Times New Roman"/>
                <w:sz w:val="24"/>
                <w:szCs w:val="24"/>
              </w:rPr>
            </w:pPr>
            <w:r>
              <w:rPr>
                <w:rFonts w:ascii="Times New Roman" w:hAnsi="Times New Roman" w:cs="Times New Roman"/>
                <w:sz w:val="24"/>
                <w:szCs w:val="24"/>
              </w:rPr>
              <w:t>5.</w:t>
            </w:r>
            <w:r w:rsidR="00373DE8">
              <w:rPr>
                <w:rFonts w:ascii="Times New Roman" w:hAnsi="Times New Roman" w:cs="Times New Roman"/>
                <w:sz w:val="24"/>
                <w:szCs w:val="24"/>
              </w:rPr>
              <w:t>0</w:t>
            </w:r>
          </w:p>
        </w:tc>
        <w:tc>
          <w:tcPr>
            <w:tcW w:w="1983" w:type="dxa"/>
          </w:tcPr>
          <w:p w14:paraId="2C9731F3" w14:textId="46176B8A" w:rsidR="00867919" w:rsidRDefault="00F97DEC" w:rsidP="007006FF">
            <w:pPr>
              <w:jc w:val="center"/>
              <w:rPr>
                <w:rFonts w:ascii="Times New Roman" w:hAnsi="Times New Roman" w:cs="Times New Roman"/>
                <w:sz w:val="24"/>
                <w:szCs w:val="24"/>
              </w:rPr>
            </w:pPr>
            <w:r>
              <w:rPr>
                <w:rFonts w:ascii="Times New Roman" w:hAnsi="Times New Roman" w:cs="Times New Roman"/>
                <w:sz w:val="24"/>
                <w:szCs w:val="24"/>
              </w:rPr>
              <w:t>5.0</w:t>
            </w:r>
          </w:p>
        </w:tc>
      </w:tr>
      <w:tr w:rsidR="00867919" w14:paraId="6AC2DB9B" w14:textId="77777777" w:rsidTr="008464DB">
        <w:trPr>
          <w:trHeight w:val="501"/>
        </w:trPr>
        <w:tc>
          <w:tcPr>
            <w:tcW w:w="3145" w:type="dxa"/>
          </w:tcPr>
          <w:p w14:paraId="298CCD01" w14:textId="28F7C191" w:rsidR="00867919" w:rsidRDefault="008464DB" w:rsidP="00867919">
            <w:pPr>
              <w:rPr>
                <w:rFonts w:ascii="Times New Roman" w:hAnsi="Times New Roman" w:cs="Times New Roman"/>
                <w:sz w:val="24"/>
                <w:szCs w:val="24"/>
              </w:rPr>
            </w:pPr>
            <w:r>
              <w:rPr>
                <w:rFonts w:ascii="Times New Roman" w:hAnsi="Times New Roman" w:cs="Times New Roman"/>
                <w:sz w:val="24"/>
                <w:szCs w:val="24"/>
              </w:rPr>
              <w:t>H</w:t>
            </w:r>
            <w:r w:rsidR="00FD0759">
              <w:rPr>
                <w:rFonts w:ascii="Times New Roman" w:hAnsi="Times New Roman" w:cs="Times New Roman"/>
                <w:sz w:val="24"/>
                <w:szCs w:val="24"/>
              </w:rPr>
              <w:t>omogenate</w:t>
            </w:r>
            <w:r>
              <w:rPr>
                <w:rFonts w:ascii="Times New Roman" w:hAnsi="Times New Roman" w:cs="Times New Roman"/>
                <w:sz w:val="24"/>
                <w:szCs w:val="24"/>
              </w:rPr>
              <w:t xml:space="preserve"> </w:t>
            </w:r>
            <w:r w:rsidR="00867919">
              <w:rPr>
                <w:rFonts w:ascii="Times New Roman" w:hAnsi="Times New Roman" w:cs="Times New Roman"/>
                <w:sz w:val="24"/>
                <w:szCs w:val="24"/>
              </w:rPr>
              <w:t>Root Strands #</w:t>
            </w:r>
          </w:p>
        </w:tc>
        <w:tc>
          <w:tcPr>
            <w:tcW w:w="1890" w:type="dxa"/>
          </w:tcPr>
          <w:p w14:paraId="19A16E1E" w14:textId="1FCCA669" w:rsidR="00867919" w:rsidRDefault="00A96D52" w:rsidP="007006FF">
            <w:pPr>
              <w:jc w:val="center"/>
              <w:rPr>
                <w:rFonts w:ascii="Times New Roman" w:hAnsi="Times New Roman" w:cs="Times New Roman"/>
                <w:sz w:val="24"/>
                <w:szCs w:val="24"/>
              </w:rPr>
            </w:pPr>
            <w:r>
              <w:rPr>
                <w:rFonts w:ascii="Times New Roman" w:hAnsi="Times New Roman" w:cs="Times New Roman"/>
                <w:sz w:val="24"/>
                <w:szCs w:val="24"/>
              </w:rPr>
              <w:t>5</w:t>
            </w:r>
          </w:p>
        </w:tc>
        <w:tc>
          <w:tcPr>
            <w:tcW w:w="1710" w:type="dxa"/>
          </w:tcPr>
          <w:p w14:paraId="610A24B3" w14:textId="0918C9EA" w:rsidR="00867919" w:rsidRDefault="00A96D52" w:rsidP="007006FF">
            <w:pPr>
              <w:jc w:val="center"/>
              <w:rPr>
                <w:rFonts w:ascii="Times New Roman" w:hAnsi="Times New Roman" w:cs="Times New Roman"/>
                <w:sz w:val="24"/>
                <w:szCs w:val="24"/>
              </w:rPr>
            </w:pPr>
            <w:r>
              <w:rPr>
                <w:rFonts w:ascii="Times New Roman" w:hAnsi="Times New Roman" w:cs="Times New Roman"/>
                <w:sz w:val="24"/>
                <w:szCs w:val="24"/>
              </w:rPr>
              <w:t>4</w:t>
            </w:r>
          </w:p>
        </w:tc>
        <w:tc>
          <w:tcPr>
            <w:tcW w:w="1983" w:type="dxa"/>
          </w:tcPr>
          <w:p w14:paraId="5D2EE2E2" w14:textId="3C209F91" w:rsidR="00867919" w:rsidRDefault="00373DE8" w:rsidP="007006FF">
            <w:pPr>
              <w:jc w:val="center"/>
              <w:rPr>
                <w:rFonts w:ascii="Times New Roman" w:hAnsi="Times New Roman" w:cs="Times New Roman"/>
                <w:sz w:val="24"/>
                <w:szCs w:val="24"/>
              </w:rPr>
            </w:pPr>
            <w:r>
              <w:rPr>
                <w:rFonts w:ascii="Times New Roman" w:hAnsi="Times New Roman" w:cs="Times New Roman"/>
                <w:sz w:val="24"/>
                <w:szCs w:val="24"/>
              </w:rPr>
              <w:t>4</w:t>
            </w:r>
          </w:p>
        </w:tc>
      </w:tr>
      <w:tr w:rsidR="00867919" w14:paraId="30C2F8AE" w14:textId="77777777" w:rsidTr="008464DB">
        <w:trPr>
          <w:trHeight w:val="501"/>
        </w:trPr>
        <w:tc>
          <w:tcPr>
            <w:tcW w:w="3145" w:type="dxa"/>
          </w:tcPr>
          <w:p w14:paraId="243B040D" w14:textId="5E158D24" w:rsidR="00867919" w:rsidRDefault="008464DB" w:rsidP="00867919">
            <w:pPr>
              <w:rPr>
                <w:rFonts w:ascii="Times New Roman" w:hAnsi="Times New Roman" w:cs="Times New Roman"/>
                <w:sz w:val="24"/>
                <w:szCs w:val="24"/>
              </w:rPr>
            </w:pPr>
            <w:r>
              <w:rPr>
                <w:rFonts w:ascii="Times New Roman" w:hAnsi="Times New Roman" w:cs="Times New Roman"/>
                <w:sz w:val="24"/>
                <w:szCs w:val="24"/>
              </w:rPr>
              <w:t>H</w:t>
            </w:r>
            <w:r w:rsidR="00FD0759">
              <w:rPr>
                <w:rFonts w:ascii="Times New Roman" w:hAnsi="Times New Roman" w:cs="Times New Roman"/>
                <w:sz w:val="24"/>
                <w:szCs w:val="24"/>
              </w:rPr>
              <w:t xml:space="preserve">omogenate </w:t>
            </w:r>
            <w:r w:rsidR="00867919">
              <w:rPr>
                <w:rFonts w:ascii="Times New Roman" w:hAnsi="Times New Roman" w:cs="Times New Roman"/>
                <w:sz w:val="24"/>
                <w:szCs w:val="24"/>
              </w:rPr>
              <w:t>Cotyledons  Y/N</w:t>
            </w:r>
          </w:p>
        </w:tc>
        <w:tc>
          <w:tcPr>
            <w:tcW w:w="1890" w:type="dxa"/>
          </w:tcPr>
          <w:p w14:paraId="07172CB6" w14:textId="4F626443" w:rsidR="00867919" w:rsidRDefault="00341806" w:rsidP="007006FF">
            <w:pPr>
              <w:jc w:val="center"/>
              <w:rPr>
                <w:rFonts w:ascii="Times New Roman" w:hAnsi="Times New Roman" w:cs="Times New Roman"/>
                <w:sz w:val="24"/>
                <w:szCs w:val="24"/>
              </w:rPr>
            </w:pPr>
            <w:r>
              <w:rPr>
                <w:rFonts w:ascii="Times New Roman" w:hAnsi="Times New Roman" w:cs="Times New Roman"/>
                <w:sz w:val="24"/>
                <w:szCs w:val="24"/>
              </w:rPr>
              <w:t>Y</w:t>
            </w:r>
          </w:p>
        </w:tc>
        <w:tc>
          <w:tcPr>
            <w:tcW w:w="1710" w:type="dxa"/>
          </w:tcPr>
          <w:p w14:paraId="1F1AE842" w14:textId="0CAD5149" w:rsidR="00867919" w:rsidRDefault="00341806" w:rsidP="007006FF">
            <w:pPr>
              <w:jc w:val="center"/>
              <w:rPr>
                <w:rFonts w:ascii="Times New Roman" w:hAnsi="Times New Roman" w:cs="Times New Roman"/>
                <w:sz w:val="24"/>
                <w:szCs w:val="24"/>
              </w:rPr>
            </w:pPr>
            <w:r>
              <w:rPr>
                <w:rFonts w:ascii="Times New Roman" w:hAnsi="Times New Roman" w:cs="Times New Roman"/>
                <w:sz w:val="24"/>
                <w:szCs w:val="24"/>
              </w:rPr>
              <w:t>Y</w:t>
            </w:r>
          </w:p>
        </w:tc>
        <w:tc>
          <w:tcPr>
            <w:tcW w:w="1983" w:type="dxa"/>
          </w:tcPr>
          <w:p w14:paraId="664CF0E9" w14:textId="7014030E" w:rsidR="00867919" w:rsidRDefault="00341806" w:rsidP="007006FF">
            <w:pPr>
              <w:jc w:val="center"/>
              <w:rPr>
                <w:rFonts w:ascii="Times New Roman" w:hAnsi="Times New Roman" w:cs="Times New Roman"/>
                <w:sz w:val="24"/>
                <w:szCs w:val="24"/>
              </w:rPr>
            </w:pPr>
            <w:r>
              <w:rPr>
                <w:rFonts w:ascii="Times New Roman" w:hAnsi="Times New Roman" w:cs="Times New Roman"/>
                <w:sz w:val="24"/>
                <w:szCs w:val="24"/>
              </w:rPr>
              <w:t>Y</w:t>
            </w:r>
          </w:p>
        </w:tc>
      </w:tr>
      <w:tr w:rsidR="00867919" w14:paraId="48AD0AE3" w14:textId="77777777" w:rsidTr="008464DB">
        <w:trPr>
          <w:trHeight w:val="501"/>
        </w:trPr>
        <w:tc>
          <w:tcPr>
            <w:tcW w:w="3145" w:type="dxa"/>
          </w:tcPr>
          <w:p w14:paraId="2C0A0A11" w14:textId="685D6D1A" w:rsidR="00867919" w:rsidRDefault="008464DB" w:rsidP="00867919">
            <w:pPr>
              <w:rPr>
                <w:rFonts w:ascii="Times New Roman" w:hAnsi="Times New Roman" w:cs="Times New Roman"/>
                <w:sz w:val="24"/>
                <w:szCs w:val="24"/>
              </w:rPr>
            </w:pPr>
            <w:r>
              <w:rPr>
                <w:rFonts w:ascii="Times New Roman" w:hAnsi="Times New Roman" w:cs="Times New Roman"/>
                <w:sz w:val="24"/>
                <w:szCs w:val="24"/>
              </w:rPr>
              <w:t>H</w:t>
            </w:r>
            <w:r w:rsidR="00FD0759">
              <w:rPr>
                <w:rFonts w:ascii="Times New Roman" w:hAnsi="Times New Roman" w:cs="Times New Roman"/>
                <w:sz w:val="24"/>
                <w:szCs w:val="24"/>
              </w:rPr>
              <w:t>omogenate</w:t>
            </w:r>
            <w:r>
              <w:rPr>
                <w:rFonts w:ascii="Times New Roman" w:hAnsi="Times New Roman" w:cs="Times New Roman"/>
                <w:sz w:val="24"/>
                <w:szCs w:val="24"/>
              </w:rPr>
              <w:t xml:space="preserve"> </w:t>
            </w:r>
            <w:r w:rsidR="00867919">
              <w:rPr>
                <w:rFonts w:ascii="Times New Roman" w:hAnsi="Times New Roman" w:cs="Times New Roman"/>
                <w:sz w:val="24"/>
                <w:szCs w:val="24"/>
              </w:rPr>
              <w:t xml:space="preserve">True Leave </w:t>
            </w:r>
            <w:r w:rsidR="00103C77">
              <w:rPr>
                <w:rFonts w:ascii="Times New Roman" w:hAnsi="Times New Roman" w:cs="Times New Roman"/>
                <w:sz w:val="24"/>
                <w:szCs w:val="24"/>
              </w:rPr>
              <w:t>#</w:t>
            </w:r>
          </w:p>
        </w:tc>
        <w:tc>
          <w:tcPr>
            <w:tcW w:w="1890" w:type="dxa"/>
          </w:tcPr>
          <w:p w14:paraId="1830ED1E" w14:textId="09F09FA1" w:rsidR="00867919" w:rsidRDefault="007006FF" w:rsidP="007006FF">
            <w:pPr>
              <w:jc w:val="center"/>
              <w:rPr>
                <w:rFonts w:ascii="Times New Roman" w:hAnsi="Times New Roman" w:cs="Times New Roman"/>
                <w:sz w:val="24"/>
                <w:szCs w:val="24"/>
              </w:rPr>
            </w:pPr>
            <w:r>
              <w:rPr>
                <w:rFonts w:ascii="Times New Roman" w:hAnsi="Times New Roman" w:cs="Times New Roman"/>
                <w:sz w:val="24"/>
                <w:szCs w:val="24"/>
              </w:rPr>
              <w:t>2</w:t>
            </w:r>
          </w:p>
        </w:tc>
        <w:tc>
          <w:tcPr>
            <w:tcW w:w="1710" w:type="dxa"/>
          </w:tcPr>
          <w:p w14:paraId="2805618E" w14:textId="6F28A666" w:rsidR="00867919" w:rsidRDefault="007006FF" w:rsidP="007006FF">
            <w:pPr>
              <w:jc w:val="center"/>
              <w:rPr>
                <w:rFonts w:ascii="Times New Roman" w:hAnsi="Times New Roman" w:cs="Times New Roman"/>
                <w:sz w:val="24"/>
                <w:szCs w:val="24"/>
              </w:rPr>
            </w:pPr>
            <w:r>
              <w:rPr>
                <w:rFonts w:ascii="Times New Roman" w:hAnsi="Times New Roman" w:cs="Times New Roman"/>
                <w:sz w:val="24"/>
                <w:szCs w:val="24"/>
              </w:rPr>
              <w:t>1</w:t>
            </w:r>
          </w:p>
        </w:tc>
        <w:tc>
          <w:tcPr>
            <w:tcW w:w="1983" w:type="dxa"/>
          </w:tcPr>
          <w:p w14:paraId="717C4D44" w14:textId="058478C4" w:rsidR="00867919" w:rsidRDefault="007006FF" w:rsidP="007006FF">
            <w:pPr>
              <w:jc w:val="center"/>
              <w:rPr>
                <w:rFonts w:ascii="Times New Roman" w:hAnsi="Times New Roman" w:cs="Times New Roman"/>
                <w:sz w:val="24"/>
                <w:szCs w:val="24"/>
              </w:rPr>
            </w:pPr>
            <w:r>
              <w:rPr>
                <w:rFonts w:ascii="Times New Roman" w:hAnsi="Times New Roman" w:cs="Times New Roman"/>
                <w:sz w:val="24"/>
                <w:szCs w:val="24"/>
              </w:rPr>
              <w:t>1</w:t>
            </w:r>
          </w:p>
        </w:tc>
      </w:tr>
    </w:tbl>
    <w:p w14:paraId="6771D3A4" w14:textId="77777777" w:rsidR="00DE1DDE" w:rsidRPr="004736ED" w:rsidRDefault="00DE1DDE" w:rsidP="004F1CAF">
      <w:pPr>
        <w:rPr>
          <w:rFonts w:ascii="Times New Roman" w:hAnsi="Times New Roman" w:cs="Times New Roman"/>
          <w:sz w:val="24"/>
          <w:szCs w:val="24"/>
        </w:rPr>
      </w:pPr>
    </w:p>
    <w:p w14:paraId="39199F78" w14:textId="77777777" w:rsidR="004F1CAF" w:rsidRPr="00D62758" w:rsidRDefault="004F1CAF" w:rsidP="004F1CAF">
      <w:pPr>
        <w:rPr>
          <w:rFonts w:ascii="Times New Roman" w:hAnsi="Times New Roman" w:cs="Times New Roman"/>
          <w:b/>
          <w:bCs/>
          <w:sz w:val="24"/>
          <w:szCs w:val="24"/>
        </w:rPr>
      </w:pPr>
      <w:r w:rsidRPr="00D62758">
        <w:rPr>
          <w:rFonts w:ascii="Times New Roman" w:hAnsi="Times New Roman" w:cs="Times New Roman"/>
          <w:b/>
          <w:bCs/>
          <w:sz w:val="24"/>
          <w:szCs w:val="24"/>
        </w:rPr>
        <w:t xml:space="preserve">10 days </w:t>
      </w:r>
    </w:p>
    <w:p w14:paraId="27078148" w14:textId="29D9A05B" w:rsidR="004F1CAF" w:rsidRPr="00D62758" w:rsidRDefault="004F1CAF" w:rsidP="00B70C0A">
      <w:pPr>
        <w:pStyle w:val="ListParagraph"/>
        <w:numPr>
          <w:ilvl w:val="0"/>
          <w:numId w:val="1"/>
        </w:numPr>
        <w:jc w:val="both"/>
        <w:rPr>
          <w:rFonts w:ascii="Times New Roman" w:eastAsia="Times New Roman" w:hAnsi="Times New Roman" w:cs="Times New Roman"/>
          <w:sz w:val="24"/>
          <w:szCs w:val="24"/>
        </w:rPr>
      </w:pPr>
      <w:r w:rsidRPr="00D62758">
        <w:rPr>
          <w:rFonts w:ascii="Times New Roman" w:eastAsia="Times New Roman" w:hAnsi="Times New Roman" w:cs="Times New Roman"/>
          <w:sz w:val="24"/>
          <w:szCs w:val="24"/>
        </w:rPr>
        <w:t xml:space="preserve">Seeds soaked for 6 hours showed increased </w:t>
      </w:r>
      <w:r w:rsidR="00741675" w:rsidRPr="00D62758">
        <w:rPr>
          <w:rFonts w:ascii="Times New Roman" w:eastAsia="Times New Roman" w:hAnsi="Times New Roman" w:cs="Times New Roman"/>
          <w:sz w:val="24"/>
          <w:szCs w:val="24"/>
        </w:rPr>
        <w:t>growth</w:t>
      </w:r>
      <w:r w:rsidRPr="00D62758">
        <w:rPr>
          <w:rFonts w:ascii="Times New Roman" w:eastAsia="Times New Roman" w:hAnsi="Times New Roman" w:cs="Times New Roman"/>
          <w:sz w:val="24"/>
          <w:szCs w:val="24"/>
        </w:rPr>
        <w:t xml:space="preserve"> over others. Longer the soaking less gain.</w:t>
      </w:r>
    </w:p>
    <w:p w14:paraId="65F773F5" w14:textId="77777777" w:rsidR="004F1CAF" w:rsidRPr="00D62758" w:rsidRDefault="004F1CAF" w:rsidP="00B70C0A">
      <w:pPr>
        <w:pStyle w:val="ListParagraph"/>
        <w:numPr>
          <w:ilvl w:val="0"/>
          <w:numId w:val="1"/>
        </w:numPr>
        <w:jc w:val="both"/>
        <w:rPr>
          <w:rFonts w:ascii="Times New Roman" w:eastAsia="Times New Roman" w:hAnsi="Times New Roman" w:cs="Times New Roman"/>
          <w:sz w:val="24"/>
          <w:szCs w:val="24"/>
        </w:rPr>
      </w:pPr>
      <w:r w:rsidRPr="00D62758">
        <w:rPr>
          <w:rFonts w:ascii="Times New Roman" w:eastAsia="Times New Roman" w:hAnsi="Times New Roman" w:cs="Times New Roman"/>
          <w:sz w:val="24"/>
          <w:szCs w:val="24"/>
        </w:rPr>
        <w:t>Rinsate group had larger cotyledon development and root branching development over control.</w:t>
      </w:r>
    </w:p>
    <w:p w14:paraId="61285ECF" w14:textId="77777777" w:rsidR="004F1CAF" w:rsidRPr="00D62758" w:rsidRDefault="004F1CAF" w:rsidP="00B70C0A">
      <w:pPr>
        <w:pStyle w:val="ListParagraph"/>
        <w:numPr>
          <w:ilvl w:val="0"/>
          <w:numId w:val="1"/>
        </w:numPr>
        <w:jc w:val="both"/>
        <w:rPr>
          <w:rFonts w:ascii="Times New Roman" w:hAnsi="Times New Roman" w:cs="Times New Roman"/>
          <w:sz w:val="24"/>
          <w:szCs w:val="24"/>
        </w:rPr>
      </w:pPr>
      <w:r w:rsidRPr="00D62758">
        <w:rPr>
          <w:rFonts w:ascii="Times New Roman" w:eastAsia="Times New Roman" w:hAnsi="Times New Roman" w:cs="Times New Roman"/>
          <w:sz w:val="24"/>
          <w:szCs w:val="24"/>
        </w:rPr>
        <w:t xml:space="preserve">Homogenate group had larger cotyledon development, development of true leaves, gains in root to shoot, and root branching </w:t>
      </w:r>
      <w:r w:rsidRPr="00D62758">
        <w:rPr>
          <w:rFonts w:ascii="Times New Roman" w:hAnsi="Times New Roman" w:cs="Times New Roman"/>
          <w:sz w:val="24"/>
          <w:szCs w:val="24"/>
        </w:rPr>
        <w:t xml:space="preserve">among all groups. </w:t>
      </w:r>
    </w:p>
    <w:p w14:paraId="64CA1F1D" w14:textId="77777777" w:rsidR="004F1CAF" w:rsidRPr="00D62758" w:rsidRDefault="004F1CAF" w:rsidP="00B70C0A">
      <w:pPr>
        <w:pStyle w:val="ListParagraph"/>
        <w:numPr>
          <w:ilvl w:val="0"/>
          <w:numId w:val="1"/>
        </w:numPr>
        <w:jc w:val="both"/>
        <w:rPr>
          <w:rFonts w:ascii="Times New Roman" w:eastAsia="Times New Roman" w:hAnsi="Times New Roman" w:cs="Times New Roman"/>
          <w:sz w:val="24"/>
          <w:szCs w:val="24"/>
        </w:rPr>
      </w:pPr>
      <w:r w:rsidRPr="00D62758">
        <w:rPr>
          <w:rFonts w:ascii="Times New Roman" w:eastAsia="Times New Roman" w:hAnsi="Times New Roman" w:cs="Times New Roman"/>
          <w:sz w:val="24"/>
          <w:szCs w:val="24"/>
        </w:rPr>
        <w:t>No observed difference in leave emergence and germination rates among groups.</w:t>
      </w:r>
    </w:p>
    <w:p w14:paraId="3918754D" w14:textId="77777777" w:rsidR="004F1CAF" w:rsidRPr="00D62758" w:rsidRDefault="004F1CAF" w:rsidP="00B70C0A">
      <w:pPr>
        <w:jc w:val="both"/>
        <w:rPr>
          <w:rFonts w:ascii="Times New Roman" w:hAnsi="Times New Roman" w:cs="Times New Roman"/>
          <w:b/>
          <w:bCs/>
          <w:sz w:val="24"/>
          <w:szCs w:val="24"/>
        </w:rPr>
      </w:pPr>
      <w:r w:rsidRPr="00D62758">
        <w:rPr>
          <w:rFonts w:ascii="Times New Roman" w:hAnsi="Times New Roman" w:cs="Times New Roman"/>
          <w:b/>
          <w:bCs/>
          <w:sz w:val="24"/>
          <w:szCs w:val="24"/>
        </w:rPr>
        <w:t>20 days</w:t>
      </w:r>
    </w:p>
    <w:p w14:paraId="7A58D5AC" w14:textId="6DA4F2E3" w:rsidR="004F1CAF" w:rsidRPr="00D62758" w:rsidRDefault="004F1CAF" w:rsidP="00B70C0A">
      <w:pPr>
        <w:pStyle w:val="NoSpacing"/>
        <w:jc w:val="both"/>
        <w:rPr>
          <w:rFonts w:ascii="Times New Roman" w:hAnsi="Times New Roman" w:cs="Times New Roman"/>
          <w:sz w:val="24"/>
          <w:szCs w:val="24"/>
        </w:rPr>
      </w:pPr>
      <w:r w:rsidRPr="00D62758">
        <w:rPr>
          <w:rFonts w:ascii="Times New Roman" w:hAnsi="Times New Roman" w:cs="Times New Roman"/>
          <w:b/>
          <w:bCs/>
          <w:sz w:val="24"/>
          <w:szCs w:val="24"/>
        </w:rPr>
        <w:t xml:space="preserve">      </w:t>
      </w:r>
      <w:r w:rsidRPr="00D62758">
        <w:rPr>
          <w:rFonts w:ascii="Times New Roman" w:hAnsi="Times New Roman" w:cs="Times New Roman"/>
          <w:sz w:val="24"/>
          <w:szCs w:val="24"/>
        </w:rPr>
        <w:t xml:space="preserve">A.  Seeds soaked for 6 hours continue to show increased </w:t>
      </w:r>
      <w:r w:rsidR="00741675" w:rsidRPr="00D62758">
        <w:rPr>
          <w:rFonts w:ascii="Times New Roman" w:hAnsi="Times New Roman" w:cs="Times New Roman"/>
          <w:sz w:val="24"/>
          <w:szCs w:val="24"/>
        </w:rPr>
        <w:t>growth</w:t>
      </w:r>
      <w:r w:rsidRPr="00D62758">
        <w:rPr>
          <w:rFonts w:ascii="Times New Roman" w:hAnsi="Times New Roman" w:cs="Times New Roman"/>
          <w:sz w:val="24"/>
          <w:szCs w:val="24"/>
        </w:rPr>
        <w:t xml:space="preserve"> over others. </w:t>
      </w:r>
    </w:p>
    <w:p w14:paraId="3D0A2B5C" w14:textId="5F73069D" w:rsidR="004F1CAF" w:rsidRPr="00D62758" w:rsidRDefault="004F1CAF" w:rsidP="00B70C0A">
      <w:pPr>
        <w:pStyle w:val="NoSpacing"/>
        <w:jc w:val="both"/>
        <w:rPr>
          <w:rFonts w:ascii="Times New Roman" w:hAnsi="Times New Roman" w:cs="Times New Roman"/>
          <w:sz w:val="24"/>
          <w:szCs w:val="24"/>
        </w:rPr>
      </w:pPr>
      <w:r w:rsidRPr="00D62758">
        <w:rPr>
          <w:rFonts w:ascii="Times New Roman" w:hAnsi="Times New Roman" w:cs="Times New Roman"/>
          <w:sz w:val="24"/>
          <w:szCs w:val="24"/>
        </w:rPr>
        <w:t xml:space="preserve">        B.  Rinsate group significantly outperformed control in root to shoot length, first leave </w:t>
      </w:r>
      <w:r w:rsidR="00173629" w:rsidRPr="00D62758">
        <w:rPr>
          <w:rFonts w:ascii="Times New Roman" w:hAnsi="Times New Roman" w:cs="Times New Roman"/>
          <w:sz w:val="24"/>
          <w:szCs w:val="24"/>
        </w:rPr>
        <w:tab/>
        <w:t>d</w:t>
      </w:r>
      <w:r w:rsidRPr="00D62758">
        <w:rPr>
          <w:rFonts w:ascii="Times New Roman" w:hAnsi="Times New Roman" w:cs="Times New Roman"/>
          <w:sz w:val="24"/>
          <w:szCs w:val="24"/>
        </w:rPr>
        <w:t xml:space="preserve">evelopment, root </w:t>
      </w:r>
      <w:r w:rsidR="00173629" w:rsidRPr="00D62758">
        <w:rPr>
          <w:rFonts w:ascii="Times New Roman" w:hAnsi="Times New Roman" w:cs="Times New Roman"/>
          <w:sz w:val="24"/>
          <w:szCs w:val="24"/>
        </w:rPr>
        <w:t>l</w:t>
      </w:r>
      <w:r w:rsidRPr="00D62758">
        <w:rPr>
          <w:rFonts w:ascii="Times New Roman" w:hAnsi="Times New Roman" w:cs="Times New Roman"/>
          <w:sz w:val="24"/>
          <w:szCs w:val="24"/>
        </w:rPr>
        <w:t>ength, root mass.</w:t>
      </w:r>
    </w:p>
    <w:p w14:paraId="4A2E3646" w14:textId="29742CB2" w:rsidR="004F1CAF" w:rsidRPr="00D62758" w:rsidRDefault="004F1CAF" w:rsidP="00B70C0A">
      <w:pPr>
        <w:jc w:val="both"/>
        <w:rPr>
          <w:rFonts w:ascii="Times New Roman" w:hAnsi="Times New Roman" w:cs="Times New Roman"/>
          <w:sz w:val="24"/>
          <w:szCs w:val="24"/>
        </w:rPr>
      </w:pPr>
      <w:r w:rsidRPr="00D62758">
        <w:rPr>
          <w:rFonts w:ascii="Times New Roman" w:hAnsi="Times New Roman" w:cs="Times New Roman"/>
          <w:sz w:val="24"/>
          <w:szCs w:val="24"/>
        </w:rPr>
        <w:t xml:space="preserve">        C.  </w:t>
      </w:r>
      <w:r w:rsidRPr="00D62758">
        <w:rPr>
          <w:rFonts w:ascii="Times New Roman" w:eastAsia="Times New Roman" w:hAnsi="Times New Roman" w:cs="Times New Roman"/>
          <w:sz w:val="24"/>
          <w:szCs w:val="24"/>
        </w:rPr>
        <w:t xml:space="preserve">Homogenate group had larger leaf development, development of true leaves, gains in </w:t>
      </w:r>
      <w:r w:rsidR="00D62758">
        <w:rPr>
          <w:rFonts w:ascii="Times New Roman" w:eastAsia="Times New Roman" w:hAnsi="Times New Roman" w:cs="Times New Roman"/>
          <w:sz w:val="24"/>
          <w:szCs w:val="24"/>
        </w:rPr>
        <w:tab/>
      </w:r>
      <w:r w:rsidRPr="00D62758">
        <w:rPr>
          <w:rFonts w:ascii="Times New Roman" w:eastAsia="Times New Roman" w:hAnsi="Times New Roman" w:cs="Times New Roman"/>
          <w:sz w:val="24"/>
          <w:szCs w:val="24"/>
        </w:rPr>
        <w:t xml:space="preserve">root to </w:t>
      </w:r>
      <w:r w:rsidR="00173629" w:rsidRPr="00D62758">
        <w:rPr>
          <w:rFonts w:ascii="Times New Roman" w:eastAsia="Times New Roman" w:hAnsi="Times New Roman" w:cs="Times New Roman"/>
          <w:sz w:val="24"/>
          <w:szCs w:val="24"/>
        </w:rPr>
        <w:tab/>
      </w:r>
      <w:r w:rsidRPr="00D62758">
        <w:rPr>
          <w:rFonts w:ascii="Times New Roman" w:eastAsia="Times New Roman" w:hAnsi="Times New Roman" w:cs="Times New Roman"/>
          <w:sz w:val="24"/>
          <w:szCs w:val="24"/>
        </w:rPr>
        <w:t xml:space="preserve">shoot, and root branching </w:t>
      </w:r>
      <w:r w:rsidRPr="00D62758">
        <w:rPr>
          <w:rFonts w:ascii="Times New Roman" w:hAnsi="Times New Roman" w:cs="Times New Roman"/>
          <w:sz w:val="24"/>
          <w:szCs w:val="24"/>
        </w:rPr>
        <w:t xml:space="preserve">among all groups. </w:t>
      </w:r>
      <w:r w:rsidR="00776FF7" w:rsidRPr="00D62758">
        <w:rPr>
          <w:rFonts w:ascii="Times New Roman" w:hAnsi="Times New Roman" w:cs="Times New Roman"/>
          <w:sz w:val="24"/>
          <w:szCs w:val="24"/>
        </w:rPr>
        <w:t xml:space="preserve">Larger biomass of plant </w:t>
      </w:r>
      <w:r w:rsidR="00D62758">
        <w:rPr>
          <w:rFonts w:ascii="Times New Roman" w:hAnsi="Times New Roman" w:cs="Times New Roman"/>
          <w:sz w:val="24"/>
          <w:szCs w:val="24"/>
        </w:rPr>
        <w:tab/>
      </w:r>
      <w:r w:rsidR="00776FF7" w:rsidRPr="00D62758">
        <w:rPr>
          <w:rFonts w:ascii="Times New Roman" w:hAnsi="Times New Roman" w:cs="Times New Roman"/>
          <w:sz w:val="24"/>
          <w:szCs w:val="24"/>
        </w:rPr>
        <w:t>development.</w:t>
      </w:r>
    </w:p>
    <w:p w14:paraId="69E4EAB4" w14:textId="4825C777" w:rsidR="004F1CAF" w:rsidRPr="00D62758" w:rsidRDefault="004F1CAF" w:rsidP="00B70C0A">
      <w:pPr>
        <w:jc w:val="both"/>
        <w:rPr>
          <w:rFonts w:ascii="Times New Roman" w:hAnsi="Times New Roman" w:cs="Times New Roman"/>
          <w:sz w:val="24"/>
          <w:szCs w:val="24"/>
        </w:rPr>
      </w:pPr>
      <w:r w:rsidRPr="00D62758">
        <w:rPr>
          <w:rFonts w:ascii="Times New Roman" w:hAnsi="Times New Roman" w:cs="Times New Roman"/>
          <w:sz w:val="24"/>
          <w:szCs w:val="24"/>
        </w:rPr>
        <w:t xml:space="preserve">        D. No observed damping off during first 10 or 20 days</w:t>
      </w:r>
      <w:r w:rsidR="00173629" w:rsidRPr="00D62758">
        <w:rPr>
          <w:rFonts w:ascii="Times New Roman" w:hAnsi="Times New Roman" w:cs="Times New Roman"/>
          <w:sz w:val="24"/>
          <w:szCs w:val="24"/>
        </w:rPr>
        <w:t xml:space="preserve"> </w:t>
      </w:r>
      <w:r w:rsidR="004E5FCF" w:rsidRPr="00D62758">
        <w:rPr>
          <w:rFonts w:ascii="Times New Roman" w:hAnsi="Times New Roman" w:cs="Times New Roman"/>
          <w:sz w:val="24"/>
          <w:szCs w:val="24"/>
        </w:rPr>
        <w:t>in any of groups.</w:t>
      </w:r>
    </w:p>
    <w:p w14:paraId="4F840AFA" w14:textId="77777777" w:rsidR="001E0C86" w:rsidRPr="00F759AE" w:rsidRDefault="001E0C86" w:rsidP="001E0C86">
      <w:pPr>
        <w:jc w:val="both"/>
        <w:rPr>
          <w:rFonts w:ascii="Times New Roman" w:hAnsi="Times New Roman" w:cs="Times New Roman"/>
          <w:sz w:val="24"/>
          <w:szCs w:val="24"/>
          <w:u w:val="single"/>
          <w:shd w:val="clear" w:color="auto" w:fill="FFFFFF"/>
        </w:rPr>
      </w:pPr>
      <w:r>
        <w:rPr>
          <w:rFonts w:ascii="Times New Roman" w:hAnsi="Times New Roman" w:cs="Times New Roman"/>
          <w:sz w:val="24"/>
          <w:szCs w:val="24"/>
          <w:u w:val="single"/>
          <w:shd w:val="clear" w:color="auto" w:fill="FFFFFF"/>
        </w:rPr>
        <w:t xml:space="preserve">Discussion and </w:t>
      </w:r>
      <w:r w:rsidRPr="00F759AE">
        <w:rPr>
          <w:rFonts w:ascii="Times New Roman" w:hAnsi="Times New Roman" w:cs="Times New Roman"/>
          <w:sz w:val="24"/>
          <w:szCs w:val="24"/>
          <w:u w:val="single"/>
          <w:shd w:val="clear" w:color="auto" w:fill="FFFFFF"/>
        </w:rPr>
        <w:t>Conclusion.</w:t>
      </w:r>
    </w:p>
    <w:p w14:paraId="17A5E9D2" w14:textId="001F3511" w:rsidR="001E0C86" w:rsidRDefault="001E0C86" w:rsidP="001E0C86">
      <w:pPr>
        <w:jc w:val="both"/>
        <w:rPr>
          <w:rFonts w:ascii="Times New Roman" w:hAnsi="Times New Roman" w:cs="Times New Roman"/>
          <w:sz w:val="24"/>
          <w:szCs w:val="24"/>
        </w:rPr>
      </w:pPr>
      <w:r w:rsidRPr="00F759AE">
        <w:rPr>
          <w:rFonts w:ascii="Times New Roman" w:hAnsi="Times New Roman" w:cs="Times New Roman"/>
          <w:sz w:val="24"/>
          <w:szCs w:val="24"/>
          <w:shd w:val="clear" w:color="auto" w:fill="FFFFFF"/>
        </w:rPr>
        <w:t xml:space="preserve">The </w:t>
      </w:r>
      <w:r w:rsidR="00C45640">
        <w:rPr>
          <w:rFonts w:ascii="Times New Roman" w:hAnsi="Times New Roman" w:cs="Times New Roman"/>
          <w:sz w:val="24"/>
          <w:szCs w:val="24"/>
          <w:shd w:val="clear" w:color="auto" w:fill="FFFFFF"/>
        </w:rPr>
        <w:t xml:space="preserve">early </w:t>
      </w:r>
      <w:r w:rsidRPr="00F759AE">
        <w:rPr>
          <w:rFonts w:ascii="Times New Roman" w:hAnsi="Times New Roman" w:cs="Times New Roman"/>
          <w:sz w:val="24"/>
          <w:szCs w:val="24"/>
          <w:shd w:val="clear" w:color="auto" w:fill="FFFFFF"/>
        </w:rPr>
        <w:t xml:space="preserve">establishment of wildflower/meadow sites can be promoted with the use of </w:t>
      </w:r>
      <w:r w:rsidR="0012622D">
        <w:rPr>
          <w:rFonts w:ascii="Times New Roman" w:hAnsi="Times New Roman" w:cs="Times New Roman"/>
          <w:sz w:val="24"/>
          <w:szCs w:val="24"/>
          <w:shd w:val="clear" w:color="auto" w:fill="FFFFFF"/>
        </w:rPr>
        <w:t>an algae-based</w:t>
      </w:r>
      <w:r w:rsidR="003339C8">
        <w:rPr>
          <w:rFonts w:ascii="Times New Roman" w:hAnsi="Times New Roman" w:cs="Times New Roman"/>
          <w:sz w:val="24"/>
          <w:szCs w:val="24"/>
          <w:shd w:val="clear" w:color="auto" w:fill="FFFFFF"/>
        </w:rPr>
        <w:t xml:space="preserve"> </w:t>
      </w:r>
      <w:r w:rsidRPr="00F759AE">
        <w:rPr>
          <w:rFonts w:ascii="Times New Roman" w:hAnsi="Times New Roman" w:cs="Times New Roman"/>
          <w:sz w:val="24"/>
          <w:szCs w:val="24"/>
          <w:shd w:val="clear" w:color="auto" w:fill="FFFFFF"/>
        </w:rPr>
        <w:t xml:space="preserve"> </w:t>
      </w:r>
      <w:r w:rsidR="00415507">
        <w:rPr>
          <w:rFonts w:ascii="Times New Roman" w:hAnsi="Times New Roman" w:cs="Times New Roman"/>
          <w:sz w:val="24"/>
          <w:szCs w:val="24"/>
          <w:shd w:val="clear" w:color="auto" w:fill="FFFFFF"/>
        </w:rPr>
        <w:t xml:space="preserve">seed </w:t>
      </w:r>
      <w:r w:rsidRPr="00F759AE">
        <w:rPr>
          <w:rFonts w:ascii="Times New Roman" w:hAnsi="Times New Roman" w:cs="Times New Roman"/>
          <w:sz w:val="24"/>
          <w:szCs w:val="24"/>
          <w:shd w:val="clear" w:color="auto" w:fill="FFFFFF"/>
        </w:rPr>
        <w:t>priming agent</w:t>
      </w:r>
      <w:r w:rsidR="00AF4C79">
        <w:rPr>
          <w:rFonts w:ascii="Times New Roman" w:hAnsi="Times New Roman" w:cs="Times New Roman"/>
          <w:sz w:val="24"/>
          <w:szCs w:val="24"/>
          <w:shd w:val="clear" w:color="auto" w:fill="FFFFFF"/>
        </w:rPr>
        <w:t xml:space="preserve"> before sowing</w:t>
      </w:r>
      <w:r w:rsidR="00415507">
        <w:rPr>
          <w:rFonts w:ascii="Times New Roman" w:hAnsi="Times New Roman" w:cs="Times New Roman"/>
          <w:sz w:val="24"/>
          <w:szCs w:val="24"/>
          <w:shd w:val="clear" w:color="auto" w:fill="FFFFFF"/>
        </w:rPr>
        <w:t>.</w:t>
      </w:r>
      <w:r w:rsidRPr="00F759AE">
        <w:rPr>
          <w:rFonts w:ascii="Times New Roman" w:hAnsi="Times New Roman" w:cs="Times New Roman"/>
          <w:sz w:val="24"/>
          <w:szCs w:val="24"/>
          <w:shd w:val="clear" w:color="auto" w:fill="FFFFFF"/>
        </w:rPr>
        <w:t xml:space="preserve"> </w:t>
      </w:r>
      <w:r w:rsidRPr="00F759AE">
        <w:rPr>
          <w:rFonts w:ascii="Times New Roman" w:hAnsi="Times New Roman" w:cs="Times New Roman"/>
          <w:sz w:val="24"/>
          <w:szCs w:val="24"/>
        </w:rPr>
        <w:t>The</w:t>
      </w:r>
      <w:r w:rsidR="00AF4C79">
        <w:rPr>
          <w:rFonts w:ascii="Times New Roman" w:hAnsi="Times New Roman" w:cs="Times New Roman"/>
          <w:sz w:val="24"/>
          <w:szCs w:val="24"/>
        </w:rPr>
        <w:t xml:space="preserve"> </w:t>
      </w:r>
      <w:r w:rsidR="009A05BC">
        <w:rPr>
          <w:rFonts w:ascii="Times New Roman" w:hAnsi="Times New Roman" w:cs="Times New Roman"/>
          <w:sz w:val="24"/>
          <w:szCs w:val="24"/>
        </w:rPr>
        <w:t>b</w:t>
      </w:r>
      <w:r w:rsidR="00AF4C79">
        <w:rPr>
          <w:rFonts w:ascii="Times New Roman" w:hAnsi="Times New Roman" w:cs="Times New Roman"/>
          <w:sz w:val="24"/>
          <w:szCs w:val="24"/>
        </w:rPr>
        <w:t>iostimulation</w:t>
      </w:r>
      <w:r w:rsidR="008E262F">
        <w:rPr>
          <w:rFonts w:ascii="Times New Roman" w:hAnsi="Times New Roman" w:cs="Times New Roman"/>
          <w:sz w:val="24"/>
          <w:szCs w:val="24"/>
        </w:rPr>
        <w:t xml:space="preserve"> of </w:t>
      </w:r>
      <w:r w:rsidR="00216BCD">
        <w:rPr>
          <w:rFonts w:ascii="Times New Roman" w:hAnsi="Times New Roman" w:cs="Times New Roman"/>
          <w:sz w:val="24"/>
          <w:szCs w:val="24"/>
        </w:rPr>
        <w:t xml:space="preserve">seeds can </w:t>
      </w:r>
      <w:r w:rsidRPr="00F759AE">
        <w:rPr>
          <w:rFonts w:ascii="Times New Roman" w:hAnsi="Times New Roman" w:cs="Times New Roman"/>
          <w:sz w:val="24"/>
          <w:szCs w:val="24"/>
        </w:rPr>
        <w:t xml:space="preserve">greatly increase the effective rooting of plants, thereby enhancing </w:t>
      </w:r>
      <w:r w:rsidR="00007448">
        <w:rPr>
          <w:rFonts w:ascii="Times New Roman" w:hAnsi="Times New Roman" w:cs="Times New Roman"/>
          <w:sz w:val="24"/>
          <w:szCs w:val="24"/>
        </w:rPr>
        <w:t xml:space="preserve">subsequent </w:t>
      </w:r>
      <w:r w:rsidRPr="00F759AE">
        <w:rPr>
          <w:rFonts w:ascii="Times New Roman" w:hAnsi="Times New Roman" w:cs="Times New Roman"/>
          <w:sz w:val="24"/>
          <w:szCs w:val="24"/>
        </w:rPr>
        <w:t>plant growth</w:t>
      </w:r>
      <w:r w:rsidR="00D603B7">
        <w:rPr>
          <w:rFonts w:ascii="Times New Roman" w:hAnsi="Times New Roman" w:cs="Times New Roman"/>
          <w:sz w:val="24"/>
          <w:szCs w:val="24"/>
        </w:rPr>
        <w:t xml:space="preserve"> a</w:t>
      </w:r>
      <w:r w:rsidRPr="00F759AE">
        <w:rPr>
          <w:rFonts w:ascii="Times New Roman" w:hAnsi="Times New Roman" w:cs="Times New Roman"/>
          <w:sz w:val="24"/>
          <w:szCs w:val="24"/>
        </w:rPr>
        <w:t xml:space="preserve">nd tolerance of environmental extremes. The </w:t>
      </w:r>
      <w:r w:rsidR="00007448">
        <w:rPr>
          <w:rFonts w:ascii="Times New Roman" w:hAnsi="Times New Roman" w:cs="Times New Roman"/>
          <w:sz w:val="24"/>
          <w:szCs w:val="24"/>
        </w:rPr>
        <w:t xml:space="preserve">early establishment of root strands </w:t>
      </w:r>
      <w:r w:rsidR="0021061A">
        <w:rPr>
          <w:rFonts w:ascii="Times New Roman" w:hAnsi="Times New Roman" w:cs="Times New Roman"/>
          <w:sz w:val="24"/>
          <w:szCs w:val="24"/>
        </w:rPr>
        <w:t xml:space="preserve">can </w:t>
      </w:r>
      <w:r w:rsidRPr="00F759AE">
        <w:rPr>
          <w:rFonts w:ascii="Times New Roman" w:hAnsi="Times New Roman" w:cs="Times New Roman"/>
          <w:sz w:val="24"/>
          <w:szCs w:val="24"/>
        </w:rPr>
        <w:t xml:space="preserve">extend into the surrounding soil forming an essential link between </w:t>
      </w:r>
      <w:r w:rsidR="0021061A">
        <w:rPr>
          <w:rFonts w:ascii="Times New Roman" w:hAnsi="Times New Roman" w:cs="Times New Roman"/>
          <w:sz w:val="24"/>
          <w:szCs w:val="24"/>
        </w:rPr>
        <w:t xml:space="preserve">the </w:t>
      </w:r>
      <w:r w:rsidRPr="00F759AE">
        <w:rPr>
          <w:rFonts w:ascii="Times New Roman" w:hAnsi="Times New Roman" w:cs="Times New Roman"/>
          <w:sz w:val="24"/>
          <w:szCs w:val="24"/>
        </w:rPr>
        <w:t xml:space="preserve">plant and soil resources. A strong stand of rooted and established wildflowers in the near-term weeks shortly following </w:t>
      </w:r>
      <w:r w:rsidR="00421227">
        <w:rPr>
          <w:rFonts w:ascii="Times New Roman" w:hAnsi="Times New Roman" w:cs="Times New Roman"/>
          <w:sz w:val="24"/>
          <w:szCs w:val="24"/>
        </w:rPr>
        <w:t xml:space="preserve">sowing and </w:t>
      </w:r>
      <w:r w:rsidRPr="00F759AE">
        <w:rPr>
          <w:rFonts w:ascii="Times New Roman" w:hAnsi="Times New Roman" w:cs="Times New Roman"/>
          <w:sz w:val="24"/>
          <w:szCs w:val="24"/>
        </w:rPr>
        <w:t xml:space="preserve">germination can suppress the encroachment of weeds. With a fall sowing of wildflower seeds the strong rooting provided by the </w:t>
      </w:r>
      <w:r w:rsidR="001E202B">
        <w:rPr>
          <w:rFonts w:ascii="Times New Roman" w:hAnsi="Times New Roman" w:cs="Times New Roman"/>
          <w:sz w:val="24"/>
          <w:szCs w:val="24"/>
        </w:rPr>
        <w:t>algae fortified plants</w:t>
      </w:r>
      <w:r w:rsidR="00235040">
        <w:rPr>
          <w:rFonts w:ascii="Times New Roman" w:hAnsi="Times New Roman" w:cs="Times New Roman"/>
          <w:sz w:val="24"/>
          <w:szCs w:val="24"/>
        </w:rPr>
        <w:t xml:space="preserve"> </w:t>
      </w:r>
      <w:r w:rsidRPr="00F759AE">
        <w:rPr>
          <w:rFonts w:ascii="Times New Roman" w:hAnsi="Times New Roman" w:cs="Times New Roman"/>
          <w:sz w:val="24"/>
          <w:szCs w:val="24"/>
        </w:rPr>
        <w:t xml:space="preserve">would </w:t>
      </w:r>
      <w:r w:rsidR="00DF1691">
        <w:rPr>
          <w:rFonts w:ascii="Times New Roman" w:hAnsi="Times New Roman" w:cs="Times New Roman"/>
          <w:sz w:val="24"/>
          <w:szCs w:val="24"/>
        </w:rPr>
        <w:t xml:space="preserve">make </w:t>
      </w:r>
      <w:r w:rsidRPr="00F759AE">
        <w:rPr>
          <w:rFonts w:ascii="Times New Roman" w:hAnsi="Times New Roman" w:cs="Times New Roman"/>
          <w:sz w:val="24"/>
          <w:szCs w:val="24"/>
        </w:rPr>
        <w:t xml:space="preserve">ready plants for spring takeoff. </w:t>
      </w:r>
    </w:p>
    <w:p w14:paraId="5307DE53" w14:textId="39E7872F" w:rsidR="001E0C86" w:rsidRPr="00F759AE" w:rsidRDefault="001E0C86" w:rsidP="001E0C86">
      <w:pPr>
        <w:jc w:val="both"/>
        <w:rPr>
          <w:rFonts w:ascii="Times New Roman" w:hAnsi="Times New Roman" w:cs="Times New Roman"/>
          <w:sz w:val="24"/>
          <w:szCs w:val="24"/>
        </w:rPr>
      </w:pPr>
      <w:r>
        <w:rPr>
          <w:rFonts w:ascii="Times New Roman" w:hAnsi="Times New Roman" w:cs="Times New Roman"/>
          <w:sz w:val="24"/>
          <w:szCs w:val="24"/>
        </w:rPr>
        <w:t xml:space="preserve">There should be further research trials on presoaking of </w:t>
      </w:r>
      <w:r w:rsidR="00F75AFB">
        <w:rPr>
          <w:rFonts w:ascii="Times New Roman" w:hAnsi="Times New Roman" w:cs="Times New Roman"/>
          <w:sz w:val="24"/>
          <w:szCs w:val="24"/>
        </w:rPr>
        <w:t xml:space="preserve">other types of wildflowers </w:t>
      </w:r>
      <w:r>
        <w:rPr>
          <w:rFonts w:ascii="Times New Roman" w:hAnsi="Times New Roman" w:cs="Times New Roman"/>
          <w:sz w:val="24"/>
          <w:szCs w:val="24"/>
        </w:rPr>
        <w:t xml:space="preserve">before seeding. It is possible that the </w:t>
      </w:r>
      <w:r w:rsidR="00621D73">
        <w:rPr>
          <w:rFonts w:ascii="Times New Roman" w:hAnsi="Times New Roman" w:cs="Times New Roman"/>
          <w:sz w:val="24"/>
          <w:szCs w:val="24"/>
        </w:rPr>
        <w:t xml:space="preserve">12 and 24 </w:t>
      </w:r>
      <w:r>
        <w:rPr>
          <w:rFonts w:ascii="Times New Roman" w:hAnsi="Times New Roman" w:cs="Times New Roman"/>
          <w:sz w:val="24"/>
          <w:szCs w:val="24"/>
        </w:rPr>
        <w:t>hours of presoaking of seed</w:t>
      </w:r>
      <w:r w:rsidR="00B46CB0">
        <w:rPr>
          <w:rFonts w:ascii="Times New Roman" w:hAnsi="Times New Roman" w:cs="Times New Roman"/>
          <w:sz w:val="24"/>
          <w:szCs w:val="24"/>
        </w:rPr>
        <w:t>s</w:t>
      </w:r>
      <w:r>
        <w:rPr>
          <w:rFonts w:ascii="Times New Roman" w:hAnsi="Times New Roman" w:cs="Times New Roman"/>
          <w:sz w:val="24"/>
          <w:szCs w:val="24"/>
        </w:rPr>
        <w:t xml:space="preserve"> </w:t>
      </w:r>
      <w:r w:rsidR="00B46CB0">
        <w:rPr>
          <w:rFonts w:ascii="Times New Roman" w:hAnsi="Times New Roman" w:cs="Times New Roman"/>
          <w:sz w:val="24"/>
          <w:szCs w:val="24"/>
        </w:rPr>
        <w:t>limited the oxygen to the</w:t>
      </w:r>
      <w:r>
        <w:rPr>
          <w:rFonts w:ascii="Times New Roman" w:hAnsi="Times New Roman" w:cs="Times New Roman"/>
          <w:sz w:val="24"/>
          <w:szCs w:val="24"/>
        </w:rPr>
        <w:t xml:space="preserve"> seed</w:t>
      </w:r>
      <w:r w:rsidR="00B46CB0">
        <w:rPr>
          <w:rFonts w:ascii="Times New Roman" w:hAnsi="Times New Roman" w:cs="Times New Roman"/>
          <w:sz w:val="24"/>
          <w:szCs w:val="24"/>
        </w:rPr>
        <w:t>s</w:t>
      </w:r>
      <w:r>
        <w:rPr>
          <w:rFonts w:ascii="Times New Roman" w:hAnsi="Times New Roman" w:cs="Times New Roman"/>
          <w:sz w:val="24"/>
          <w:szCs w:val="24"/>
        </w:rPr>
        <w:t xml:space="preserve"> and contributed to lack of </w:t>
      </w:r>
      <w:r w:rsidR="00B46CB0">
        <w:rPr>
          <w:rFonts w:ascii="Times New Roman" w:hAnsi="Times New Roman" w:cs="Times New Roman"/>
          <w:sz w:val="24"/>
          <w:szCs w:val="24"/>
        </w:rPr>
        <w:t>vigor.</w:t>
      </w:r>
      <w:r w:rsidR="008821E7">
        <w:rPr>
          <w:rFonts w:ascii="Times New Roman" w:hAnsi="Times New Roman" w:cs="Times New Roman"/>
          <w:sz w:val="24"/>
          <w:szCs w:val="24"/>
        </w:rPr>
        <w:t xml:space="preserve"> It would be appropriate to study other forms </w:t>
      </w:r>
      <w:r w:rsidR="00A637AB">
        <w:rPr>
          <w:rFonts w:ascii="Times New Roman" w:hAnsi="Times New Roman" w:cs="Times New Roman"/>
          <w:sz w:val="24"/>
          <w:szCs w:val="24"/>
        </w:rPr>
        <w:t xml:space="preserve">of algae and their priming effects on </w:t>
      </w:r>
      <w:r w:rsidR="00165F47">
        <w:rPr>
          <w:rFonts w:ascii="Times New Roman" w:hAnsi="Times New Roman" w:cs="Times New Roman"/>
          <w:sz w:val="24"/>
          <w:szCs w:val="24"/>
        </w:rPr>
        <w:t xml:space="preserve">wildflowers. </w:t>
      </w:r>
    </w:p>
    <w:p w14:paraId="7821426A" w14:textId="77777777" w:rsidR="00103B21" w:rsidRDefault="00103B21" w:rsidP="001E0C86">
      <w:pPr>
        <w:pStyle w:val="NormalWeb"/>
        <w:shd w:val="clear" w:color="auto" w:fill="FFFFFF"/>
        <w:jc w:val="both"/>
        <w:rPr>
          <w:color w:val="000000"/>
          <w:u w:val="single"/>
        </w:rPr>
      </w:pPr>
    </w:p>
    <w:p w14:paraId="5A1D08F9" w14:textId="68E36EDF" w:rsidR="001E0C86" w:rsidRDefault="001E0C86" w:rsidP="001E0C86">
      <w:pPr>
        <w:pStyle w:val="NormalWeb"/>
        <w:shd w:val="clear" w:color="auto" w:fill="FFFFFF"/>
        <w:jc w:val="both"/>
        <w:rPr>
          <w:color w:val="000000"/>
          <w:u w:val="single"/>
        </w:rPr>
      </w:pPr>
      <w:r w:rsidRPr="0015147F">
        <w:rPr>
          <w:color w:val="000000"/>
          <w:u w:val="single"/>
        </w:rPr>
        <w:lastRenderedPageBreak/>
        <w:t>Acknowledgements</w:t>
      </w:r>
    </w:p>
    <w:p w14:paraId="1541722D" w14:textId="012851D1" w:rsidR="009143C5" w:rsidRDefault="001E0C86" w:rsidP="001F4480">
      <w:pPr>
        <w:pStyle w:val="NormalWeb"/>
        <w:shd w:val="clear" w:color="auto" w:fill="FFFFFF"/>
        <w:jc w:val="both"/>
        <w:rPr>
          <w:color w:val="000000"/>
        </w:rPr>
      </w:pPr>
      <w:r>
        <w:rPr>
          <w:color w:val="000000"/>
        </w:rPr>
        <w:t xml:space="preserve">We would like to that our FFA Advisor Jerry Kelley for his support in organizing our approach to this study and helping with obtaining supplies. We would also like to thank our other chapter members with support in preparing </w:t>
      </w:r>
      <w:r w:rsidR="00165F47">
        <w:rPr>
          <w:color w:val="000000"/>
        </w:rPr>
        <w:t xml:space="preserve">the </w:t>
      </w:r>
      <w:r w:rsidR="006B2AAA">
        <w:rPr>
          <w:color w:val="000000"/>
        </w:rPr>
        <w:t>Spirulina hydrolysate and the support with the d</w:t>
      </w:r>
      <w:r>
        <w:rPr>
          <w:color w:val="000000"/>
        </w:rPr>
        <w:t>istribution of seeds.</w:t>
      </w:r>
    </w:p>
    <w:p w14:paraId="0C5D0C1B" w14:textId="562B22F8" w:rsidR="009143C5" w:rsidRDefault="0012175D" w:rsidP="0012175D">
      <w:pPr>
        <w:pStyle w:val="NormalWeb"/>
        <w:shd w:val="clear" w:color="auto" w:fill="FFFFFF"/>
        <w:jc w:val="both"/>
        <w:rPr>
          <w:color w:val="1C1D1E"/>
          <w:shd w:val="clear" w:color="auto" w:fill="FFFFFF"/>
        </w:rPr>
      </w:pPr>
      <w:r w:rsidRPr="0012175D">
        <w:rPr>
          <w:color w:val="000000"/>
          <w:u w:val="single"/>
        </w:rPr>
        <w:t>References</w:t>
      </w:r>
    </w:p>
    <w:p w14:paraId="11920390" w14:textId="3C930756" w:rsidR="00724EF3" w:rsidRDefault="009143C5" w:rsidP="009143C5">
      <w:pPr>
        <w:rPr>
          <w:rFonts w:ascii="Times New Roman" w:hAnsi="Times New Roman" w:cs="Times New Roman"/>
          <w:sz w:val="24"/>
          <w:szCs w:val="24"/>
        </w:rPr>
      </w:pPr>
      <w:r w:rsidRPr="009143C5">
        <w:rPr>
          <w:rFonts w:ascii="Times New Roman" w:hAnsi="Times New Roman" w:cs="Times New Roman"/>
          <w:sz w:val="24"/>
          <w:szCs w:val="24"/>
        </w:rPr>
        <w:t xml:space="preserve">El Arroussi, H., Benita, R., Elbaouchi, A., Sijilmassi, B., El Mernissi, N., Aafsar, A., et al. </w:t>
      </w:r>
      <w:r w:rsidRPr="009143C5">
        <w:rPr>
          <w:rFonts w:ascii="Times New Roman" w:hAnsi="Times New Roman" w:cs="Times New Roman"/>
          <w:sz w:val="24"/>
          <w:szCs w:val="24"/>
        </w:rPr>
        <w:tab/>
        <w:t xml:space="preserve">(2018). Dunaliella salina exopolysaccharides: a promising biostimulant for salt stress </w:t>
      </w:r>
      <w:r w:rsidRPr="009143C5">
        <w:rPr>
          <w:rFonts w:ascii="Times New Roman" w:hAnsi="Times New Roman" w:cs="Times New Roman"/>
          <w:sz w:val="24"/>
          <w:szCs w:val="24"/>
        </w:rPr>
        <w:tab/>
        <w:t xml:space="preserve">tolerance in tomato (Solanum lycopersicum). J. Appl. Phycol. 30, 2929–2941. doi: </w:t>
      </w:r>
      <w:r w:rsidRPr="009143C5">
        <w:rPr>
          <w:rFonts w:ascii="Times New Roman" w:hAnsi="Times New Roman" w:cs="Times New Roman"/>
          <w:sz w:val="24"/>
          <w:szCs w:val="24"/>
        </w:rPr>
        <w:tab/>
        <w:t>10.1007/s10811-017-1382-1</w:t>
      </w:r>
      <w:r w:rsidR="00744C07" w:rsidRPr="009143C5">
        <w:rPr>
          <w:rFonts w:ascii="Times New Roman" w:hAnsi="Times New Roman" w:cs="Times New Roman"/>
          <w:sz w:val="24"/>
          <w:szCs w:val="24"/>
        </w:rPr>
        <w:t xml:space="preserve"> </w:t>
      </w:r>
    </w:p>
    <w:p w14:paraId="6F8D392B" w14:textId="3AAD8DF5" w:rsidR="00D53249" w:rsidRPr="00D53249" w:rsidRDefault="00D53249" w:rsidP="009143C5">
      <w:pPr>
        <w:rPr>
          <w:rFonts w:ascii="Times New Roman" w:hAnsi="Times New Roman" w:cs="Times New Roman"/>
          <w:sz w:val="36"/>
          <w:szCs w:val="36"/>
        </w:rPr>
      </w:pPr>
      <w:r w:rsidRPr="00D53249">
        <w:rPr>
          <w:rFonts w:ascii="Times New Roman" w:hAnsi="Times New Roman" w:cs="Times New Roman"/>
          <w:color w:val="222222"/>
          <w:sz w:val="24"/>
          <w:szCs w:val="24"/>
          <w:shd w:val="clear" w:color="auto" w:fill="FFFFFF"/>
        </w:rPr>
        <w:t>Shedeed ZA, Gheda S, Elsanadily S, Alharbi K, Osman MEH. </w:t>
      </w:r>
      <w:r w:rsidRPr="00D53249">
        <w:rPr>
          <w:rFonts w:ascii="Times New Roman" w:hAnsi="Times New Roman" w:cs="Times New Roman"/>
          <w:i/>
          <w:iCs/>
          <w:color w:val="222222"/>
          <w:sz w:val="24"/>
          <w:szCs w:val="24"/>
          <w:shd w:val="clear" w:color="auto" w:fill="FFFFFF"/>
        </w:rPr>
        <w:t xml:space="preserve">Spirulina </w:t>
      </w:r>
      <w:r>
        <w:rPr>
          <w:rFonts w:ascii="Times New Roman" w:hAnsi="Times New Roman" w:cs="Times New Roman"/>
          <w:i/>
          <w:iCs/>
          <w:color w:val="222222"/>
          <w:sz w:val="24"/>
          <w:szCs w:val="24"/>
          <w:shd w:val="clear" w:color="auto" w:fill="FFFFFF"/>
        </w:rPr>
        <w:tab/>
      </w:r>
      <w:r w:rsidRPr="00D53249">
        <w:rPr>
          <w:rFonts w:ascii="Times New Roman" w:hAnsi="Times New Roman" w:cs="Times New Roman"/>
          <w:i/>
          <w:iCs/>
          <w:color w:val="222222"/>
          <w:sz w:val="24"/>
          <w:szCs w:val="24"/>
          <w:shd w:val="clear" w:color="auto" w:fill="FFFFFF"/>
        </w:rPr>
        <w:t>platensis</w:t>
      </w:r>
      <w:r w:rsidRPr="00D53249">
        <w:rPr>
          <w:rFonts w:ascii="Times New Roman" w:hAnsi="Times New Roman" w:cs="Times New Roman"/>
          <w:color w:val="222222"/>
          <w:sz w:val="24"/>
          <w:szCs w:val="24"/>
          <w:shd w:val="clear" w:color="auto" w:fill="FFFFFF"/>
        </w:rPr>
        <w:t xml:space="preserve"> Biofertilization for Enhancing Growth, Photosynthetic Capacity and Yield </w:t>
      </w:r>
      <w:r>
        <w:rPr>
          <w:rFonts w:ascii="Times New Roman" w:hAnsi="Times New Roman" w:cs="Times New Roman"/>
          <w:color w:val="222222"/>
          <w:sz w:val="24"/>
          <w:szCs w:val="24"/>
          <w:shd w:val="clear" w:color="auto" w:fill="FFFFFF"/>
        </w:rPr>
        <w:tab/>
      </w:r>
      <w:r w:rsidRPr="00D53249">
        <w:rPr>
          <w:rFonts w:ascii="Times New Roman" w:hAnsi="Times New Roman" w:cs="Times New Roman"/>
          <w:color w:val="222222"/>
          <w:sz w:val="24"/>
          <w:szCs w:val="24"/>
          <w:shd w:val="clear" w:color="auto" w:fill="FFFFFF"/>
        </w:rPr>
        <w:t>of </w:t>
      </w:r>
      <w:r w:rsidRPr="00D53249">
        <w:rPr>
          <w:rFonts w:ascii="Times New Roman" w:hAnsi="Times New Roman" w:cs="Times New Roman"/>
          <w:i/>
          <w:iCs/>
          <w:color w:val="222222"/>
          <w:sz w:val="24"/>
          <w:szCs w:val="24"/>
          <w:shd w:val="clear" w:color="auto" w:fill="FFFFFF"/>
        </w:rPr>
        <w:t>Lupinus luteus</w:t>
      </w:r>
      <w:r w:rsidRPr="00D53249">
        <w:rPr>
          <w:rFonts w:ascii="Times New Roman" w:hAnsi="Times New Roman" w:cs="Times New Roman"/>
          <w:color w:val="222222"/>
          <w:sz w:val="24"/>
          <w:szCs w:val="24"/>
          <w:shd w:val="clear" w:color="auto" w:fill="FFFFFF"/>
        </w:rPr>
        <w:t>. </w:t>
      </w:r>
      <w:r w:rsidRPr="00D53249">
        <w:rPr>
          <w:rStyle w:val="Emphasis"/>
          <w:rFonts w:ascii="Times New Roman" w:hAnsi="Times New Roman" w:cs="Times New Roman"/>
          <w:color w:val="222222"/>
          <w:sz w:val="24"/>
          <w:szCs w:val="24"/>
          <w:shd w:val="clear" w:color="auto" w:fill="FFFFFF"/>
        </w:rPr>
        <w:t>Agriculture</w:t>
      </w:r>
      <w:r w:rsidRPr="00D53249">
        <w:rPr>
          <w:rFonts w:ascii="Times New Roman" w:hAnsi="Times New Roman" w:cs="Times New Roman"/>
          <w:color w:val="222222"/>
          <w:sz w:val="24"/>
          <w:szCs w:val="24"/>
          <w:shd w:val="clear" w:color="auto" w:fill="FFFFFF"/>
        </w:rPr>
        <w:t xml:space="preserve">. 2022; 12(6):781. </w:t>
      </w:r>
      <w:r>
        <w:rPr>
          <w:rFonts w:ascii="Times New Roman" w:hAnsi="Times New Roman" w:cs="Times New Roman"/>
          <w:color w:val="222222"/>
          <w:sz w:val="24"/>
          <w:szCs w:val="24"/>
          <w:shd w:val="clear" w:color="auto" w:fill="FFFFFF"/>
        </w:rPr>
        <w:tab/>
      </w:r>
      <w:r w:rsidRPr="00D53249">
        <w:rPr>
          <w:rFonts w:ascii="Times New Roman" w:hAnsi="Times New Roman" w:cs="Times New Roman"/>
          <w:color w:val="222222"/>
          <w:sz w:val="24"/>
          <w:szCs w:val="24"/>
          <w:shd w:val="clear" w:color="auto" w:fill="FFFFFF"/>
        </w:rPr>
        <w:t>https://doi.org/10.3390/agriculture12060781</w:t>
      </w:r>
    </w:p>
    <w:p w14:paraId="52AE9A62" w14:textId="3FE87650" w:rsidR="009A5C51" w:rsidRPr="00CA048F" w:rsidRDefault="00257B6E" w:rsidP="00B638CC">
      <w:pPr>
        <w:rPr>
          <w:rFonts w:ascii="Times New Roman" w:hAnsi="Times New Roman" w:cs="Times New Roman"/>
          <w:sz w:val="24"/>
          <w:szCs w:val="24"/>
        </w:rPr>
      </w:pPr>
      <w:r w:rsidRPr="00257B6E">
        <w:rPr>
          <w:rFonts w:ascii="Times New Roman" w:hAnsi="Times New Roman" w:cs="Times New Roman"/>
          <w:sz w:val="24"/>
          <w:szCs w:val="24"/>
        </w:rPr>
        <w:t xml:space="preserve">Shukla AC, Gupta AB (1967) Agriculture: influence of algal growth promoting substances on </w:t>
      </w:r>
      <w:r>
        <w:rPr>
          <w:rFonts w:ascii="Times New Roman" w:hAnsi="Times New Roman" w:cs="Times New Roman"/>
          <w:sz w:val="24"/>
          <w:szCs w:val="24"/>
        </w:rPr>
        <w:tab/>
      </w:r>
      <w:r w:rsidRPr="00257B6E">
        <w:rPr>
          <w:rFonts w:ascii="Times New Roman" w:hAnsi="Times New Roman" w:cs="Times New Roman"/>
          <w:sz w:val="24"/>
          <w:szCs w:val="24"/>
        </w:rPr>
        <w:t xml:space="preserve">growth, yield, and protein contents of rice plants. Nature </w:t>
      </w:r>
      <w:r w:rsidR="00DB7B74">
        <w:rPr>
          <w:rFonts w:ascii="Times New Roman" w:hAnsi="Times New Roman" w:cs="Times New Roman"/>
          <w:sz w:val="24"/>
          <w:szCs w:val="24"/>
        </w:rPr>
        <w:t xml:space="preserve"> p. 744</w:t>
      </w:r>
    </w:p>
    <w:sectPr w:rsidR="009A5C51" w:rsidRPr="00CA04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42C31"/>
    <w:multiLevelType w:val="hybridMultilevel"/>
    <w:tmpl w:val="25E418EA"/>
    <w:lvl w:ilvl="0" w:tplc="223A6D14">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4309312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BE5"/>
    <w:rsid w:val="000005AD"/>
    <w:rsid w:val="00001350"/>
    <w:rsid w:val="00007448"/>
    <w:rsid w:val="000126B6"/>
    <w:rsid w:val="0001733A"/>
    <w:rsid w:val="00054BD4"/>
    <w:rsid w:val="00071FF2"/>
    <w:rsid w:val="00090828"/>
    <w:rsid w:val="00090BEC"/>
    <w:rsid w:val="000B143A"/>
    <w:rsid w:val="000B4E7E"/>
    <w:rsid w:val="000D76A6"/>
    <w:rsid w:val="000E4DB7"/>
    <w:rsid w:val="001009BA"/>
    <w:rsid w:val="00103B21"/>
    <w:rsid w:val="00103C77"/>
    <w:rsid w:val="00114274"/>
    <w:rsid w:val="001162DA"/>
    <w:rsid w:val="0012175D"/>
    <w:rsid w:val="00124FB6"/>
    <w:rsid w:val="0012622D"/>
    <w:rsid w:val="00145356"/>
    <w:rsid w:val="0015215D"/>
    <w:rsid w:val="001600B0"/>
    <w:rsid w:val="00162C47"/>
    <w:rsid w:val="00165F47"/>
    <w:rsid w:val="00167092"/>
    <w:rsid w:val="00173629"/>
    <w:rsid w:val="001811D5"/>
    <w:rsid w:val="00181413"/>
    <w:rsid w:val="001902F3"/>
    <w:rsid w:val="001C344C"/>
    <w:rsid w:val="001D2BF0"/>
    <w:rsid w:val="001E0649"/>
    <w:rsid w:val="001E0C86"/>
    <w:rsid w:val="001E202B"/>
    <w:rsid w:val="001F4480"/>
    <w:rsid w:val="0021061A"/>
    <w:rsid w:val="00216BCD"/>
    <w:rsid w:val="002246A1"/>
    <w:rsid w:val="00227DE0"/>
    <w:rsid w:val="00235040"/>
    <w:rsid w:val="00241E7D"/>
    <w:rsid w:val="002560CB"/>
    <w:rsid w:val="00257B6E"/>
    <w:rsid w:val="00273E63"/>
    <w:rsid w:val="002747F4"/>
    <w:rsid w:val="002B0BF1"/>
    <w:rsid w:val="002D14C0"/>
    <w:rsid w:val="002E71E7"/>
    <w:rsid w:val="00314338"/>
    <w:rsid w:val="00326327"/>
    <w:rsid w:val="0033115E"/>
    <w:rsid w:val="003339C8"/>
    <w:rsid w:val="00341806"/>
    <w:rsid w:val="00344613"/>
    <w:rsid w:val="0037034F"/>
    <w:rsid w:val="00370E20"/>
    <w:rsid w:val="00373DE8"/>
    <w:rsid w:val="00380E6A"/>
    <w:rsid w:val="0039458F"/>
    <w:rsid w:val="0039701A"/>
    <w:rsid w:val="003A6644"/>
    <w:rsid w:val="003B3ED0"/>
    <w:rsid w:val="003B57EA"/>
    <w:rsid w:val="003C3D61"/>
    <w:rsid w:val="003F01D6"/>
    <w:rsid w:val="00415507"/>
    <w:rsid w:val="00421227"/>
    <w:rsid w:val="004227AA"/>
    <w:rsid w:val="0043721C"/>
    <w:rsid w:val="00451387"/>
    <w:rsid w:val="0045292A"/>
    <w:rsid w:val="004663F0"/>
    <w:rsid w:val="004736ED"/>
    <w:rsid w:val="00481B23"/>
    <w:rsid w:val="004A4C8E"/>
    <w:rsid w:val="004C6B47"/>
    <w:rsid w:val="004C7003"/>
    <w:rsid w:val="004D2707"/>
    <w:rsid w:val="004D32D0"/>
    <w:rsid w:val="004E5FCF"/>
    <w:rsid w:val="004E6E0E"/>
    <w:rsid w:val="004F1329"/>
    <w:rsid w:val="004F1CAF"/>
    <w:rsid w:val="00516AA6"/>
    <w:rsid w:val="00527FD2"/>
    <w:rsid w:val="00553769"/>
    <w:rsid w:val="00573764"/>
    <w:rsid w:val="00583B8D"/>
    <w:rsid w:val="00585C5E"/>
    <w:rsid w:val="00594773"/>
    <w:rsid w:val="005948B3"/>
    <w:rsid w:val="005C48E9"/>
    <w:rsid w:val="005C7AC3"/>
    <w:rsid w:val="005D4D48"/>
    <w:rsid w:val="006159AE"/>
    <w:rsid w:val="00615A87"/>
    <w:rsid w:val="00621D73"/>
    <w:rsid w:val="00624AE1"/>
    <w:rsid w:val="00633FE7"/>
    <w:rsid w:val="0063437E"/>
    <w:rsid w:val="006400BA"/>
    <w:rsid w:val="00656B2F"/>
    <w:rsid w:val="00672AD8"/>
    <w:rsid w:val="00674ED2"/>
    <w:rsid w:val="006755C8"/>
    <w:rsid w:val="006A74CB"/>
    <w:rsid w:val="006B2AAA"/>
    <w:rsid w:val="006C7EDA"/>
    <w:rsid w:val="006D6463"/>
    <w:rsid w:val="006F0CAC"/>
    <w:rsid w:val="006F3763"/>
    <w:rsid w:val="007006FF"/>
    <w:rsid w:val="00704672"/>
    <w:rsid w:val="00721579"/>
    <w:rsid w:val="00724EF3"/>
    <w:rsid w:val="007257E6"/>
    <w:rsid w:val="00732C83"/>
    <w:rsid w:val="00741675"/>
    <w:rsid w:val="00744C07"/>
    <w:rsid w:val="0077237F"/>
    <w:rsid w:val="00776FF7"/>
    <w:rsid w:val="0079350D"/>
    <w:rsid w:val="007A1F2C"/>
    <w:rsid w:val="007B1639"/>
    <w:rsid w:val="007C0644"/>
    <w:rsid w:val="007D1B9F"/>
    <w:rsid w:val="007D75C1"/>
    <w:rsid w:val="007E630C"/>
    <w:rsid w:val="007E6893"/>
    <w:rsid w:val="00800399"/>
    <w:rsid w:val="00820A2F"/>
    <w:rsid w:val="0082561B"/>
    <w:rsid w:val="0082637F"/>
    <w:rsid w:val="00830949"/>
    <w:rsid w:val="00843E21"/>
    <w:rsid w:val="008442AD"/>
    <w:rsid w:val="008464DB"/>
    <w:rsid w:val="008640B8"/>
    <w:rsid w:val="00867919"/>
    <w:rsid w:val="008821E7"/>
    <w:rsid w:val="00892C01"/>
    <w:rsid w:val="008A55A0"/>
    <w:rsid w:val="008B53AB"/>
    <w:rsid w:val="008D1DE2"/>
    <w:rsid w:val="008E262F"/>
    <w:rsid w:val="008E682C"/>
    <w:rsid w:val="008F36E1"/>
    <w:rsid w:val="009016D6"/>
    <w:rsid w:val="009143C5"/>
    <w:rsid w:val="009265D4"/>
    <w:rsid w:val="0095252B"/>
    <w:rsid w:val="00971AE8"/>
    <w:rsid w:val="009903D5"/>
    <w:rsid w:val="009964EC"/>
    <w:rsid w:val="009A05BC"/>
    <w:rsid w:val="009A566D"/>
    <w:rsid w:val="009A56C5"/>
    <w:rsid w:val="009A5C51"/>
    <w:rsid w:val="009A7E66"/>
    <w:rsid w:val="009D570D"/>
    <w:rsid w:val="00A10663"/>
    <w:rsid w:val="00A1401E"/>
    <w:rsid w:val="00A26FAF"/>
    <w:rsid w:val="00A354D5"/>
    <w:rsid w:val="00A637AB"/>
    <w:rsid w:val="00A648CD"/>
    <w:rsid w:val="00A901FC"/>
    <w:rsid w:val="00A96D52"/>
    <w:rsid w:val="00AA1BE9"/>
    <w:rsid w:val="00AA2437"/>
    <w:rsid w:val="00AB099B"/>
    <w:rsid w:val="00AB2649"/>
    <w:rsid w:val="00AB3312"/>
    <w:rsid w:val="00AD10CB"/>
    <w:rsid w:val="00AD2C1F"/>
    <w:rsid w:val="00AF177F"/>
    <w:rsid w:val="00AF4C79"/>
    <w:rsid w:val="00B020A6"/>
    <w:rsid w:val="00B21155"/>
    <w:rsid w:val="00B2576C"/>
    <w:rsid w:val="00B257C4"/>
    <w:rsid w:val="00B30F7C"/>
    <w:rsid w:val="00B40B27"/>
    <w:rsid w:val="00B449A0"/>
    <w:rsid w:val="00B46CB0"/>
    <w:rsid w:val="00B556E4"/>
    <w:rsid w:val="00B5668F"/>
    <w:rsid w:val="00B638CC"/>
    <w:rsid w:val="00B662F6"/>
    <w:rsid w:val="00B70C0A"/>
    <w:rsid w:val="00B732E5"/>
    <w:rsid w:val="00B804E0"/>
    <w:rsid w:val="00B9617F"/>
    <w:rsid w:val="00BB5730"/>
    <w:rsid w:val="00BD7ACB"/>
    <w:rsid w:val="00C0193D"/>
    <w:rsid w:val="00C222D6"/>
    <w:rsid w:val="00C22A9E"/>
    <w:rsid w:val="00C2764E"/>
    <w:rsid w:val="00C45640"/>
    <w:rsid w:val="00C47FB3"/>
    <w:rsid w:val="00C52105"/>
    <w:rsid w:val="00C53465"/>
    <w:rsid w:val="00C8178B"/>
    <w:rsid w:val="00C85A85"/>
    <w:rsid w:val="00CA048F"/>
    <w:rsid w:val="00CA1B23"/>
    <w:rsid w:val="00CD249C"/>
    <w:rsid w:val="00CE61CD"/>
    <w:rsid w:val="00D06253"/>
    <w:rsid w:val="00D077A2"/>
    <w:rsid w:val="00D20B9E"/>
    <w:rsid w:val="00D335E5"/>
    <w:rsid w:val="00D521ED"/>
    <w:rsid w:val="00D52875"/>
    <w:rsid w:val="00D53249"/>
    <w:rsid w:val="00D550DB"/>
    <w:rsid w:val="00D603B7"/>
    <w:rsid w:val="00D62758"/>
    <w:rsid w:val="00D6427B"/>
    <w:rsid w:val="00D75558"/>
    <w:rsid w:val="00D77374"/>
    <w:rsid w:val="00DA4BD0"/>
    <w:rsid w:val="00DB7B74"/>
    <w:rsid w:val="00DC22A9"/>
    <w:rsid w:val="00DE1DDE"/>
    <w:rsid w:val="00DE38EF"/>
    <w:rsid w:val="00DE658B"/>
    <w:rsid w:val="00DF0142"/>
    <w:rsid w:val="00DF1691"/>
    <w:rsid w:val="00DF28E0"/>
    <w:rsid w:val="00DF60B1"/>
    <w:rsid w:val="00E00C19"/>
    <w:rsid w:val="00E23619"/>
    <w:rsid w:val="00E32B56"/>
    <w:rsid w:val="00E34DF2"/>
    <w:rsid w:val="00E41A73"/>
    <w:rsid w:val="00E54BB7"/>
    <w:rsid w:val="00E56785"/>
    <w:rsid w:val="00E60184"/>
    <w:rsid w:val="00E63F3B"/>
    <w:rsid w:val="00E77103"/>
    <w:rsid w:val="00E80F3E"/>
    <w:rsid w:val="00E81EE1"/>
    <w:rsid w:val="00E868BF"/>
    <w:rsid w:val="00E949B8"/>
    <w:rsid w:val="00EA386C"/>
    <w:rsid w:val="00EB3641"/>
    <w:rsid w:val="00EB48F2"/>
    <w:rsid w:val="00ED5CAE"/>
    <w:rsid w:val="00ED6BF8"/>
    <w:rsid w:val="00F02904"/>
    <w:rsid w:val="00F039BA"/>
    <w:rsid w:val="00F079D6"/>
    <w:rsid w:val="00F136DC"/>
    <w:rsid w:val="00F30DB2"/>
    <w:rsid w:val="00F3690D"/>
    <w:rsid w:val="00F43BE5"/>
    <w:rsid w:val="00F45F11"/>
    <w:rsid w:val="00F46230"/>
    <w:rsid w:val="00F60AD4"/>
    <w:rsid w:val="00F70B5F"/>
    <w:rsid w:val="00F713AE"/>
    <w:rsid w:val="00F7154C"/>
    <w:rsid w:val="00F715C5"/>
    <w:rsid w:val="00F746C9"/>
    <w:rsid w:val="00F75234"/>
    <w:rsid w:val="00F75AFB"/>
    <w:rsid w:val="00F83E44"/>
    <w:rsid w:val="00F914F1"/>
    <w:rsid w:val="00F9295B"/>
    <w:rsid w:val="00F939ED"/>
    <w:rsid w:val="00F94987"/>
    <w:rsid w:val="00F97DEC"/>
    <w:rsid w:val="00FC1977"/>
    <w:rsid w:val="00FC4F37"/>
    <w:rsid w:val="00FD0759"/>
    <w:rsid w:val="00FF0F95"/>
    <w:rsid w:val="00FF6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F522C"/>
  <w15:chartTrackingRefBased/>
  <w15:docId w15:val="{5F11A75C-3F04-4BBB-9541-BFA74BBDA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A5C51"/>
    <w:pPr>
      <w:spacing w:after="0" w:line="240" w:lineRule="auto"/>
    </w:pPr>
  </w:style>
  <w:style w:type="character" w:styleId="Emphasis">
    <w:name w:val="Emphasis"/>
    <w:basedOn w:val="DefaultParagraphFont"/>
    <w:uiPriority w:val="20"/>
    <w:qFormat/>
    <w:rsid w:val="008E682C"/>
    <w:rPr>
      <w:i/>
      <w:iCs/>
    </w:rPr>
  </w:style>
  <w:style w:type="paragraph" w:styleId="ListParagraph">
    <w:name w:val="List Paragraph"/>
    <w:basedOn w:val="Normal"/>
    <w:uiPriority w:val="34"/>
    <w:qFormat/>
    <w:rsid w:val="004F1CAF"/>
    <w:pPr>
      <w:spacing w:after="0" w:line="240" w:lineRule="auto"/>
      <w:ind w:left="720"/>
    </w:pPr>
    <w:rPr>
      <w:rFonts w:ascii="Calibri" w:hAnsi="Calibri" w:cs="Calibri"/>
    </w:rPr>
  </w:style>
  <w:style w:type="table" w:styleId="TableGrid">
    <w:name w:val="Table Grid"/>
    <w:basedOn w:val="TableNormal"/>
    <w:uiPriority w:val="39"/>
    <w:rsid w:val="00D20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0C8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E0C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www.ucmp.berkeley.edu/glossary/gloss3/pigments.html"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2037</Words>
  <Characters>11613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Kelley</dc:creator>
  <cp:keywords/>
  <dc:description/>
  <cp:lastModifiedBy>Jerry Kelley</cp:lastModifiedBy>
  <cp:revision>3</cp:revision>
  <dcterms:created xsi:type="dcterms:W3CDTF">2022-07-28T17:22:00Z</dcterms:created>
  <dcterms:modified xsi:type="dcterms:W3CDTF">2022-08-09T17:41:00Z</dcterms:modified>
</cp:coreProperties>
</file>